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42D8" w14:textId="77777777" w:rsidR="00F6290B" w:rsidRDefault="00F6290B" w:rsidP="001F7A3D">
      <w:pPr>
        <w:spacing w:line="480" w:lineRule="auto"/>
        <w:ind w:left="0" w:firstLineChars="0" w:firstLine="0"/>
        <w:rPr>
          <w:rFonts w:ascii="Times New Roman" w:hAnsi="Times New Roman" w:cs="Times New Roman"/>
          <w:b/>
          <w:sz w:val="24"/>
          <w:szCs w:val="24"/>
          <w:shd w:val="clear" w:color="auto" w:fill="FFFFFF"/>
        </w:rPr>
      </w:pPr>
    </w:p>
    <w:p w14:paraId="0EC54DAC" w14:textId="77777777" w:rsidR="00F6290B" w:rsidRDefault="00F6290B" w:rsidP="001F7A3D">
      <w:pPr>
        <w:spacing w:line="480" w:lineRule="auto"/>
        <w:ind w:left="0" w:firstLineChars="0" w:firstLine="0"/>
        <w:rPr>
          <w:rFonts w:ascii="Times New Roman" w:hAnsi="Times New Roman" w:cs="Times New Roman"/>
          <w:b/>
          <w:sz w:val="24"/>
          <w:szCs w:val="24"/>
          <w:shd w:val="clear" w:color="auto" w:fill="FFFFFF"/>
        </w:rPr>
      </w:pPr>
    </w:p>
    <w:p w14:paraId="61E19030" w14:textId="0AC4F354" w:rsidR="00F6290B" w:rsidRDefault="00F6290B" w:rsidP="00F6290B">
      <w:pPr>
        <w:spacing w:line="480" w:lineRule="auto"/>
        <w:ind w:left="0" w:firstLineChars="0" w:firstLine="0"/>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Name</w:t>
      </w:r>
    </w:p>
    <w:p w14:paraId="40B78DB2" w14:textId="06623D78" w:rsidR="00F6290B" w:rsidRDefault="00F6290B" w:rsidP="00F6290B">
      <w:pPr>
        <w:spacing w:line="480" w:lineRule="auto"/>
        <w:ind w:left="0" w:firstLineChars="0" w:firstLine="0"/>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Institution</w:t>
      </w:r>
    </w:p>
    <w:p w14:paraId="01DCC976" w14:textId="4C453B59" w:rsidR="00F6290B" w:rsidRDefault="00F6290B" w:rsidP="00F6290B">
      <w:pPr>
        <w:spacing w:line="480" w:lineRule="auto"/>
        <w:ind w:left="0" w:firstLineChars="0" w:firstLine="0"/>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Date</w:t>
      </w:r>
    </w:p>
    <w:p w14:paraId="17029223" w14:textId="58AD0328" w:rsidR="00F6290B" w:rsidRDefault="00F6290B" w:rsidP="00F6290B">
      <w:pPr>
        <w:spacing w:line="480" w:lineRule="auto"/>
        <w:ind w:left="0" w:firstLineChars="0" w:firstLine="0"/>
        <w:jc w:val="center"/>
        <w:rPr>
          <w:rFonts w:ascii="Times New Roman" w:hAnsi="Times New Roman" w:cs="Times New Roman"/>
          <w:bCs/>
          <w:sz w:val="24"/>
          <w:szCs w:val="24"/>
          <w:shd w:val="clear" w:color="auto" w:fill="FFFFFF"/>
        </w:rPr>
      </w:pPr>
    </w:p>
    <w:p w14:paraId="005F0973" w14:textId="58FA342D" w:rsidR="00F6290B" w:rsidRDefault="00F6290B" w:rsidP="00F6290B">
      <w:pPr>
        <w:spacing w:line="480" w:lineRule="auto"/>
        <w:ind w:left="0" w:firstLineChars="0" w:firstLine="0"/>
        <w:jc w:val="center"/>
        <w:rPr>
          <w:rFonts w:ascii="Times New Roman" w:hAnsi="Times New Roman" w:cs="Times New Roman"/>
          <w:bCs/>
          <w:sz w:val="24"/>
          <w:szCs w:val="24"/>
          <w:shd w:val="clear" w:color="auto" w:fill="FFFFFF"/>
        </w:rPr>
      </w:pPr>
    </w:p>
    <w:p w14:paraId="11B0936B" w14:textId="3E143568" w:rsidR="00F6290B" w:rsidRDefault="00F6290B" w:rsidP="00F6290B">
      <w:pPr>
        <w:spacing w:line="480" w:lineRule="auto"/>
        <w:ind w:left="0" w:firstLineChars="0" w:firstLine="0"/>
        <w:jc w:val="center"/>
        <w:rPr>
          <w:rFonts w:ascii="Times New Roman" w:hAnsi="Times New Roman" w:cs="Times New Roman"/>
          <w:bCs/>
          <w:sz w:val="24"/>
          <w:szCs w:val="24"/>
          <w:shd w:val="clear" w:color="auto" w:fill="FFFFFF"/>
        </w:rPr>
      </w:pPr>
    </w:p>
    <w:p w14:paraId="28519FD7" w14:textId="5E6DB267" w:rsidR="00F6290B" w:rsidRDefault="00F6290B" w:rsidP="00F6290B">
      <w:pPr>
        <w:spacing w:line="480" w:lineRule="auto"/>
        <w:ind w:left="0" w:firstLineChars="0" w:firstLine="0"/>
        <w:jc w:val="center"/>
        <w:rPr>
          <w:rFonts w:ascii="Times New Roman" w:hAnsi="Times New Roman" w:cs="Times New Roman"/>
          <w:bCs/>
          <w:sz w:val="24"/>
          <w:szCs w:val="24"/>
          <w:shd w:val="clear" w:color="auto" w:fill="FFFFFF"/>
        </w:rPr>
      </w:pPr>
    </w:p>
    <w:p w14:paraId="3161F535" w14:textId="1608B94A" w:rsidR="00F6290B" w:rsidRDefault="00F6290B" w:rsidP="00F6290B">
      <w:pPr>
        <w:spacing w:line="480" w:lineRule="auto"/>
        <w:ind w:left="0" w:firstLineChars="0" w:firstLine="0"/>
        <w:jc w:val="center"/>
        <w:rPr>
          <w:rFonts w:ascii="Times New Roman" w:hAnsi="Times New Roman" w:cs="Times New Roman"/>
          <w:bCs/>
          <w:sz w:val="24"/>
          <w:szCs w:val="24"/>
          <w:shd w:val="clear" w:color="auto" w:fill="FFFFFF"/>
        </w:rPr>
      </w:pPr>
    </w:p>
    <w:p w14:paraId="67B906D9" w14:textId="4048B129" w:rsidR="00F6290B" w:rsidRDefault="00F6290B" w:rsidP="00F6290B">
      <w:pPr>
        <w:spacing w:line="480" w:lineRule="auto"/>
        <w:ind w:left="0" w:firstLineChars="0" w:firstLine="0"/>
        <w:jc w:val="center"/>
        <w:rPr>
          <w:rFonts w:ascii="Times New Roman" w:hAnsi="Times New Roman" w:cs="Times New Roman"/>
          <w:bCs/>
          <w:sz w:val="24"/>
          <w:szCs w:val="24"/>
          <w:shd w:val="clear" w:color="auto" w:fill="FFFFFF"/>
        </w:rPr>
      </w:pPr>
    </w:p>
    <w:p w14:paraId="3FC1552D" w14:textId="76ED6CAC" w:rsidR="00F6290B" w:rsidRDefault="00F6290B" w:rsidP="00F6290B">
      <w:pPr>
        <w:spacing w:line="480" w:lineRule="auto"/>
        <w:ind w:left="0" w:firstLineChars="0" w:firstLine="0"/>
        <w:jc w:val="center"/>
        <w:rPr>
          <w:rFonts w:ascii="Times New Roman" w:hAnsi="Times New Roman" w:cs="Times New Roman"/>
          <w:bCs/>
          <w:sz w:val="24"/>
          <w:szCs w:val="24"/>
          <w:shd w:val="clear" w:color="auto" w:fill="FFFFFF"/>
        </w:rPr>
      </w:pPr>
    </w:p>
    <w:p w14:paraId="0D6EEDB6" w14:textId="73A20FE5" w:rsidR="00F6290B" w:rsidRDefault="00F6290B" w:rsidP="00F6290B">
      <w:pPr>
        <w:spacing w:line="480" w:lineRule="auto"/>
        <w:ind w:left="0" w:firstLineChars="0" w:firstLine="0"/>
        <w:jc w:val="center"/>
        <w:rPr>
          <w:rFonts w:ascii="Times New Roman" w:hAnsi="Times New Roman" w:cs="Times New Roman"/>
          <w:bCs/>
          <w:sz w:val="24"/>
          <w:szCs w:val="24"/>
          <w:shd w:val="clear" w:color="auto" w:fill="FFFFFF"/>
        </w:rPr>
      </w:pPr>
    </w:p>
    <w:p w14:paraId="2B48A78C" w14:textId="1D507A4E" w:rsidR="00F6290B" w:rsidRDefault="00F6290B" w:rsidP="00F6290B">
      <w:pPr>
        <w:spacing w:line="480" w:lineRule="auto"/>
        <w:ind w:left="0" w:firstLineChars="0" w:firstLine="0"/>
        <w:jc w:val="center"/>
        <w:rPr>
          <w:rFonts w:ascii="Times New Roman" w:hAnsi="Times New Roman" w:cs="Times New Roman"/>
          <w:bCs/>
          <w:sz w:val="24"/>
          <w:szCs w:val="24"/>
          <w:shd w:val="clear" w:color="auto" w:fill="FFFFFF"/>
        </w:rPr>
      </w:pPr>
    </w:p>
    <w:p w14:paraId="26169696" w14:textId="4B9BC60B" w:rsidR="00F6290B" w:rsidRDefault="00F6290B" w:rsidP="00F6290B">
      <w:pPr>
        <w:spacing w:line="480" w:lineRule="auto"/>
        <w:ind w:left="0" w:firstLineChars="0" w:firstLine="0"/>
        <w:jc w:val="center"/>
        <w:rPr>
          <w:rFonts w:ascii="Times New Roman" w:hAnsi="Times New Roman" w:cs="Times New Roman"/>
          <w:bCs/>
          <w:sz w:val="24"/>
          <w:szCs w:val="24"/>
          <w:shd w:val="clear" w:color="auto" w:fill="FFFFFF"/>
        </w:rPr>
      </w:pPr>
    </w:p>
    <w:p w14:paraId="32096DC3" w14:textId="77777777" w:rsidR="00F6290B" w:rsidRPr="00F6290B" w:rsidRDefault="00F6290B" w:rsidP="00F6290B">
      <w:pPr>
        <w:spacing w:line="480" w:lineRule="auto"/>
        <w:ind w:left="0" w:firstLineChars="0" w:firstLine="0"/>
        <w:jc w:val="center"/>
        <w:rPr>
          <w:rFonts w:ascii="Times New Roman" w:hAnsi="Times New Roman" w:cs="Times New Roman"/>
          <w:bCs/>
          <w:sz w:val="24"/>
          <w:szCs w:val="24"/>
          <w:shd w:val="clear" w:color="auto" w:fill="FFFFFF"/>
        </w:rPr>
      </w:pPr>
    </w:p>
    <w:p w14:paraId="3DAA961C" w14:textId="77777777" w:rsidR="00F6290B" w:rsidRDefault="00F6290B" w:rsidP="001F7A3D">
      <w:pPr>
        <w:spacing w:line="480" w:lineRule="auto"/>
        <w:ind w:left="0" w:firstLineChars="0" w:firstLine="0"/>
        <w:rPr>
          <w:rFonts w:ascii="Times New Roman" w:hAnsi="Times New Roman" w:cs="Times New Roman"/>
          <w:b/>
          <w:sz w:val="24"/>
          <w:szCs w:val="24"/>
          <w:shd w:val="clear" w:color="auto" w:fill="FFFFFF"/>
        </w:rPr>
      </w:pPr>
    </w:p>
    <w:p w14:paraId="6D0C3B2E" w14:textId="25656398" w:rsidR="003E6CFE" w:rsidRPr="00F6290B" w:rsidRDefault="00597013" w:rsidP="001F7A3D">
      <w:pPr>
        <w:spacing w:line="480" w:lineRule="auto"/>
        <w:ind w:left="0" w:firstLineChars="0" w:firstLine="0"/>
        <w:rPr>
          <w:rFonts w:ascii="Times New Roman" w:hAnsi="Times New Roman" w:cs="Times New Roman"/>
          <w:b/>
          <w:sz w:val="24"/>
          <w:szCs w:val="24"/>
          <w:shd w:val="clear" w:color="auto" w:fill="FFFFFF"/>
        </w:rPr>
      </w:pPr>
      <w:r w:rsidRPr="00F6290B">
        <w:rPr>
          <w:rFonts w:ascii="Times New Roman" w:hAnsi="Times New Roman" w:cs="Times New Roman"/>
          <w:b/>
          <w:sz w:val="24"/>
          <w:szCs w:val="24"/>
          <w:shd w:val="clear" w:color="auto" w:fill="FFFFFF"/>
        </w:rPr>
        <w:lastRenderedPageBreak/>
        <w:t>Why you think solvents used in inks and paints are usually of less forensic interest than the binders and colorants</w:t>
      </w:r>
    </w:p>
    <w:p w14:paraId="105611CF" w14:textId="77777777" w:rsidR="00A46A3F" w:rsidRPr="00A46A3F" w:rsidRDefault="00A46A3F" w:rsidP="00A46A3F">
      <w:pPr>
        <w:spacing w:line="480" w:lineRule="auto"/>
        <w:ind w:left="0" w:firstLineChars="0" w:firstLine="0"/>
        <w:rPr>
          <w:rFonts w:ascii="Times New Roman" w:hAnsi="Times New Roman" w:cs="Times New Roman"/>
          <w:bCs/>
          <w:sz w:val="24"/>
          <w:szCs w:val="24"/>
          <w:shd w:val="clear" w:color="auto" w:fill="FFFFFF"/>
        </w:rPr>
      </w:pPr>
      <w:r w:rsidRPr="00A46A3F">
        <w:rPr>
          <w:rFonts w:ascii="Times New Roman" w:hAnsi="Times New Roman" w:cs="Times New Roman"/>
          <w:bCs/>
          <w:sz w:val="24"/>
          <w:szCs w:val="24"/>
          <w:shd w:val="clear" w:color="auto" w:fill="FFFFFF"/>
        </w:rPr>
        <w:t xml:space="preserve">In cases of weathering and wear the solvents used in inks and paints are the first component to be lost as compared to binders and colorants. Disparate the fire debris evidence ink and paint evidence </w:t>
      </w:r>
      <w:proofErr w:type="gramStart"/>
      <w:r w:rsidRPr="00A46A3F">
        <w:rPr>
          <w:rFonts w:ascii="Times New Roman" w:hAnsi="Times New Roman" w:cs="Times New Roman"/>
          <w:bCs/>
          <w:sz w:val="24"/>
          <w:szCs w:val="24"/>
          <w:shd w:val="clear" w:color="auto" w:fill="FFFFFF"/>
        </w:rPr>
        <w:t>is</w:t>
      </w:r>
      <w:proofErr w:type="gramEnd"/>
      <w:r w:rsidRPr="00A46A3F">
        <w:rPr>
          <w:rFonts w:ascii="Times New Roman" w:hAnsi="Times New Roman" w:cs="Times New Roman"/>
          <w:bCs/>
          <w:sz w:val="24"/>
          <w:szCs w:val="24"/>
          <w:shd w:val="clear" w:color="auto" w:fill="FFFFFF"/>
        </w:rPr>
        <w:t xml:space="preserve"> rarely fresh and even if it is, solvent formulations are typically not as useful as colorants and binder composition for which there are databases of information available.  The forensic interest of the binders and colorants is of more forensic interest than the solvents used in paints and inks. </w:t>
      </w:r>
    </w:p>
    <w:p w14:paraId="50F5DF61" w14:textId="77777777" w:rsidR="00A46A3F" w:rsidRPr="00A46A3F" w:rsidRDefault="00A46A3F" w:rsidP="00A46A3F">
      <w:pPr>
        <w:spacing w:line="480" w:lineRule="auto"/>
        <w:ind w:left="0" w:firstLineChars="0" w:firstLine="0"/>
        <w:rPr>
          <w:rFonts w:ascii="Times New Roman" w:hAnsi="Times New Roman" w:cs="Times New Roman"/>
          <w:bCs/>
          <w:sz w:val="24"/>
          <w:szCs w:val="24"/>
          <w:shd w:val="clear" w:color="auto" w:fill="FFFFFF"/>
        </w:rPr>
      </w:pPr>
      <w:r w:rsidRPr="00A46A3F">
        <w:rPr>
          <w:rFonts w:ascii="Times New Roman" w:hAnsi="Times New Roman" w:cs="Times New Roman"/>
          <w:bCs/>
          <w:sz w:val="24"/>
          <w:szCs w:val="24"/>
          <w:shd w:val="clear" w:color="auto" w:fill="FFFFFF"/>
        </w:rPr>
        <w:t xml:space="preserve">Under visible light, inks cannot be discernible without the colorants, which are its crucial parts. The wavelength visibility is determined by the molecular composition of the colorants. This shows that the colorants and binders are of more forensic interest. On the forensic interest, it is clear that in the composition of a binder it can be stored in form of a solution or carried as a dispersion of microscopically small particles in a liquid. For the environment due to its compositions, the binders are better than the solvents. </w:t>
      </w:r>
    </w:p>
    <w:p w14:paraId="71F6FAD8" w14:textId="03877A63" w:rsidR="00A46A3F" w:rsidRPr="00A46A3F" w:rsidRDefault="00A46A3F" w:rsidP="00A46A3F">
      <w:pPr>
        <w:spacing w:line="480" w:lineRule="auto"/>
        <w:ind w:left="0" w:firstLineChars="0" w:firstLine="0"/>
        <w:rPr>
          <w:rFonts w:ascii="Times New Roman" w:hAnsi="Times New Roman" w:cs="Times New Roman"/>
          <w:bCs/>
          <w:sz w:val="24"/>
          <w:szCs w:val="24"/>
          <w:shd w:val="clear" w:color="auto" w:fill="FFFFFF"/>
        </w:rPr>
      </w:pPr>
      <w:r w:rsidRPr="00A46A3F">
        <w:rPr>
          <w:rFonts w:ascii="Times New Roman" w:hAnsi="Times New Roman" w:cs="Times New Roman"/>
          <w:bCs/>
          <w:sz w:val="24"/>
          <w:szCs w:val="24"/>
          <w:shd w:val="clear" w:color="auto" w:fill="FFFFFF"/>
        </w:rPr>
        <w:t xml:space="preserve">The binder is of more forensic interest for it is based on co-polymers of </w:t>
      </w:r>
      <w:proofErr w:type="spellStart"/>
      <w:r w:rsidRPr="00A46A3F">
        <w:rPr>
          <w:rFonts w:ascii="Times New Roman" w:hAnsi="Times New Roman" w:cs="Times New Roman"/>
          <w:bCs/>
          <w:sz w:val="24"/>
          <w:szCs w:val="24"/>
          <w:shd w:val="clear" w:color="auto" w:fill="FFFFFF"/>
        </w:rPr>
        <w:t>ethnly</w:t>
      </w:r>
      <w:proofErr w:type="spellEnd"/>
      <w:r w:rsidRPr="00A46A3F">
        <w:rPr>
          <w:rFonts w:ascii="Times New Roman" w:hAnsi="Times New Roman" w:cs="Times New Roman"/>
          <w:bCs/>
          <w:sz w:val="24"/>
          <w:szCs w:val="24"/>
          <w:shd w:val="clear" w:color="auto" w:fill="FFFFFF"/>
        </w:rPr>
        <w:t xml:space="preserve"> ethanoate, acrylic, and homopolymers.  The binders or resin forms a matrix that holds the pigment in paint while the thinner (solvent) is used in the reduction of viscosity of paints for better application. The molecular composition of the solvent makes it of less forensic interest as compared to the bidders. The binders are carried in water-borne emulsion paints.  The binders in paints consist of acrylic resin. This product is formed by the polymerization of propenoate ester. These polymerizations in binders create a higher forensic interest than solvents used in inks and paints. (Causin, 2015)</w:t>
      </w:r>
    </w:p>
    <w:p w14:paraId="50E30591" w14:textId="77777777" w:rsidR="00A46A3F" w:rsidRPr="00A46A3F" w:rsidRDefault="00A46A3F" w:rsidP="006B0E51">
      <w:pPr>
        <w:spacing w:line="480" w:lineRule="auto"/>
        <w:ind w:left="0" w:firstLineChars="0" w:firstLine="0"/>
        <w:jc w:val="center"/>
        <w:rPr>
          <w:rFonts w:ascii="Times New Roman" w:hAnsi="Times New Roman" w:cs="Times New Roman"/>
          <w:bCs/>
          <w:sz w:val="24"/>
          <w:szCs w:val="24"/>
          <w:shd w:val="clear" w:color="auto" w:fill="FFFFFF"/>
        </w:rPr>
      </w:pPr>
    </w:p>
    <w:p w14:paraId="2CB4AE06" w14:textId="77777777" w:rsidR="00A46A3F" w:rsidRDefault="00A46A3F" w:rsidP="006B0E51">
      <w:pPr>
        <w:spacing w:line="480" w:lineRule="auto"/>
        <w:ind w:left="0" w:firstLineChars="0" w:firstLine="0"/>
        <w:jc w:val="center"/>
        <w:rPr>
          <w:rFonts w:ascii="Times New Roman" w:hAnsi="Times New Roman" w:cs="Times New Roman"/>
          <w:bCs/>
          <w:sz w:val="24"/>
          <w:szCs w:val="24"/>
          <w:shd w:val="clear" w:color="auto" w:fill="FFFFFF"/>
        </w:rPr>
      </w:pPr>
    </w:p>
    <w:p w14:paraId="76C85ECC" w14:textId="3FD6C0F1" w:rsidR="006B0E51" w:rsidRPr="00A46A3F" w:rsidRDefault="006B0E51" w:rsidP="006B0E51">
      <w:pPr>
        <w:spacing w:line="480" w:lineRule="auto"/>
        <w:ind w:left="0" w:firstLineChars="0" w:firstLine="0"/>
        <w:jc w:val="center"/>
        <w:rPr>
          <w:rFonts w:ascii="Times New Roman" w:hAnsi="Times New Roman" w:cs="Times New Roman"/>
          <w:bCs/>
          <w:sz w:val="24"/>
          <w:szCs w:val="24"/>
          <w:shd w:val="clear" w:color="auto" w:fill="FFFFFF"/>
        </w:rPr>
      </w:pPr>
      <w:r w:rsidRPr="00A46A3F">
        <w:rPr>
          <w:rFonts w:ascii="Times New Roman" w:hAnsi="Times New Roman" w:cs="Times New Roman"/>
          <w:bCs/>
          <w:sz w:val="24"/>
          <w:szCs w:val="24"/>
          <w:shd w:val="clear" w:color="auto" w:fill="FFFFFF"/>
        </w:rPr>
        <w:lastRenderedPageBreak/>
        <w:t>References</w:t>
      </w:r>
    </w:p>
    <w:p w14:paraId="16A25236" w14:textId="2C279577" w:rsidR="006B0E51" w:rsidRPr="00A46A3F" w:rsidRDefault="006B0E51" w:rsidP="007658F3">
      <w:pPr>
        <w:spacing w:line="480" w:lineRule="auto"/>
        <w:ind w:left="0" w:firstLineChars="0" w:firstLine="0"/>
        <w:rPr>
          <w:rFonts w:ascii="Times New Roman" w:hAnsi="Times New Roman" w:cs="Times New Roman"/>
          <w:bCs/>
          <w:sz w:val="24"/>
          <w:szCs w:val="24"/>
        </w:rPr>
      </w:pPr>
      <w:r w:rsidRPr="00A46A3F">
        <w:rPr>
          <w:rFonts w:ascii="Times New Roman" w:hAnsi="Times New Roman" w:cs="Times New Roman"/>
          <w:bCs/>
          <w:sz w:val="24"/>
          <w:szCs w:val="24"/>
        </w:rPr>
        <w:t>Causin, V. (2015). Polymers on the crime scene: Forensic analysis of polymeric trace evidence. Cham [etc.: Springer.</w:t>
      </w:r>
    </w:p>
    <w:p w14:paraId="059DB074" w14:textId="02FF65AE" w:rsidR="006B0E51" w:rsidRPr="00A46A3F" w:rsidRDefault="006B0E51" w:rsidP="007658F3">
      <w:pPr>
        <w:spacing w:line="480" w:lineRule="auto"/>
        <w:ind w:left="0" w:firstLineChars="0" w:firstLine="0"/>
        <w:rPr>
          <w:rFonts w:ascii="Times New Roman" w:hAnsi="Times New Roman" w:cs="Times New Roman"/>
          <w:bCs/>
          <w:sz w:val="24"/>
          <w:szCs w:val="24"/>
        </w:rPr>
      </w:pPr>
      <w:r w:rsidRPr="00A46A3F">
        <w:rPr>
          <w:rFonts w:ascii="Times New Roman" w:hAnsi="Times New Roman" w:cs="Times New Roman"/>
          <w:bCs/>
          <w:sz w:val="24"/>
          <w:szCs w:val="24"/>
        </w:rPr>
        <w:t>Bell, S. (2006). Forensic chemistry. Upper Saddle River, N.J: Pearson Prentice Hall.</w:t>
      </w:r>
    </w:p>
    <w:p w14:paraId="1AEC8327" w14:textId="7C6B796E" w:rsidR="006B0E51" w:rsidRPr="00A46A3F" w:rsidRDefault="006B0E51" w:rsidP="007658F3">
      <w:pPr>
        <w:spacing w:line="480" w:lineRule="auto"/>
        <w:ind w:left="0" w:firstLineChars="0" w:firstLine="0"/>
        <w:rPr>
          <w:rFonts w:ascii="Times New Roman" w:hAnsi="Times New Roman" w:cs="Times New Roman"/>
          <w:bCs/>
          <w:sz w:val="24"/>
          <w:szCs w:val="24"/>
        </w:rPr>
      </w:pPr>
      <w:proofErr w:type="spellStart"/>
      <w:r w:rsidRPr="00A46A3F">
        <w:rPr>
          <w:rFonts w:ascii="Times New Roman" w:hAnsi="Times New Roman" w:cs="Times New Roman"/>
          <w:bCs/>
          <w:sz w:val="24"/>
          <w:szCs w:val="24"/>
        </w:rPr>
        <w:t>Kobilinsky</w:t>
      </w:r>
      <w:proofErr w:type="spellEnd"/>
      <w:r w:rsidRPr="00A46A3F">
        <w:rPr>
          <w:rFonts w:ascii="Times New Roman" w:hAnsi="Times New Roman" w:cs="Times New Roman"/>
          <w:bCs/>
          <w:sz w:val="24"/>
          <w:szCs w:val="24"/>
        </w:rPr>
        <w:t>, L. F. (2012). Forensic chemistry handbook. Hoboken, N.J: John Wiley &amp; Sons.</w:t>
      </w:r>
    </w:p>
    <w:p w14:paraId="26DC8F4B" w14:textId="77777777" w:rsidR="00597013" w:rsidRPr="00A46A3F" w:rsidRDefault="00321A00" w:rsidP="001F7A3D">
      <w:pPr>
        <w:spacing w:line="480" w:lineRule="auto"/>
        <w:ind w:left="0" w:firstLineChars="0" w:firstLine="0"/>
        <w:rPr>
          <w:rFonts w:ascii="Times New Roman" w:hAnsi="Times New Roman" w:cs="Times New Roman"/>
          <w:bCs/>
          <w:sz w:val="24"/>
          <w:szCs w:val="24"/>
        </w:rPr>
      </w:pPr>
      <w:r w:rsidRPr="00A46A3F">
        <w:rPr>
          <w:rFonts w:ascii="Times New Roman" w:hAnsi="Times New Roman" w:cs="Times New Roman"/>
          <w:bCs/>
          <w:color w:val="000000"/>
          <w:sz w:val="24"/>
          <w:szCs w:val="24"/>
          <w:shd w:val="clear" w:color="auto" w:fill="FFFFFF"/>
        </w:rPr>
        <w:t xml:space="preserve"> </w:t>
      </w:r>
    </w:p>
    <w:sectPr w:rsidR="00597013" w:rsidRPr="00A46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13"/>
    <w:rsid w:val="001F7A3D"/>
    <w:rsid w:val="00321A00"/>
    <w:rsid w:val="003E6CFE"/>
    <w:rsid w:val="00597013"/>
    <w:rsid w:val="006B0E51"/>
    <w:rsid w:val="007658F3"/>
    <w:rsid w:val="00A46A3F"/>
    <w:rsid w:val="00D52FEA"/>
    <w:rsid w:val="00EE4852"/>
    <w:rsid w:val="00F62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7D48"/>
  <w15:docId w15:val="{C9091370-BF1B-46D1-ACB1-3AA91D83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360" w:hangingChars="288" w:hanging="634"/>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71532">
      <w:bodyDiv w:val="1"/>
      <w:marLeft w:val="0"/>
      <w:marRight w:val="0"/>
      <w:marTop w:val="0"/>
      <w:marBottom w:val="0"/>
      <w:divBdr>
        <w:top w:val="none" w:sz="0" w:space="0" w:color="auto"/>
        <w:left w:val="none" w:sz="0" w:space="0" w:color="auto"/>
        <w:bottom w:val="none" w:sz="0" w:space="0" w:color="auto"/>
        <w:right w:val="none" w:sz="0" w:space="0" w:color="auto"/>
      </w:divBdr>
    </w:div>
    <w:div w:id="1835367654">
      <w:bodyDiv w:val="1"/>
      <w:marLeft w:val="0"/>
      <w:marRight w:val="0"/>
      <w:marTop w:val="0"/>
      <w:marBottom w:val="0"/>
      <w:divBdr>
        <w:top w:val="none" w:sz="0" w:space="0" w:color="auto"/>
        <w:left w:val="none" w:sz="0" w:space="0" w:color="auto"/>
        <w:bottom w:val="none" w:sz="0" w:space="0" w:color="auto"/>
        <w:right w:val="none" w:sz="0" w:space="0" w:color="auto"/>
      </w:divBdr>
      <w:divsChild>
        <w:div w:id="1511261044">
          <w:marLeft w:val="0"/>
          <w:marRight w:val="0"/>
          <w:marTop w:val="0"/>
          <w:marBottom w:val="0"/>
          <w:divBdr>
            <w:top w:val="none" w:sz="0" w:space="0" w:color="auto"/>
            <w:left w:val="none" w:sz="0" w:space="0" w:color="auto"/>
            <w:bottom w:val="single" w:sz="6" w:space="3" w:color="D0D4D7"/>
            <w:right w:val="none" w:sz="0" w:space="0" w:color="auto"/>
          </w:divBdr>
          <w:divsChild>
            <w:div w:id="29237349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dc:creator>
  <cp:lastModifiedBy>KIBE</cp:lastModifiedBy>
  <cp:revision>5</cp:revision>
  <dcterms:created xsi:type="dcterms:W3CDTF">2021-06-02T19:32:00Z</dcterms:created>
  <dcterms:modified xsi:type="dcterms:W3CDTF">2021-06-02T19:36:00Z</dcterms:modified>
</cp:coreProperties>
</file>