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C99" w:rsidRDefault="00DA4C99" w:rsidP="00794F80">
      <w:pPr>
        <w:ind w:firstLine="720"/>
        <w:jc w:val="center"/>
      </w:pPr>
    </w:p>
    <w:p w:rsidR="00DA4C99" w:rsidRDefault="00DA4C99" w:rsidP="00794F80">
      <w:pPr>
        <w:ind w:firstLine="720"/>
        <w:jc w:val="center"/>
      </w:pPr>
    </w:p>
    <w:p w:rsidR="00DA4C99" w:rsidRDefault="00DA4C99" w:rsidP="00794F80">
      <w:pPr>
        <w:ind w:firstLine="720"/>
        <w:jc w:val="center"/>
      </w:pPr>
    </w:p>
    <w:p w:rsidR="00DA4C99" w:rsidRDefault="00DA4C99" w:rsidP="00794F80">
      <w:pPr>
        <w:ind w:firstLine="720"/>
        <w:jc w:val="center"/>
      </w:pPr>
    </w:p>
    <w:p w:rsidR="00DA4C99" w:rsidRDefault="00DA4C99" w:rsidP="00794F80">
      <w:pPr>
        <w:ind w:firstLine="720"/>
        <w:jc w:val="center"/>
      </w:pPr>
    </w:p>
    <w:p w:rsidR="00DA4C99" w:rsidRDefault="00DA4C99" w:rsidP="00794F80">
      <w:pPr>
        <w:ind w:firstLine="720"/>
        <w:jc w:val="center"/>
      </w:pPr>
    </w:p>
    <w:p w:rsidR="00794F80" w:rsidRDefault="009B2821" w:rsidP="00794F80">
      <w:pPr>
        <w:ind w:firstLine="720"/>
        <w:jc w:val="center"/>
      </w:pPr>
      <w:r>
        <w:t>Stats for Managerial Decision Making</w:t>
      </w:r>
    </w:p>
    <w:p w:rsidR="00794F80" w:rsidRDefault="009B2821" w:rsidP="00794F80">
      <w:pPr>
        <w:ind w:firstLine="720"/>
        <w:jc w:val="center"/>
      </w:pPr>
      <w:r>
        <w:t>Students Name</w:t>
      </w:r>
    </w:p>
    <w:p w:rsidR="00794F80" w:rsidRDefault="009B2821" w:rsidP="00794F80">
      <w:pPr>
        <w:ind w:firstLine="720"/>
        <w:jc w:val="center"/>
      </w:pPr>
      <w:r>
        <w:t>Institution Affiliation</w:t>
      </w:r>
    </w:p>
    <w:p w:rsidR="00794F80" w:rsidRDefault="009B2821">
      <w:r>
        <w:br w:type="page"/>
      </w:r>
    </w:p>
    <w:p w:rsidR="008B2108" w:rsidRDefault="009B2821" w:rsidP="00E1125D">
      <w:pPr>
        <w:ind w:firstLine="720"/>
      </w:pPr>
      <w:r>
        <w:lastRenderedPageBreak/>
        <w:t xml:space="preserve">From the data presented about cardiac surgery done by the two hospitals, Hospital A and Hospital B, the overall survival rate is high in hospital A, with 71% than Hospital </w:t>
      </w:r>
      <w:r w:rsidR="00DA72A1">
        <w:t>B, which</w:t>
      </w:r>
      <w:r>
        <w:t xml:space="preserve"> has an average of 71% survival rate. However, the broken and detailed data reveals that Hospital B has a higher success rate as the proportion of the patients that survive cardiac surgery in categories fair, serious and critical conditions are higher than the percentage of successful cardiac surgeries in all categories of Hospital B. </w:t>
      </w:r>
      <w:r w:rsidR="00AE605A">
        <w:t>Although Hospital A has the highest overall success rate than Hospital B based on the numbers presented, it turns out that Hospital B is more superior in cardiac surgery than Hospital A.</w:t>
      </w:r>
    </w:p>
    <w:p w:rsidR="00AE605A" w:rsidRDefault="009B2821" w:rsidP="00E1125D">
      <w:pPr>
        <w:ind w:firstLine="720"/>
      </w:pPr>
      <w:r>
        <w:t xml:space="preserve">One of the reasons why Hospital B is superior in cardiac surgery than hospital A is that even though the two hospitals receive the same </w:t>
      </w:r>
      <w:r w:rsidR="004C1C7C">
        <w:t>number</w:t>
      </w:r>
      <w:r>
        <w:t xml:space="preserve"> of patients for cardiac surgery, </w:t>
      </w:r>
      <w:r w:rsidR="002119A9">
        <w:t>Hospital</w:t>
      </w:r>
      <w:r>
        <w:t xml:space="preserve"> B can outperform Hospital A in saving the life of the patients who are in worse </w:t>
      </w:r>
      <w:r w:rsidR="002119A9">
        <w:t>conditions</w:t>
      </w:r>
      <w:r>
        <w:t xml:space="preserve"> than ho</w:t>
      </w:r>
      <w:r w:rsidR="004C1C7C">
        <w:t>spital B. According to Altman</w:t>
      </w:r>
      <w:r w:rsidR="004C1C7C" w:rsidRPr="004C1C7C">
        <w:t xml:space="preserve"> (201</w:t>
      </w:r>
      <w:r w:rsidR="004C1C7C">
        <w:t>0),</w:t>
      </w:r>
      <w:r>
        <w:t xml:space="preserve"> the superiority of a hospital is determined by its quality in the services it renders, and its ability to save lives rather than the number of patients i</w:t>
      </w:r>
      <w:r w:rsidR="004C1C7C">
        <w:t>t can operate. A</w:t>
      </w:r>
      <w:r w:rsidR="002119A9">
        <w:t xml:space="preserve"> </w:t>
      </w:r>
      <w:r w:rsidR="00DA72A1">
        <w:t>hospital, which has the capability of successfully undertaking more operations that are complex,</w:t>
      </w:r>
      <w:r w:rsidR="002119A9">
        <w:t xml:space="preserve"> is termed to be </w:t>
      </w:r>
      <w:r w:rsidR="004C1C7C">
        <w:t>superior (</w:t>
      </w:r>
      <w:r w:rsidR="004C1C7C" w:rsidRPr="004C1C7C">
        <w:t>Mille</w:t>
      </w:r>
      <w:r w:rsidR="004C1C7C">
        <w:t xml:space="preserve">r, </w:t>
      </w:r>
      <w:r w:rsidR="004C1C7C" w:rsidRPr="004C1C7C">
        <w:t>2014)</w:t>
      </w:r>
      <w:r w:rsidR="00DA72A1" w:rsidRPr="004C1C7C">
        <w:t xml:space="preserve">. </w:t>
      </w:r>
      <w:r w:rsidR="00072D53">
        <w:t>From</w:t>
      </w:r>
      <w:r w:rsidR="002119A9">
        <w:t xml:space="preserve"> the data presented, the category that is more complicated and delicate for surgery is Cri</w:t>
      </w:r>
      <w:r w:rsidR="00D91B85">
        <w:t>tical condition category. In this category</w:t>
      </w:r>
      <w:r w:rsidR="004C1C7C">
        <w:t>, 700</w:t>
      </w:r>
      <w:r w:rsidR="00D91B85">
        <w:t xml:space="preserve"> patients were operated by the hospital, and 300, which is 43% survived. On the other hand, </w:t>
      </w:r>
      <w:r w:rsidR="00DA72A1">
        <w:t>Hospital B operated 100 patients</w:t>
      </w:r>
      <w:r w:rsidR="00D91B85">
        <w:t xml:space="preserve">, but only 10 patients survived, which was a proportion of 10% of the total </w:t>
      </w:r>
      <w:r w:rsidR="00072D53">
        <w:t>patients. This</w:t>
      </w:r>
      <w:r w:rsidR="00D91B85">
        <w:t xml:space="preserve"> </w:t>
      </w:r>
      <w:r w:rsidR="008E7EF8">
        <w:t xml:space="preserve">indicates that Hospital B has a higher capability to save the </w:t>
      </w:r>
      <w:r w:rsidR="00072D53">
        <w:t xml:space="preserve">lives of more </w:t>
      </w:r>
      <w:r w:rsidR="00DA72A1">
        <w:t xml:space="preserve">patients </w:t>
      </w:r>
      <w:r w:rsidR="00072D53">
        <w:t>worse conditions than in Hospital A; hence, it is superior.</w:t>
      </w:r>
    </w:p>
    <w:p w:rsidR="00A46034" w:rsidRDefault="009B2821" w:rsidP="00E1125D">
      <w:pPr>
        <w:ind w:firstLine="720"/>
      </w:pPr>
      <w:r>
        <w:t xml:space="preserve">Hospital B is also superior to hospital A because it outperforms Hospital A is in the proportion of the total patients that visit the two hospitals in all the categories. Although  Hospital A has a higher number of patients who survive the cardiac surgery (710) as opposed to </w:t>
      </w:r>
      <w:r>
        <w:lastRenderedPageBreak/>
        <w:t xml:space="preserve">Hospital B which a has a lower number of survivors (540) out of the total 1000 patients, </w:t>
      </w:r>
      <w:r w:rsidR="00CF71C3">
        <w:t xml:space="preserve">Hospital B leads in all the categories. In this case, Hospital B is superior </w:t>
      </w:r>
      <w:r w:rsidR="00DA72A1">
        <w:t>to</w:t>
      </w:r>
      <w:r w:rsidR="00CF71C3">
        <w:t xml:space="preserve"> Hospital A because it is </w:t>
      </w:r>
      <w:r w:rsidR="00DA72A1">
        <w:t>able ensure</w:t>
      </w:r>
      <w:r w:rsidR="00CF71C3">
        <w:t xml:space="preserve"> that higher number of operations done per the patients received are </w:t>
      </w:r>
      <w:r>
        <w:t xml:space="preserve">higher than that of Hospital A. The measure of the superiority of the hospitals, in this case, is based on the proportion of the patients that successfully undergo cardiac surgery and eventual </w:t>
      </w:r>
      <w:r w:rsidR="00DA72A1">
        <w:t>survive in</w:t>
      </w:r>
      <w:r>
        <w:t xml:space="preserve"> each of the categories rather than the actual number of patients that survive</w:t>
      </w:r>
      <w:r w:rsidR="004C1C7C">
        <w:t xml:space="preserve"> (Walther, </w:t>
      </w:r>
      <w:r w:rsidR="004C1C7C" w:rsidRPr="004C1C7C">
        <w:t>2011).</w:t>
      </w:r>
      <w:r>
        <w:t xml:space="preserve">. </w:t>
      </w:r>
    </w:p>
    <w:p w:rsidR="00A46034" w:rsidRDefault="009B2821" w:rsidP="00E1125D">
      <w:pPr>
        <w:ind w:firstLine="720"/>
      </w:pPr>
      <w:r>
        <w:t xml:space="preserve">Although Hospital </w:t>
      </w:r>
      <w:r w:rsidR="00DA72A1">
        <w:t>A has</w:t>
      </w:r>
      <w:r>
        <w:t xml:space="preserve"> overall higher success rates, it does not mean that it is superior. The reason why it has a higher number of survivors is that it received a higher number of patients</w:t>
      </w:r>
      <w:r w:rsidR="00853DF4">
        <w:t xml:space="preserve"> (700)</w:t>
      </w:r>
      <w:r>
        <w:t xml:space="preserve"> with Fair conditions hence the </w:t>
      </w:r>
      <w:r w:rsidR="00853DF4">
        <w:t>probability</w:t>
      </w:r>
      <w:r>
        <w:t xml:space="preserve"> of surviving   was high</w:t>
      </w:r>
      <w:r w:rsidR="00853DF4">
        <w:t xml:space="preserve">, compared to Hospital B that received a lower number (100) but still maintained a higher percentage compared to Hospital A. Another indication that Hospital B is superior </w:t>
      </w:r>
      <w:r w:rsidR="00E1125D">
        <w:t>compared</w:t>
      </w:r>
      <w:r w:rsidR="00853DF4">
        <w:t xml:space="preserve"> to Hospital A is in category of patients with serious condition, where the two hospitals received the same number of patients</w:t>
      </w:r>
      <w:r w:rsidR="00495CFE">
        <w:t xml:space="preserve">, </w:t>
      </w:r>
      <w:r w:rsidR="00E1125D">
        <w:t xml:space="preserve">but Hospital </w:t>
      </w:r>
      <w:r w:rsidR="00DA72A1">
        <w:t>B gets</w:t>
      </w:r>
      <w:r w:rsidR="00E1125D">
        <w:t xml:space="preserve"> a success rate of 75%,   while Hospital A gets a success rate of 50%.</w:t>
      </w:r>
    </w:p>
    <w:p w:rsidR="00E1125D" w:rsidRDefault="00E1125D" w:rsidP="00E1125D">
      <w:pPr>
        <w:ind w:firstLine="720"/>
      </w:pPr>
    </w:p>
    <w:p w:rsidR="00E1125D" w:rsidRDefault="00E1125D" w:rsidP="00E1125D">
      <w:pPr>
        <w:ind w:firstLine="720"/>
      </w:pPr>
    </w:p>
    <w:p w:rsidR="00E1125D" w:rsidRDefault="00E1125D" w:rsidP="00E1125D">
      <w:pPr>
        <w:ind w:firstLine="720"/>
      </w:pPr>
    </w:p>
    <w:p w:rsidR="00E1125D" w:rsidRDefault="00E1125D" w:rsidP="00E1125D">
      <w:pPr>
        <w:ind w:firstLine="720"/>
      </w:pPr>
    </w:p>
    <w:p w:rsidR="00E1125D" w:rsidRDefault="00E1125D" w:rsidP="00E1125D">
      <w:pPr>
        <w:ind w:firstLine="720"/>
      </w:pPr>
    </w:p>
    <w:p w:rsidR="00E1125D" w:rsidRDefault="00E1125D" w:rsidP="00E1125D">
      <w:pPr>
        <w:ind w:firstLine="720"/>
      </w:pPr>
    </w:p>
    <w:p w:rsidR="00E1125D" w:rsidRDefault="00E1125D" w:rsidP="00E1125D">
      <w:pPr>
        <w:ind w:firstLine="720"/>
      </w:pPr>
    </w:p>
    <w:p w:rsidR="00E1125D" w:rsidRDefault="00E1125D" w:rsidP="004C1C7C"/>
    <w:p w:rsidR="00DA4C99" w:rsidRDefault="00DA4C99">
      <w:r>
        <w:br w:type="page"/>
      </w:r>
    </w:p>
    <w:p w:rsidR="004C1C7C" w:rsidRDefault="009B2821" w:rsidP="004C1C7C">
      <w:pPr>
        <w:ind w:left="720" w:hanging="720"/>
        <w:jc w:val="center"/>
      </w:pPr>
      <w:bookmarkStart w:id="0" w:name="_GoBack"/>
      <w:bookmarkEnd w:id="0"/>
      <w:r>
        <w:lastRenderedPageBreak/>
        <w:t>References</w:t>
      </w:r>
    </w:p>
    <w:p w:rsidR="004C1C7C" w:rsidRDefault="009B2821" w:rsidP="004C1C7C">
      <w:pPr>
        <w:ind w:left="720" w:hanging="720"/>
      </w:pPr>
      <w:r>
        <w:t>Altman, D. G., (201</w:t>
      </w:r>
      <w:r w:rsidRPr="00E1125D">
        <w:t>0). </w:t>
      </w:r>
      <w:r w:rsidRPr="00E1125D">
        <w:rPr>
          <w:i/>
          <w:iCs/>
        </w:rPr>
        <w:t>Practical statistics for medical research</w:t>
      </w:r>
      <w:r w:rsidRPr="00E1125D">
        <w:t>. CRC press.</w:t>
      </w:r>
    </w:p>
    <w:p w:rsidR="004C1C7C" w:rsidRDefault="009B2821" w:rsidP="004C1C7C">
      <w:pPr>
        <w:ind w:left="720" w:hanging="720"/>
      </w:pPr>
      <w:r w:rsidRPr="00E1125D">
        <w:t>Mille</w:t>
      </w:r>
      <w:r>
        <w:t>r, J. M.,  (201</w:t>
      </w:r>
      <w:r w:rsidRPr="00E1125D">
        <w:t>4). Subendocardial resection for ventricular tachycardia: predictors of surgical success. </w:t>
      </w:r>
      <w:r w:rsidRPr="00E1125D">
        <w:rPr>
          <w:i/>
          <w:iCs/>
        </w:rPr>
        <w:t>Circulation</w:t>
      </w:r>
      <w:r w:rsidRPr="00E1125D">
        <w:t>, </w:t>
      </w:r>
      <w:r w:rsidRPr="00E1125D">
        <w:rPr>
          <w:i/>
          <w:iCs/>
        </w:rPr>
        <w:t>70</w:t>
      </w:r>
      <w:r w:rsidRPr="00E1125D">
        <w:t>(4), 624-631.</w:t>
      </w:r>
    </w:p>
    <w:p w:rsidR="004C1C7C" w:rsidRDefault="009B2821" w:rsidP="004C1C7C">
      <w:pPr>
        <w:ind w:left="720" w:hanging="720"/>
      </w:pPr>
      <w:r>
        <w:t xml:space="preserve"> Walther, T. (201</w:t>
      </w:r>
      <w:r w:rsidRPr="00E1125D">
        <w:t>1). Computer-enhanced “robotic” cardiac surgery: experience in 148 patients. </w:t>
      </w:r>
      <w:r w:rsidRPr="00E1125D">
        <w:rPr>
          <w:i/>
          <w:iCs/>
        </w:rPr>
        <w:t>The Journal of thoracic and cardiovascular surgery</w:t>
      </w:r>
      <w:r w:rsidRPr="00E1125D">
        <w:t>, </w:t>
      </w:r>
      <w:r w:rsidRPr="00E1125D">
        <w:rPr>
          <w:i/>
          <w:iCs/>
        </w:rPr>
        <w:t>121</w:t>
      </w:r>
      <w:r w:rsidRPr="00E1125D">
        <w:t>(5), 842-853.</w:t>
      </w:r>
    </w:p>
    <w:p w:rsidR="00E1125D" w:rsidRDefault="00E1125D" w:rsidP="00E1125D">
      <w:pPr>
        <w:ind w:firstLine="720"/>
      </w:pPr>
    </w:p>
    <w:p w:rsidR="00E1125D" w:rsidRDefault="00E1125D" w:rsidP="00E1125D">
      <w:pPr>
        <w:ind w:firstLine="720"/>
      </w:pPr>
    </w:p>
    <w:p w:rsidR="00E1125D" w:rsidRDefault="00E1125D" w:rsidP="00E1125D">
      <w:pPr>
        <w:ind w:firstLine="720"/>
      </w:pPr>
    </w:p>
    <w:p w:rsidR="00E1125D" w:rsidRDefault="00E1125D" w:rsidP="00E1125D">
      <w:pPr>
        <w:ind w:firstLine="720"/>
      </w:pPr>
    </w:p>
    <w:p w:rsidR="00E1125D" w:rsidRDefault="00E1125D" w:rsidP="00E1125D">
      <w:pPr>
        <w:ind w:firstLine="720"/>
      </w:pPr>
    </w:p>
    <w:p w:rsidR="00E1125D" w:rsidRDefault="00E1125D" w:rsidP="00E1125D">
      <w:pPr>
        <w:ind w:firstLine="720"/>
      </w:pPr>
    </w:p>
    <w:p w:rsidR="00E1125D" w:rsidRDefault="00E1125D" w:rsidP="00E1125D">
      <w:pPr>
        <w:ind w:firstLine="720"/>
      </w:pPr>
    </w:p>
    <w:p w:rsidR="00E1125D" w:rsidRDefault="00E1125D" w:rsidP="00E1125D">
      <w:pPr>
        <w:ind w:firstLine="720"/>
      </w:pPr>
    </w:p>
    <w:p w:rsidR="00E1125D" w:rsidRDefault="00E1125D" w:rsidP="00E1125D">
      <w:pPr>
        <w:ind w:firstLine="720"/>
      </w:pPr>
    </w:p>
    <w:p w:rsidR="00E1125D" w:rsidRDefault="00E1125D" w:rsidP="00E1125D">
      <w:pPr>
        <w:ind w:firstLine="720"/>
      </w:pPr>
    </w:p>
    <w:sectPr w:rsidR="00E1125D" w:rsidSect="00DA4C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72F2" w:rsidRDefault="00AB72F2" w:rsidP="00E76E12">
      <w:pPr>
        <w:spacing w:line="240" w:lineRule="auto"/>
      </w:pPr>
      <w:r>
        <w:separator/>
      </w:r>
    </w:p>
  </w:endnote>
  <w:endnote w:type="continuationSeparator" w:id="0">
    <w:p w:rsidR="00AB72F2" w:rsidRDefault="00AB72F2" w:rsidP="00E76E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72F2" w:rsidRDefault="00AB72F2" w:rsidP="00E76E12">
      <w:pPr>
        <w:spacing w:line="240" w:lineRule="auto"/>
      </w:pPr>
      <w:r>
        <w:separator/>
      </w:r>
    </w:p>
  </w:footnote>
  <w:footnote w:type="continuationSeparator" w:id="0">
    <w:p w:rsidR="00AB72F2" w:rsidRDefault="00AB72F2" w:rsidP="00E76E1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1019084"/>
      <w:docPartObj>
        <w:docPartGallery w:val="Page Numbers (Top of Page)"/>
        <w:docPartUnique/>
      </w:docPartObj>
    </w:sdtPr>
    <w:sdtEndPr>
      <w:rPr>
        <w:noProof/>
      </w:rPr>
    </w:sdtEndPr>
    <w:sdtContent>
      <w:p w:rsidR="00DA4C99" w:rsidRDefault="00DA4C99">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DA4C99" w:rsidRDefault="00DA4C99">
    <w:pPr>
      <w:pStyle w:val="Header"/>
    </w:pPr>
    <w:r w:rsidRPr="00DA4C99">
      <w:t>STATISTICS FOR MANAGERIAL DECISION MAKING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C99" w:rsidRDefault="00DA4C99">
    <w:pPr>
      <w:pStyle w:val="Header"/>
    </w:pPr>
    <w:r>
      <w:t xml:space="preserve">Running head: </w:t>
    </w:r>
    <w:r w:rsidRPr="00DA4C99">
      <w:t>STATISTICS FOR MANAGERIAL DECISION MAKING</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4531D"/>
    <w:rsid w:val="00072D53"/>
    <w:rsid w:val="002119A9"/>
    <w:rsid w:val="002E2F4A"/>
    <w:rsid w:val="0034333B"/>
    <w:rsid w:val="0034531D"/>
    <w:rsid w:val="00495CFE"/>
    <w:rsid w:val="004C1C7C"/>
    <w:rsid w:val="005031C2"/>
    <w:rsid w:val="00794F80"/>
    <w:rsid w:val="007D76E8"/>
    <w:rsid w:val="00853DF4"/>
    <w:rsid w:val="008B2108"/>
    <w:rsid w:val="008E7EF8"/>
    <w:rsid w:val="0093340C"/>
    <w:rsid w:val="009B2821"/>
    <w:rsid w:val="00A33D46"/>
    <w:rsid w:val="00A46034"/>
    <w:rsid w:val="00AB72F2"/>
    <w:rsid w:val="00AE605A"/>
    <w:rsid w:val="00CF71C3"/>
    <w:rsid w:val="00D55562"/>
    <w:rsid w:val="00D91B85"/>
    <w:rsid w:val="00DA4C99"/>
    <w:rsid w:val="00DA72A1"/>
    <w:rsid w:val="00E1125D"/>
    <w:rsid w:val="00E76E12"/>
    <w:rsid w:val="00F54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C28911-0081-45DD-A65B-AB2962961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F80"/>
    <w:pPr>
      <w:tabs>
        <w:tab w:val="center" w:pos="4680"/>
        <w:tab w:val="right" w:pos="9360"/>
      </w:tabs>
      <w:spacing w:line="240" w:lineRule="auto"/>
    </w:pPr>
  </w:style>
  <w:style w:type="character" w:customStyle="1" w:styleId="HeaderChar">
    <w:name w:val="Header Char"/>
    <w:basedOn w:val="DefaultParagraphFont"/>
    <w:link w:val="Header"/>
    <w:uiPriority w:val="99"/>
    <w:rsid w:val="00794F80"/>
    <w:rPr>
      <w:rFonts w:ascii="Times New Roman" w:hAnsi="Times New Roman"/>
      <w:sz w:val="24"/>
    </w:rPr>
  </w:style>
  <w:style w:type="paragraph" w:styleId="Footer">
    <w:name w:val="footer"/>
    <w:basedOn w:val="Normal"/>
    <w:link w:val="FooterChar"/>
    <w:uiPriority w:val="99"/>
    <w:unhideWhenUsed/>
    <w:rsid w:val="00794F80"/>
    <w:pPr>
      <w:tabs>
        <w:tab w:val="center" w:pos="4680"/>
        <w:tab w:val="right" w:pos="9360"/>
      </w:tabs>
      <w:spacing w:line="240" w:lineRule="auto"/>
    </w:pPr>
  </w:style>
  <w:style w:type="character" w:customStyle="1" w:styleId="FooterChar">
    <w:name w:val="Footer Char"/>
    <w:basedOn w:val="DefaultParagraphFont"/>
    <w:link w:val="Footer"/>
    <w:uiPriority w:val="99"/>
    <w:rsid w:val="00794F8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MORRIS</cp:lastModifiedBy>
  <cp:revision>4</cp:revision>
  <dcterms:created xsi:type="dcterms:W3CDTF">2019-05-30T21:20:00Z</dcterms:created>
  <dcterms:modified xsi:type="dcterms:W3CDTF">2019-05-31T00:33:00Z</dcterms:modified>
</cp:coreProperties>
</file>