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590BB7" w14:textId="42F61630" w:rsidR="003843B8" w:rsidRDefault="003843B8" w:rsidP="0091545D">
      <w:pPr>
        <w:spacing w:line="360" w:lineRule="auto"/>
        <w:rPr>
          <w:rFonts w:asciiTheme="majorBidi" w:hAnsiTheme="majorBidi" w:cstheme="majorBidi"/>
          <w:bCs/>
          <w:color w:val="000000" w:themeColor="text1"/>
        </w:rPr>
      </w:pPr>
      <w:r w:rsidRPr="0091545D">
        <w:rPr>
          <w:rFonts w:asciiTheme="majorBidi" w:hAnsiTheme="majorBidi" w:cstheme="majorBidi"/>
          <w:bCs/>
          <w:color w:val="000000" w:themeColor="text1"/>
        </w:rPr>
        <w:t xml:space="preserve">Impact of Total Quality Management Practices on Customer Satisfaction case study at Makkah Water Company (SAFA) </w:t>
      </w:r>
    </w:p>
    <w:p w14:paraId="75BDFC89" w14:textId="148E1074" w:rsidR="00566C5F" w:rsidRDefault="00566C5F" w:rsidP="0091545D">
      <w:pPr>
        <w:spacing w:line="360" w:lineRule="auto"/>
        <w:rPr>
          <w:rFonts w:asciiTheme="majorBidi" w:hAnsiTheme="majorBidi" w:cstheme="majorBidi"/>
          <w:bCs/>
          <w:color w:val="000000" w:themeColor="text1"/>
        </w:rPr>
      </w:pPr>
    </w:p>
    <w:p w14:paraId="457262EA" w14:textId="77777777" w:rsidR="00566C5F" w:rsidRPr="00F75258" w:rsidRDefault="00566C5F" w:rsidP="00566C5F">
      <w:pPr>
        <w:rPr>
          <w:rFonts w:asciiTheme="majorBidi" w:hAnsiTheme="majorBidi" w:cstheme="majorBidi"/>
          <w:color w:val="1B1B1B"/>
          <w:sz w:val="27"/>
          <w:szCs w:val="27"/>
          <w:shd w:val="clear" w:color="auto" w:fill="FFFFFF"/>
        </w:rPr>
      </w:pPr>
      <w:r w:rsidRPr="00566C5F">
        <w:rPr>
          <w:rFonts w:asciiTheme="majorBidi" w:hAnsiTheme="majorBidi" w:cstheme="majorBidi"/>
          <w:color w:val="1B1B1B"/>
          <w:sz w:val="27"/>
          <w:szCs w:val="27"/>
          <w:shd w:val="clear" w:color="auto" w:fill="FFFFFF"/>
        </w:rPr>
        <w:t>LITERATURE REVIEWS</w:t>
      </w:r>
    </w:p>
    <w:p w14:paraId="2EB3F36E" w14:textId="1EE5AEDE" w:rsidR="00566C5F" w:rsidRPr="00F75258" w:rsidRDefault="00566C5F" w:rsidP="00F75258">
      <w:pPr>
        <w:pStyle w:val="ListParagraph"/>
        <w:numPr>
          <w:ilvl w:val="0"/>
          <w:numId w:val="11"/>
        </w:numPr>
        <w:rPr>
          <w:rFonts w:asciiTheme="majorBidi" w:hAnsiTheme="majorBidi" w:cstheme="majorBidi"/>
          <w:color w:val="1B1B1B"/>
          <w:sz w:val="27"/>
          <w:szCs w:val="27"/>
          <w:shd w:val="clear" w:color="auto" w:fill="FFFFFF"/>
        </w:rPr>
      </w:pPr>
      <w:r w:rsidRPr="00F75258">
        <w:rPr>
          <w:rFonts w:asciiTheme="majorBidi" w:hAnsiTheme="majorBidi" w:cstheme="majorBidi"/>
          <w:color w:val="1B1B1B"/>
          <w:sz w:val="27"/>
          <w:szCs w:val="27"/>
          <w:shd w:val="clear" w:color="auto" w:fill="FFFFFF"/>
        </w:rPr>
        <w:t xml:space="preserve">Use analytical review NOT theoretical </w:t>
      </w:r>
    </w:p>
    <w:p w14:paraId="1EAFBDDA" w14:textId="262DEF2F" w:rsidR="00566C5F" w:rsidRPr="00F75258" w:rsidRDefault="00566C5F" w:rsidP="00F75258">
      <w:pPr>
        <w:pStyle w:val="ListParagraph"/>
        <w:numPr>
          <w:ilvl w:val="0"/>
          <w:numId w:val="11"/>
        </w:numPr>
        <w:rPr>
          <w:rFonts w:asciiTheme="majorBidi" w:hAnsiTheme="majorBidi" w:cstheme="majorBidi"/>
          <w:color w:val="1B1B1B"/>
          <w:sz w:val="27"/>
          <w:szCs w:val="27"/>
          <w:shd w:val="clear" w:color="auto" w:fill="FFFFFF"/>
        </w:rPr>
      </w:pPr>
      <w:r w:rsidRPr="00F75258">
        <w:rPr>
          <w:rFonts w:asciiTheme="majorBidi" w:hAnsiTheme="majorBidi" w:cstheme="majorBidi"/>
          <w:color w:val="1B1B1B"/>
          <w:sz w:val="27"/>
          <w:szCs w:val="27"/>
          <w:shd w:val="clear" w:color="auto" w:fill="FFFFFF"/>
        </w:rPr>
        <w:t xml:space="preserve">Analytical review </w:t>
      </w:r>
      <w:r w:rsidR="00F75258" w:rsidRPr="00F75258">
        <w:rPr>
          <w:rFonts w:asciiTheme="majorBidi" w:hAnsiTheme="majorBidi" w:cstheme="majorBidi"/>
          <w:color w:val="1B1B1B"/>
          <w:sz w:val="27"/>
          <w:szCs w:val="27"/>
          <w:shd w:val="clear" w:color="auto" w:fill="FFFFFF"/>
        </w:rPr>
        <w:t>contains</w:t>
      </w:r>
      <w:r w:rsidRPr="00F75258">
        <w:rPr>
          <w:rFonts w:asciiTheme="majorBidi" w:hAnsiTheme="majorBidi" w:cstheme="majorBidi"/>
          <w:color w:val="1B1B1B"/>
          <w:sz w:val="27"/>
          <w:szCs w:val="27"/>
          <w:shd w:val="clear" w:color="auto" w:fill="FFFFFF"/>
        </w:rPr>
        <w:t xml:space="preserve"> hypothesis, results, techniques, tools has been used for data collection. write about it</w:t>
      </w:r>
    </w:p>
    <w:p w14:paraId="0FE9455C" w14:textId="380741A8" w:rsidR="00566C5F" w:rsidRPr="00F75258" w:rsidRDefault="00566C5F" w:rsidP="00F75258">
      <w:pPr>
        <w:pStyle w:val="ListParagraph"/>
        <w:numPr>
          <w:ilvl w:val="0"/>
          <w:numId w:val="11"/>
        </w:numPr>
        <w:rPr>
          <w:rFonts w:asciiTheme="majorBidi" w:hAnsiTheme="majorBidi" w:cstheme="majorBidi"/>
          <w:color w:val="1B1B1B"/>
          <w:sz w:val="27"/>
          <w:szCs w:val="27"/>
          <w:shd w:val="clear" w:color="auto" w:fill="FFFFFF"/>
        </w:rPr>
      </w:pPr>
      <w:r w:rsidRPr="00F75258">
        <w:rPr>
          <w:rFonts w:asciiTheme="majorBidi" w:hAnsiTheme="majorBidi" w:cstheme="majorBidi"/>
          <w:color w:val="1B1B1B"/>
          <w:sz w:val="27"/>
          <w:szCs w:val="27"/>
          <w:shd w:val="clear" w:color="auto" w:fill="FFFFFF"/>
        </w:rPr>
        <w:t>Find the gap and write about gap or the flaws in the review</w:t>
      </w:r>
    </w:p>
    <w:p w14:paraId="123D6E84" w14:textId="008B8FCF" w:rsidR="00566C5F" w:rsidRPr="00F75258" w:rsidRDefault="00566C5F" w:rsidP="00F75258">
      <w:pPr>
        <w:pStyle w:val="ListParagraph"/>
        <w:numPr>
          <w:ilvl w:val="0"/>
          <w:numId w:val="11"/>
        </w:numPr>
        <w:rPr>
          <w:rFonts w:asciiTheme="majorBidi" w:hAnsiTheme="majorBidi" w:cstheme="majorBidi"/>
          <w:color w:val="1B1B1B"/>
          <w:sz w:val="27"/>
          <w:szCs w:val="27"/>
          <w:shd w:val="clear" w:color="auto" w:fill="FFFFFF"/>
        </w:rPr>
      </w:pPr>
      <w:r w:rsidRPr="00F75258">
        <w:rPr>
          <w:rFonts w:asciiTheme="majorBidi" w:hAnsiTheme="majorBidi" w:cstheme="majorBidi"/>
          <w:color w:val="1B1B1B"/>
          <w:sz w:val="27"/>
          <w:szCs w:val="27"/>
          <w:shd w:val="clear" w:color="auto" w:fill="FFFFFF"/>
        </w:rPr>
        <w:t xml:space="preserve">The independent variable is the customer satisfaction </w:t>
      </w:r>
    </w:p>
    <w:p w14:paraId="07BA04D6" w14:textId="2D7ACA22" w:rsidR="00566C5F" w:rsidRPr="00F75258" w:rsidRDefault="00566C5F" w:rsidP="00F75258">
      <w:pPr>
        <w:pStyle w:val="ListParagraph"/>
        <w:numPr>
          <w:ilvl w:val="0"/>
          <w:numId w:val="11"/>
        </w:numPr>
        <w:rPr>
          <w:rFonts w:asciiTheme="majorBidi" w:hAnsiTheme="majorBidi" w:cstheme="majorBidi"/>
          <w:color w:val="1B1B1B"/>
          <w:sz w:val="27"/>
          <w:szCs w:val="27"/>
          <w:shd w:val="clear" w:color="auto" w:fill="FFFFFF"/>
        </w:rPr>
      </w:pPr>
      <w:r w:rsidRPr="00F75258">
        <w:rPr>
          <w:rFonts w:asciiTheme="majorBidi" w:hAnsiTheme="majorBidi" w:cstheme="majorBidi"/>
          <w:color w:val="1B1B1B"/>
          <w:sz w:val="27"/>
          <w:szCs w:val="27"/>
          <w:shd w:val="clear" w:color="auto" w:fill="FFFFFF"/>
        </w:rPr>
        <w:t xml:space="preserve">The dependent variables </w:t>
      </w:r>
      <w:r w:rsidR="00856685" w:rsidRPr="00F75258">
        <w:rPr>
          <w:rFonts w:asciiTheme="majorBidi" w:hAnsiTheme="majorBidi" w:cstheme="majorBidi"/>
          <w:color w:val="1B1B1B"/>
          <w:sz w:val="27"/>
          <w:szCs w:val="27"/>
          <w:shd w:val="clear" w:color="auto" w:fill="FFFFFF"/>
        </w:rPr>
        <w:t>are:</w:t>
      </w:r>
    </w:p>
    <w:p w14:paraId="02446343" w14:textId="26D45815" w:rsidR="00566C5F" w:rsidRPr="00F75258" w:rsidRDefault="00566C5F" w:rsidP="00F75258">
      <w:pPr>
        <w:pStyle w:val="ListParagraph"/>
        <w:numPr>
          <w:ilvl w:val="0"/>
          <w:numId w:val="15"/>
        </w:numPr>
        <w:rPr>
          <w:rFonts w:asciiTheme="majorBidi" w:hAnsiTheme="majorBidi" w:cstheme="majorBidi"/>
          <w:color w:val="1B1B1B"/>
          <w:sz w:val="27"/>
          <w:szCs w:val="27"/>
          <w:shd w:val="clear" w:color="auto" w:fill="FFFFFF"/>
        </w:rPr>
      </w:pPr>
      <w:r w:rsidRPr="00F75258">
        <w:rPr>
          <w:rFonts w:asciiTheme="majorBidi" w:hAnsiTheme="majorBidi" w:cstheme="majorBidi"/>
          <w:color w:val="1B1B1B"/>
          <w:sz w:val="27"/>
          <w:szCs w:val="27"/>
          <w:shd w:val="clear" w:color="auto" w:fill="FFFFFF"/>
        </w:rPr>
        <w:t xml:space="preserve">contentious improvement </w:t>
      </w:r>
    </w:p>
    <w:p w14:paraId="1E8834AF" w14:textId="2488ADD5" w:rsidR="00566C5F" w:rsidRPr="00F75258" w:rsidRDefault="00566C5F" w:rsidP="00F75258">
      <w:pPr>
        <w:pStyle w:val="ListParagraph"/>
        <w:numPr>
          <w:ilvl w:val="0"/>
          <w:numId w:val="15"/>
        </w:numPr>
        <w:rPr>
          <w:rFonts w:asciiTheme="majorBidi" w:hAnsiTheme="majorBidi" w:cstheme="majorBidi"/>
          <w:color w:val="1B1B1B"/>
          <w:sz w:val="27"/>
          <w:szCs w:val="27"/>
          <w:shd w:val="clear" w:color="auto" w:fill="FFFFFF"/>
        </w:rPr>
      </w:pPr>
      <w:r w:rsidRPr="00F75258">
        <w:rPr>
          <w:rFonts w:asciiTheme="majorBidi" w:hAnsiTheme="majorBidi" w:cstheme="majorBidi"/>
          <w:color w:val="1B1B1B"/>
          <w:sz w:val="27"/>
          <w:szCs w:val="27"/>
          <w:shd w:val="clear" w:color="auto" w:fill="FFFFFF"/>
        </w:rPr>
        <w:t>information Technology</w:t>
      </w:r>
    </w:p>
    <w:p w14:paraId="1592B06B" w14:textId="5F4A6682" w:rsidR="00566C5F" w:rsidRPr="00F75258" w:rsidRDefault="00566C5F" w:rsidP="00F75258">
      <w:pPr>
        <w:pStyle w:val="ListParagraph"/>
        <w:numPr>
          <w:ilvl w:val="0"/>
          <w:numId w:val="15"/>
        </w:numPr>
        <w:rPr>
          <w:rFonts w:asciiTheme="majorBidi" w:hAnsiTheme="majorBidi" w:cstheme="majorBidi"/>
          <w:color w:val="1B1B1B"/>
          <w:sz w:val="27"/>
          <w:szCs w:val="27"/>
          <w:shd w:val="clear" w:color="auto" w:fill="FFFFFF"/>
        </w:rPr>
      </w:pPr>
      <w:r w:rsidRPr="00F75258">
        <w:rPr>
          <w:rFonts w:asciiTheme="majorBidi" w:hAnsiTheme="majorBidi" w:cstheme="majorBidi"/>
          <w:color w:val="1B1B1B"/>
          <w:sz w:val="27"/>
          <w:szCs w:val="27"/>
          <w:shd w:val="clear" w:color="auto" w:fill="FFFFFF"/>
        </w:rPr>
        <w:t xml:space="preserve">management of </w:t>
      </w:r>
      <w:r w:rsidR="00F75258" w:rsidRPr="00F75258">
        <w:rPr>
          <w:rFonts w:asciiTheme="majorBidi" w:hAnsiTheme="majorBidi" w:cstheme="majorBidi"/>
          <w:color w:val="1B1B1B"/>
          <w:sz w:val="27"/>
          <w:szCs w:val="27"/>
          <w:shd w:val="clear" w:color="auto" w:fill="FFFFFF"/>
        </w:rPr>
        <w:t>process</w:t>
      </w:r>
      <w:r w:rsidRPr="00F75258">
        <w:rPr>
          <w:rFonts w:asciiTheme="majorBidi" w:hAnsiTheme="majorBidi" w:cstheme="majorBidi"/>
          <w:color w:val="1B1B1B"/>
          <w:sz w:val="27"/>
          <w:szCs w:val="27"/>
          <w:shd w:val="clear" w:color="auto" w:fill="FFFFFF"/>
        </w:rPr>
        <w:t xml:space="preserve"> quality </w:t>
      </w:r>
    </w:p>
    <w:p w14:paraId="71A4E5DC" w14:textId="05A47921" w:rsidR="00566C5F" w:rsidRPr="00F75258" w:rsidRDefault="00566C5F" w:rsidP="00F75258">
      <w:pPr>
        <w:pStyle w:val="ListParagraph"/>
        <w:numPr>
          <w:ilvl w:val="0"/>
          <w:numId w:val="15"/>
        </w:numPr>
        <w:rPr>
          <w:rFonts w:asciiTheme="majorBidi" w:hAnsiTheme="majorBidi" w:cstheme="majorBidi"/>
          <w:color w:val="1B1B1B"/>
          <w:sz w:val="27"/>
          <w:szCs w:val="27"/>
          <w:shd w:val="clear" w:color="auto" w:fill="FFFFFF"/>
        </w:rPr>
      </w:pPr>
      <w:r w:rsidRPr="00F75258">
        <w:rPr>
          <w:rFonts w:asciiTheme="majorBidi" w:hAnsiTheme="majorBidi" w:cstheme="majorBidi"/>
          <w:color w:val="1B1B1B"/>
          <w:sz w:val="27"/>
          <w:szCs w:val="27"/>
          <w:shd w:val="clear" w:color="auto" w:fill="FFFFFF"/>
        </w:rPr>
        <w:t>quality reporting and benchmarking</w:t>
      </w:r>
    </w:p>
    <w:p w14:paraId="47FB5C8F" w14:textId="70D6406E" w:rsidR="00566C5F" w:rsidRPr="00F75258" w:rsidRDefault="00566C5F" w:rsidP="00F75258">
      <w:pPr>
        <w:pStyle w:val="ListParagraph"/>
        <w:numPr>
          <w:ilvl w:val="0"/>
          <w:numId w:val="11"/>
        </w:numPr>
        <w:rPr>
          <w:rFonts w:asciiTheme="majorBidi" w:hAnsiTheme="majorBidi" w:cstheme="majorBidi"/>
          <w:color w:val="1B1B1B"/>
          <w:sz w:val="27"/>
          <w:szCs w:val="27"/>
          <w:shd w:val="clear" w:color="auto" w:fill="FFFFFF"/>
        </w:rPr>
      </w:pPr>
      <w:r w:rsidRPr="00F75258">
        <w:rPr>
          <w:rFonts w:asciiTheme="majorBidi" w:hAnsiTheme="majorBidi" w:cstheme="majorBidi"/>
          <w:color w:val="1B1B1B"/>
          <w:sz w:val="27"/>
          <w:szCs w:val="27"/>
          <w:shd w:val="clear" w:color="auto" w:fill="FFFFFF"/>
        </w:rPr>
        <w:t xml:space="preserve">5-7 reviews for each variable </w:t>
      </w:r>
    </w:p>
    <w:p w14:paraId="49BAAF2F" w14:textId="29916018" w:rsidR="00566C5F" w:rsidRPr="00F75258" w:rsidRDefault="00566C5F" w:rsidP="00F75258">
      <w:pPr>
        <w:pStyle w:val="ListParagraph"/>
        <w:numPr>
          <w:ilvl w:val="0"/>
          <w:numId w:val="11"/>
        </w:numPr>
        <w:rPr>
          <w:rFonts w:asciiTheme="majorBidi" w:hAnsiTheme="majorBidi" w:cstheme="majorBidi"/>
          <w:color w:val="1B1B1B"/>
          <w:sz w:val="27"/>
          <w:szCs w:val="27"/>
          <w:shd w:val="clear" w:color="auto" w:fill="FFFFFF"/>
        </w:rPr>
      </w:pPr>
      <w:r w:rsidRPr="00F75258">
        <w:rPr>
          <w:rFonts w:asciiTheme="majorBidi" w:hAnsiTheme="majorBidi" w:cstheme="majorBidi"/>
          <w:color w:val="1B1B1B"/>
          <w:sz w:val="27"/>
          <w:szCs w:val="27"/>
          <w:shd w:val="clear" w:color="auto" w:fill="FFFFFF"/>
        </w:rPr>
        <w:t xml:space="preserve">Each variable at least 4 pages of reviews </w:t>
      </w:r>
    </w:p>
    <w:p w14:paraId="2F4E4E74" w14:textId="358B5ED9" w:rsidR="00F75258" w:rsidRPr="00F75258" w:rsidRDefault="00566C5F" w:rsidP="00F75258">
      <w:pPr>
        <w:pStyle w:val="ListParagraph"/>
        <w:numPr>
          <w:ilvl w:val="0"/>
          <w:numId w:val="11"/>
        </w:numPr>
        <w:rPr>
          <w:rFonts w:asciiTheme="majorBidi" w:hAnsiTheme="majorBidi" w:cstheme="majorBidi"/>
          <w:color w:val="1B1B1B"/>
          <w:sz w:val="27"/>
          <w:szCs w:val="27"/>
          <w:shd w:val="clear" w:color="auto" w:fill="FFFFFF"/>
        </w:rPr>
      </w:pPr>
      <w:r w:rsidRPr="00F75258">
        <w:rPr>
          <w:rFonts w:asciiTheme="majorBidi" w:hAnsiTheme="majorBidi" w:cstheme="majorBidi"/>
          <w:color w:val="1B1B1B"/>
          <w:sz w:val="27"/>
          <w:szCs w:val="27"/>
          <w:shd w:val="clear" w:color="auto" w:fill="FFFFFF"/>
        </w:rPr>
        <w:t xml:space="preserve">Sort it by years as follow: Variable one: </w:t>
      </w:r>
    </w:p>
    <w:p w14:paraId="1418C8DD" w14:textId="6BE64C63" w:rsidR="00F75258" w:rsidRPr="00F75258" w:rsidRDefault="00566C5F" w:rsidP="00F75258">
      <w:pPr>
        <w:pStyle w:val="ListParagraph"/>
        <w:numPr>
          <w:ilvl w:val="0"/>
          <w:numId w:val="17"/>
        </w:numPr>
        <w:rPr>
          <w:rFonts w:asciiTheme="majorBidi" w:hAnsiTheme="majorBidi" w:cstheme="majorBidi"/>
          <w:color w:val="1B1B1B"/>
          <w:sz w:val="27"/>
          <w:szCs w:val="27"/>
          <w:shd w:val="clear" w:color="auto" w:fill="FFFFFF"/>
        </w:rPr>
      </w:pPr>
      <w:r w:rsidRPr="00F75258">
        <w:rPr>
          <w:rFonts w:asciiTheme="majorBidi" w:hAnsiTheme="majorBidi" w:cstheme="majorBidi"/>
          <w:color w:val="1B1B1B"/>
          <w:sz w:val="27"/>
          <w:szCs w:val="27"/>
          <w:shd w:val="clear" w:color="auto" w:fill="FFFFFF"/>
        </w:rPr>
        <w:t>Name (20</w:t>
      </w:r>
      <w:r w:rsidRPr="00F75258">
        <w:rPr>
          <w:rFonts w:asciiTheme="majorBidi" w:hAnsiTheme="majorBidi" w:cstheme="majorBidi"/>
          <w:b/>
          <w:bCs/>
          <w:color w:val="1B1B1B"/>
          <w:sz w:val="27"/>
          <w:szCs w:val="27"/>
          <w:shd w:val="clear" w:color="auto" w:fill="FFFFFF"/>
        </w:rPr>
        <w:t>11</w:t>
      </w:r>
      <w:r w:rsidRPr="00F75258">
        <w:rPr>
          <w:rFonts w:asciiTheme="majorBidi" w:hAnsiTheme="majorBidi" w:cstheme="majorBidi"/>
          <w:color w:val="1B1B1B"/>
          <w:sz w:val="27"/>
          <w:szCs w:val="27"/>
          <w:shd w:val="clear" w:color="auto" w:fill="FFFFFF"/>
        </w:rPr>
        <w:t xml:space="preserve">) </w:t>
      </w:r>
    </w:p>
    <w:p w14:paraId="151426F1" w14:textId="781B8964" w:rsidR="00F75258" w:rsidRPr="00F75258" w:rsidRDefault="00566C5F" w:rsidP="00F75258">
      <w:pPr>
        <w:pStyle w:val="ListParagraph"/>
        <w:numPr>
          <w:ilvl w:val="0"/>
          <w:numId w:val="17"/>
        </w:numPr>
        <w:rPr>
          <w:rFonts w:asciiTheme="majorBidi" w:hAnsiTheme="majorBidi" w:cstheme="majorBidi"/>
          <w:color w:val="1B1B1B"/>
          <w:sz w:val="27"/>
          <w:szCs w:val="27"/>
          <w:shd w:val="clear" w:color="auto" w:fill="FFFFFF"/>
        </w:rPr>
      </w:pPr>
      <w:r w:rsidRPr="00F75258">
        <w:rPr>
          <w:rFonts w:asciiTheme="majorBidi" w:hAnsiTheme="majorBidi" w:cstheme="majorBidi"/>
          <w:color w:val="1B1B1B"/>
          <w:sz w:val="27"/>
          <w:szCs w:val="27"/>
          <w:shd w:val="clear" w:color="auto" w:fill="FFFFFF"/>
        </w:rPr>
        <w:t>According to name</w:t>
      </w:r>
      <w:r w:rsidR="00F75258">
        <w:rPr>
          <w:rFonts w:asciiTheme="majorBidi" w:hAnsiTheme="majorBidi" w:cstheme="majorBidi"/>
          <w:color w:val="1B1B1B"/>
          <w:sz w:val="27"/>
          <w:szCs w:val="27"/>
          <w:shd w:val="clear" w:color="auto" w:fill="FFFFFF"/>
        </w:rPr>
        <w:t xml:space="preserve"> </w:t>
      </w:r>
      <w:r w:rsidRPr="00F75258">
        <w:rPr>
          <w:rFonts w:asciiTheme="majorBidi" w:hAnsiTheme="majorBidi" w:cstheme="majorBidi"/>
          <w:color w:val="1B1B1B"/>
          <w:sz w:val="27"/>
          <w:szCs w:val="27"/>
          <w:shd w:val="clear" w:color="auto" w:fill="FFFFFF"/>
        </w:rPr>
        <w:t>(20</w:t>
      </w:r>
      <w:r w:rsidRPr="00F75258">
        <w:rPr>
          <w:rFonts w:asciiTheme="majorBidi" w:hAnsiTheme="majorBidi" w:cstheme="majorBidi"/>
          <w:b/>
          <w:bCs/>
          <w:color w:val="1B1B1B"/>
          <w:sz w:val="27"/>
          <w:szCs w:val="27"/>
          <w:shd w:val="clear" w:color="auto" w:fill="FFFFFF"/>
        </w:rPr>
        <w:t>12</w:t>
      </w:r>
      <w:r w:rsidRPr="00F75258">
        <w:rPr>
          <w:rFonts w:asciiTheme="majorBidi" w:hAnsiTheme="majorBidi" w:cstheme="majorBidi"/>
          <w:color w:val="1B1B1B"/>
          <w:sz w:val="27"/>
          <w:szCs w:val="27"/>
          <w:shd w:val="clear" w:color="auto" w:fill="FFFFFF"/>
        </w:rPr>
        <w:t>)</w:t>
      </w:r>
    </w:p>
    <w:p w14:paraId="5AFB48D0" w14:textId="1E6624DC" w:rsidR="00F75258" w:rsidRPr="00F75258" w:rsidRDefault="00566C5F" w:rsidP="00F75258">
      <w:pPr>
        <w:pStyle w:val="ListParagraph"/>
        <w:numPr>
          <w:ilvl w:val="0"/>
          <w:numId w:val="17"/>
        </w:numPr>
        <w:rPr>
          <w:rFonts w:asciiTheme="majorBidi" w:hAnsiTheme="majorBidi" w:cstheme="majorBidi"/>
          <w:color w:val="1B1B1B"/>
          <w:sz w:val="27"/>
          <w:szCs w:val="27"/>
          <w:shd w:val="clear" w:color="auto" w:fill="FFFFFF"/>
        </w:rPr>
      </w:pPr>
      <w:r w:rsidRPr="00F75258">
        <w:rPr>
          <w:rFonts w:asciiTheme="majorBidi" w:hAnsiTheme="majorBidi" w:cstheme="majorBidi"/>
          <w:color w:val="1B1B1B"/>
          <w:sz w:val="27"/>
          <w:szCs w:val="27"/>
          <w:shd w:val="clear" w:color="auto" w:fill="FFFFFF"/>
        </w:rPr>
        <w:t>Noted by (name 20</w:t>
      </w:r>
      <w:r w:rsidRPr="00F75258">
        <w:rPr>
          <w:rFonts w:asciiTheme="majorBidi" w:hAnsiTheme="majorBidi" w:cstheme="majorBidi"/>
          <w:b/>
          <w:bCs/>
          <w:color w:val="1B1B1B"/>
          <w:sz w:val="27"/>
          <w:szCs w:val="27"/>
          <w:shd w:val="clear" w:color="auto" w:fill="FFFFFF"/>
        </w:rPr>
        <w:t>13)</w:t>
      </w:r>
    </w:p>
    <w:p w14:paraId="2D31F4FF" w14:textId="77777777" w:rsidR="00F75258" w:rsidRDefault="00566C5F" w:rsidP="00F75258">
      <w:pPr>
        <w:pStyle w:val="ListParagraph"/>
        <w:numPr>
          <w:ilvl w:val="0"/>
          <w:numId w:val="11"/>
        </w:numPr>
        <w:rPr>
          <w:rFonts w:asciiTheme="majorBidi" w:hAnsiTheme="majorBidi" w:cstheme="majorBidi"/>
          <w:color w:val="1B1B1B"/>
          <w:sz w:val="27"/>
          <w:szCs w:val="27"/>
          <w:shd w:val="clear" w:color="auto" w:fill="FFFFFF"/>
        </w:rPr>
      </w:pPr>
      <w:r w:rsidRPr="00F75258">
        <w:rPr>
          <w:rFonts w:asciiTheme="majorBidi" w:hAnsiTheme="majorBidi" w:cstheme="majorBidi"/>
          <w:color w:val="1B1B1B"/>
          <w:sz w:val="27"/>
          <w:szCs w:val="27"/>
          <w:shd w:val="clear" w:color="auto" w:fill="FFFFFF"/>
        </w:rPr>
        <w:t>Total number of pages for the literature review 17-20 pages</w:t>
      </w:r>
    </w:p>
    <w:p w14:paraId="73F765F7" w14:textId="51DF21AB" w:rsidR="00F75258" w:rsidRDefault="00566C5F" w:rsidP="00F75258">
      <w:pPr>
        <w:pStyle w:val="ListParagraph"/>
        <w:numPr>
          <w:ilvl w:val="0"/>
          <w:numId w:val="11"/>
        </w:numPr>
        <w:rPr>
          <w:rFonts w:asciiTheme="majorBidi" w:hAnsiTheme="majorBidi" w:cstheme="majorBidi"/>
          <w:color w:val="1B1B1B"/>
          <w:sz w:val="27"/>
          <w:szCs w:val="27"/>
          <w:shd w:val="clear" w:color="auto" w:fill="FFFFFF"/>
        </w:rPr>
      </w:pPr>
      <w:r w:rsidRPr="00F75258">
        <w:rPr>
          <w:rFonts w:asciiTheme="majorBidi" w:hAnsiTheme="majorBidi" w:cstheme="majorBidi"/>
          <w:color w:val="1B1B1B"/>
          <w:sz w:val="27"/>
          <w:szCs w:val="27"/>
          <w:shd w:val="clear" w:color="auto" w:fill="FFFFFF"/>
        </w:rPr>
        <w:t xml:space="preserve"> The resources m</w:t>
      </w:r>
      <w:r w:rsidR="00F75258">
        <w:rPr>
          <w:rFonts w:asciiTheme="majorBidi" w:hAnsiTheme="majorBidi" w:cstheme="majorBidi"/>
          <w:color w:val="1B1B1B"/>
          <w:sz w:val="27"/>
          <w:szCs w:val="27"/>
          <w:shd w:val="clear" w:color="auto" w:fill="FFFFFF"/>
        </w:rPr>
        <w:t>us</w:t>
      </w:r>
      <w:r w:rsidRPr="00F75258">
        <w:rPr>
          <w:rFonts w:asciiTheme="majorBidi" w:hAnsiTheme="majorBidi" w:cstheme="majorBidi"/>
          <w:color w:val="1B1B1B"/>
          <w:sz w:val="27"/>
          <w:szCs w:val="27"/>
          <w:shd w:val="clear" w:color="auto" w:fill="FFFFFF"/>
        </w:rPr>
        <w:t xml:space="preserve">t be within 5 years </w:t>
      </w:r>
    </w:p>
    <w:p w14:paraId="75A6F121" w14:textId="21B3C916" w:rsidR="00F75258" w:rsidRPr="00F75258" w:rsidRDefault="00566C5F" w:rsidP="00F75258">
      <w:pPr>
        <w:pStyle w:val="ListParagraph"/>
        <w:numPr>
          <w:ilvl w:val="0"/>
          <w:numId w:val="11"/>
        </w:numPr>
        <w:rPr>
          <w:rFonts w:asciiTheme="majorBidi" w:hAnsiTheme="majorBidi" w:cstheme="majorBidi"/>
          <w:color w:val="1B1B1B"/>
          <w:sz w:val="27"/>
          <w:szCs w:val="27"/>
          <w:shd w:val="clear" w:color="auto" w:fill="FFFFFF"/>
        </w:rPr>
      </w:pPr>
      <w:proofErr w:type="spellStart"/>
      <w:r w:rsidRPr="00F75258">
        <w:rPr>
          <w:rFonts w:asciiTheme="majorBidi" w:hAnsiTheme="majorBidi" w:cstheme="majorBidi"/>
          <w:color w:val="1B1B1B"/>
          <w:sz w:val="27"/>
          <w:szCs w:val="27"/>
          <w:shd w:val="clear" w:color="auto" w:fill="FFFFFF"/>
        </w:rPr>
        <w:t>Apa</w:t>
      </w:r>
      <w:proofErr w:type="spellEnd"/>
      <w:r w:rsidRPr="00F75258">
        <w:rPr>
          <w:rFonts w:asciiTheme="majorBidi" w:hAnsiTheme="majorBidi" w:cstheme="majorBidi"/>
          <w:color w:val="1B1B1B"/>
          <w:sz w:val="27"/>
          <w:szCs w:val="27"/>
          <w:shd w:val="clear" w:color="auto" w:fill="FFFFFF"/>
        </w:rPr>
        <w:t xml:space="preserve"> style </w:t>
      </w:r>
    </w:p>
    <w:p w14:paraId="538BFA9E" w14:textId="6908CCDC" w:rsidR="00F75258" w:rsidRDefault="00566C5F" w:rsidP="00F75258">
      <w:pPr>
        <w:pStyle w:val="ListParagraph"/>
        <w:numPr>
          <w:ilvl w:val="0"/>
          <w:numId w:val="11"/>
        </w:numPr>
        <w:rPr>
          <w:rFonts w:asciiTheme="majorBidi" w:hAnsiTheme="majorBidi" w:cstheme="majorBidi"/>
          <w:color w:val="1B1B1B"/>
          <w:sz w:val="27"/>
          <w:szCs w:val="27"/>
          <w:shd w:val="clear" w:color="auto" w:fill="FFFFFF"/>
        </w:rPr>
      </w:pPr>
      <w:r w:rsidRPr="00F75258">
        <w:rPr>
          <w:rFonts w:asciiTheme="majorBidi" w:hAnsiTheme="majorBidi" w:cstheme="majorBidi"/>
          <w:color w:val="1B1B1B"/>
          <w:sz w:val="27"/>
          <w:szCs w:val="27"/>
          <w:shd w:val="clear" w:color="auto" w:fill="FFFFFF"/>
        </w:rPr>
        <w:t xml:space="preserve">Use Each </w:t>
      </w:r>
      <w:r w:rsidR="00F75258" w:rsidRPr="00F75258">
        <w:rPr>
          <w:rFonts w:asciiTheme="majorBidi" w:hAnsiTheme="majorBidi" w:cstheme="majorBidi"/>
          <w:color w:val="1B1B1B"/>
          <w:sz w:val="27"/>
          <w:szCs w:val="27"/>
          <w:shd w:val="clear" w:color="auto" w:fill="FFFFFF"/>
        </w:rPr>
        <w:t>variable</w:t>
      </w:r>
      <w:r w:rsidRPr="00F75258">
        <w:rPr>
          <w:rFonts w:asciiTheme="majorBidi" w:hAnsiTheme="majorBidi" w:cstheme="majorBidi"/>
          <w:color w:val="1B1B1B"/>
          <w:sz w:val="27"/>
          <w:szCs w:val="27"/>
          <w:shd w:val="clear" w:color="auto" w:fill="FFFFFF"/>
        </w:rPr>
        <w:t xml:space="preserve"> as headings </w:t>
      </w:r>
      <w:proofErr w:type="spellStart"/>
      <w:r w:rsidR="00113C98">
        <w:rPr>
          <w:rFonts w:asciiTheme="majorBidi" w:hAnsiTheme="majorBidi" w:cstheme="majorBidi"/>
          <w:color w:val="1B1B1B"/>
          <w:sz w:val="27"/>
          <w:szCs w:val="27"/>
          <w:shd w:val="clear" w:color="auto" w:fill="FFFFFF"/>
        </w:rPr>
        <w:t>s</w:t>
      </w:r>
      <w:r w:rsidR="00113C98" w:rsidRPr="00F75258">
        <w:rPr>
          <w:rFonts w:asciiTheme="majorBidi" w:hAnsiTheme="majorBidi" w:cstheme="majorBidi"/>
          <w:color w:val="1B1B1B"/>
          <w:sz w:val="27"/>
          <w:szCs w:val="27"/>
          <w:shd w:val="clear" w:color="auto" w:fill="FFFFFF"/>
        </w:rPr>
        <w:t>the</w:t>
      </w:r>
      <w:proofErr w:type="spellEnd"/>
      <w:r w:rsidRPr="00F75258">
        <w:rPr>
          <w:rFonts w:asciiTheme="majorBidi" w:hAnsiTheme="majorBidi" w:cstheme="majorBidi"/>
          <w:color w:val="1B1B1B"/>
          <w:sz w:val="27"/>
          <w:szCs w:val="27"/>
          <w:shd w:val="clear" w:color="auto" w:fill="FFFFFF"/>
        </w:rPr>
        <w:t xml:space="preserve"> resources include: Journal article Academic research Peer-reviewed journal article </w:t>
      </w:r>
    </w:p>
    <w:p w14:paraId="03EC5C76" w14:textId="77777777" w:rsidR="00F75258" w:rsidRDefault="00566C5F" w:rsidP="00F75258">
      <w:pPr>
        <w:pStyle w:val="ListParagraph"/>
        <w:numPr>
          <w:ilvl w:val="0"/>
          <w:numId w:val="11"/>
        </w:numPr>
        <w:rPr>
          <w:rFonts w:asciiTheme="majorBidi" w:hAnsiTheme="majorBidi" w:cstheme="majorBidi"/>
          <w:color w:val="1B1B1B"/>
          <w:sz w:val="27"/>
          <w:szCs w:val="27"/>
          <w:shd w:val="clear" w:color="auto" w:fill="FFFFFF"/>
        </w:rPr>
      </w:pPr>
      <w:r w:rsidRPr="00F75258">
        <w:rPr>
          <w:rFonts w:asciiTheme="majorBidi" w:hAnsiTheme="majorBidi" w:cstheme="majorBidi"/>
          <w:color w:val="1B1B1B"/>
          <w:sz w:val="27"/>
          <w:szCs w:val="27"/>
          <w:shd w:val="clear" w:color="auto" w:fill="FFFFFF"/>
        </w:rPr>
        <w:t xml:space="preserve">16-20 resources </w:t>
      </w:r>
    </w:p>
    <w:p w14:paraId="3051C517" w14:textId="77777777" w:rsidR="00F75258" w:rsidRDefault="00F75258" w:rsidP="00F75258">
      <w:pPr>
        <w:ind w:left="60"/>
        <w:rPr>
          <w:rFonts w:asciiTheme="majorBidi" w:hAnsiTheme="majorBidi" w:cstheme="majorBidi"/>
          <w:color w:val="1B1B1B"/>
          <w:sz w:val="27"/>
          <w:szCs w:val="27"/>
          <w:shd w:val="clear" w:color="auto" w:fill="FFFFFF"/>
        </w:rPr>
      </w:pPr>
    </w:p>
    <w:p w14:paraId="2919EF35" w14:textId="33872D49" w:rsidR="00566C5F" w:rsidRPr="0054451D" w:rsidRDefault="00566C5F" w:rsidP="0054451D">
      <w:pPr>
        <w:ind w:left="60"/>
        <w:rPr>
          <w:rFonts w:asciiTheme="majorBidi" w:hAnsiTheme="majorBidi" w:cstheme="majorBidi"/>
          <w:b/>
          <w:bCs/>
          <w:color w:val="1B1B1B"/>
          <w:sz w:val="27"/>
          <w:szCs w:val="27"/>
          <w:shd w:val="clear" w:color="auto" w:fill="FFFFFF"/>
        </w:rPr>
      </w:pPr>
      <w:r w:rsidRPr="00F75258">
        <w:rPr>
          <w:rFonts w:asciiTheme="majorBidi" w:hAnsiTheme="majorBidi" w:cstheme="majorBidi"/>
          <w:b/>
          <w:bCs/>
          <w:color w:val="1B1B1B"/>
          <w:sz w:val="27"/>
          <w:szCs w:val="27"/>
          <w:shd w:val="clear" w:color="auto" w:fill="FFFFFF"/>
        </w:rPr>
        <w:t>NO Plagiarism</w:t>
      </w:r>
    </w:p>
    <w:p w14:paraId="6E516D2B" w14:textId="44D60F9E" w:rsidR="003843B8" w:rsidRPr="0091545D" w:rsidRDefault="003843B8" w:rsidP="0091545D">
      <w:pPr>
        <w:spacing w:line="360" w:lineRule="auto"/>
        <w:rPr>
          <w:rFonts w:asciiTheme="majorBidi" w:hAnsiTheme="majorBidi" w:cstheme="majorBidi"/>
          <w:bCs/>
          <w:color w:val="000000" w:themeColor="text1"/>
        </w:rPr>
      </w:pPr>
    </w:p>
    <w:p w14:paraId="63220A1F" w14:textId="408A58F9" w:rsidR="003843B8" w:rsidRPr="0091545D" w:rsidRDefault="003843B8" w:rsidP="0091545D">
      <w:pPr>
        <w:spacing w:line="360" w:lineRule="auto"/>
        <w:rPr>
          <w:rFonts w:asciiTheme="majorBidi" w:hAnsiTheme="majorBidi" w:cstheme="majorBidi"/>
          <w:bCs/>
          <w:color w:val="000000" w:themeColor="text1"/>
        </w:rPr>
      </w:pPr>
      <w:r w:rsidRPr="0091545D">
        <w:rPr>
          <w:rFonts w:asciiTheme="majorBidi" w:hAnsiTheme="majorBidi" w:cstheme="majorBidi"/>
          <w:bCs/>
          <w:color w:val="000000" w:themeColor="text1"/>
        </w:rPr>
        <w:t xml:space="preserve">The title gives two perspective views first the independent variable which is the Customer Satisfaction. </w:t>
      </w:r>
      <w:r w:rsidR="002B5336">
        <w:rPr>
          <w:rFonts w:asciiTheme="majorBidi" w:hAnsiTheme="majorBidi" w:cstheme="majorBidi"/>
          <w:bCs/>
          <w:color w:val="000000" w:themeColor="text1"/>
        </w:rPr>
        <w:t xml:space="preserve">Second </w:t>
      </w:r>
      <w:r w:rsidRPr="0091545D">
        <w:rPr>
          <w:rFonts w:asciiTheme="majorBidi" w:hAnsiTheme="majorBidi" w:cstheme="majorBidi"/>
          <w:bCs/>
          <w:color w:val="000000" w:themeColor="text1"/>
        </w:rPr>
        <w:t>the Total Quality Management brings 4 dependent variables to Practices on Customer Satisfaction. The 4 dependent variables hav</w:t>
      </w:r>
      <w:bookmarkStart w:id="0" w:name="_GoBack"/>
      <w:bookmarkEnd w:id="0"/>
      <w:r w:rsidRPr="0091545D">
        <w:rPr>
          <w:rFonts w:asciiTheme="majorBidi" w:hAnsiTheme="majorBidi" w:cstheme="majorBidi"/>
          <w:bCs/>
          <w:color w:val="000000" w:themeColor="text1"/>
        </w:rPr>
        <w:t>e been chosen in the study is:</w:t>
      </w:r>
    </w:p>
    <w:p w14:paraId="4C01E0D7" w14:textId="55215528" w:rsidR="003843B8" w:rsidRPr="0091545D" w:rsidRDefault="003843B8" w:rsidP="0091545D">
      <w:pPr>
        <w:pStyle w:val="ListParagraph"/>
        <w:numPr>
          <w:ilvl w:val="0"/>
          <w:numId w:val="1"/>
        </w:numPr>
        <w:spacing w:line="360" w:lineRule="auto"/>
        <w:rPr>
          <w:rFonts w:asciiTheme="majorBidi" w:eastAsiaTheme="minorHAnsi" w:hAnsiTheme="majorBidi" w:cstheme="majorBidi"/>
          <w:bCs/>
          <w:color w:val="000000" w:themeColor="text1"/>
        </w:rPr>
      </w:pPr>
      <w:r w:rsidRPr="0091545D">
        <w:rPr>
          <w:rFonts w:asciiTheme="majorBidi" w:hAnsiTheme="majorBidi" w:cstheme="majorBidi"/>
          <w:bCs/>
          <w:color w:val="000000" w:themeColor="text1"/>
        </w:rPr>
        <w:t>Continuous improvement</w:t>
      </w:r>
    </w:p>
    <w:p w14:paraId="7ACCC1FC" w14:textId="7F423319" w:rsidR="003843B8" w:rsidRPr="0091545D" w:rsidRDefault="003843B8" w:rsidP="0091545D">
      <w:pPr>
        <w:pStyle w:val="ListParagraph"/>
        <w:numPr>
          <w:ilvl w:val="0"/>
          <w:numId w:val="1"/>
        </w:numPr>
        <w:spacing w:line="360" w:lineRule="auto"/>
        <w:rPr>
          <w:rFonts w:asciiTheme="majorBidi" w:eastAsiaTheme="minorHAnsi" w:hAnsiTheme="majorBidi" w:cstheme="majorBidi"/>
          <w:bCs/>
          <w:color w:val="000000" w:themeColor="text1"/>
        </w:rPr>
      </w:pPr>
      <w:r w:rsidRPr="0091545D">
        <w:rPr>
          <w:rFonts w:asciiTheme="majorBidi" w:hAnsiTheme="majorBidi" w:cstheme="majorBidi"/>
          <w:bCs/>
          <w:color w:val="000000" w:themeColor="text1"/>
        </w:rPr>
        <w:t xml:space="preserve">Information technology </w:t>
      </w:r>
    </w:p>
    <w:p w14:paraId="29AF3A86" w14:textId="5EA5E41B" w:rsidR="003843B8" w:rsidRPr="0091545D" w:rsidRDefault="003843B8" w:rsidP="0091545D">
      <w:pPr>
        <w:pStyle w:val="ListParagraph"/>
        <w:numPr>
          <w:ilvl w:val="0"/>
          <w:numId w:val="1"/>
        </w:numPr>
        <w:spacing w:line="360" w:lineRule="auto"/>
        <w:rPr>
          <w:rFonts w:asciiTheme="majorBidi" w:eastAsiaTheme="minorHAnsi" w:hAnsiTheme="majorBidi" w:cstheme="majorBidi"/>
          <w:bCs/>
          <w:color w:val="000000" w:themeColor="text1"/>
        </w:rPr>
      </w:pPr>
      <w:r w:rsidRPr="0091545D">
        <w:rPr>
          <w:rFonts w:asciiTheme="majorBidi" w:hAnsiTheme="majorBidi" w:cstheme="majorBidi"/>
          <w:bCs/>
          <w:color w:val="000000" w:themeColor="text1"/>
        </w:rPr>
        <w:t xml:space="preserve">Management of process quality </w:t>
      </w:r>
    </w:p>
    <w:p w14:paraId="2975D484" w14:textId="1B616547" w:rsidR="003843B8" w:rsidRPr="0091545D" w:rsidRDefault="003843B8" w:rsidP="0091545D">
      <w:pPr>
        <w:pStyle w:val="ListParagraph"/>
        <w:numPr>
          <w:ilvl w:val="0"/>
          <w:numId w:val="1"/>
        </w:numPr>
        <w:spacing w:line="360" w:lineRule="auto"/>
        <w:rPr>
          <w:rFonts w:asciiTheme="majorBidi" w:hAnsiTheme="majorBidi" w:cstheme="majorBidi"/>
          <w:bCs/>
          <w:color w:val="000000" w:themeColor="text1"/>
        </w:rPr>
      </w:pPr>
      <w:r w:rsidRPr="0091545D">
        <w:rPr>
          <w:rFonts w:asciiTheme="majorBidi" w:hAnsiTheme="majorBidi" w:cstheme="majorBidi"/>
          <w:bCs/>
          <w:color w:val="000000" w:themeColor="text1"/>
        </w:rPr>
        <w:t xml:space="preserve">Reporting and benchmarking </w:t>
      </w:r>
    </w:p>
    <w:p w14:paraId="0277262B" w14:textId="1411229F" w:rsidR="003843B8" w:rsidRPr="0091545D" w:rsidRDefault="003843B8" w:rsidP="0091545D">
      <w:pPr>
        <w:spacing w:line="360" w:lineRule="auto"/>
        <w:rPr>
          <w:rFonts w:asciiTheme="majorBidi" w:hAnsiTheme="majorBidi" w:cstheme="majorBidi"/>
          <w:bCs/>
          <w:color w:val="000000" w:themeColor="text1"/>
        </w:rPr>
      </w:pPr>
      <w:r w:rsidRPr="0091545D">
        <w:rPr>
          <w:rFonts w:asciiTheme="majorBidi" w:hAnsiTheme="majorBidi" w:cstheme="majorBidi"/>
          <w:bCs/>
          <w:color w:val="000000" w:themeColor="text1"/>
        </w:rPr>
        <w:lastRenderedPageBreak/>
        <w:t xml:space="preserve">Each variable has a </w:t>
      </w:r>
      <w:proofErr w:type="gramStart"/>
      <w:r w:rsidR="00533D9C" w:rsidRPr="0091545D">
        <w:rPr>
          <w:rFonts w:asciiTheme="majorBidi" w:hAnsiTheme="majorBidi" w:cstheme="majorBidi"/>
          <w:bCs/>
          <w:color w:val="000000" w:themeColor="text1"/>
        </w:rPr>
        <w:t>sub-factors</w:t>
      </w:r>
      <w:proofErr w:type="gramEnd"/>
      <w:r w:rsidR="00533D9C" w:rsidRPr="0091545D">
        <w:rPr>
          <w:rFonts w:asciiTheme="majorBidi" w:hAnsiTheme="majorBidi" w:cstheme="majorBidi"/>
          <w:bCs/>
          <w:color w:val="000000" w:themeColor="text1"/>
        </w:rPr>
        <w:t xml:space="preserve"> to organize the study in specific points. </w:t>
      </w:r>
      <w:r w:rsidR="00D47B8C">
        <w:rPr>
          <w:rFonts w:asciiTheme="majorBidi" w:hAnsiTheme="majorBidi" w:cstheme="majorBidi"/>
          <w:bCs/>
          <w:color w:val="000000" w:themeColor="text1"/>
        </w:rPr>
        <w:t xml:space="preserve">Talk about the variables and the sub-factors of it. </w:t>
      </w:r>
    </w:p>
    <w:p w14:paraId="4FCDF3BB" w14:textId="2B0C2B45" w:rsidR="00533D9C" w:rsidRPr="0091545D" w:rsidRDefault="00533D9C" w:rsidP="0091545D">
      <w:pPr>
        <w:spacing w:line="360" w:lineRule="auto"/>
        <w:rPr>
          <w:rFonts w:asciiTheme="majorBidi" w:hAnsiTheme="majorBidi" w:cstheme="majorBidi"/>
          <w:bCs/>
          <w:color w:val="000000" w:themeColor="text1"/>
        </w:rPr>
      </w:pPr>
    </w:p>
    <w:p w14:paraId="024C1A7D" w14:textId="36F9157C" w:rsidR="00533D9C" w:rsidRPr="0091545D" w:rsidRDefault="00222D19" w:rsidP="0091545D">
      <w:pPr>
        <w:spacing w:line="360" w:lineRule="auto"/>
        <w:rPr>
          <w:rFonts w:asciiTheme="majorBidi" w:hAnsiTheme="majorBidi" w:cstheme="majorBidi"/>
          <w:b/>
          <w:color w:val="000000" w:themeColor="text1"/>
          <w:sz w:val="32"/>
          <w:szCs w:val="32"/>
          <w:u w:val="single"/>
        </w:rPr>
      </w:pPr>
      <w:r w:rsidRPr="0091545D">
        <w:rPr>
          <w:rFonts w:asciiTheme="majorBidi" w:hAnsiTheme="majorBidi" w:cstheme="majorBidi"/>
          <w:b/>
          <w:color w:val="000000" w:themeColor="text1"/>
          <w:sz w:val="32"/>
          <w:szCs w:val="32"/>
          <w:u w:val="single"/>
        </w:rPr>
        <w:t>1-</w:t>
      </w:r>
      <w:r w:rsidR="00533D9C" w:rsidRPr="0091545D">
        <w:rPr>
          <w:rFonts w:asciiTheme="majorBidi" w:hAnsiTheme="majorBidi" w:cstheme="majorBidi"/>
          <w:b/>
          <w:color w:val="000000" w:themeColor="text1"/>
          <w:sz w:val="32"/>
          <w:szCs w:val="32"/>
          <w:u w:val="single"/>
        </w:rPr>
        <w:t>Continuous improvement</w:t>
      </w:r>
    </w:p>
    <w:p w14:paraId="4860E8B3" w14:textId="19957B49" w:rsidR="00533D9C" w:rsidRPr="0091545D" w:rsidRDefault="00533D9C" w:rsidP="0091545D">
      <w:pPr>
        <w:spacing w:line="360" w:lineRule="auto"/>
        <w:rPr>
          <w:rFonts w:asciiTheme="majorBidi" w:eastAsiaTheme="minorHAnsi" w:hAnsiTheme="majorBidi" w:cstheme="majorBidi"/>
          <w:bCs/>
          <w:color w:val="000000" w:themeColor="text1"/>
        </w:rPr>
      </w:pPr>
    </w:p>
    <w:p w14:paraId="36DAC9B1" w14:textId="2F220C0A" w:rsidR="00F37519" w:rsidRPr="002B5336" w:rsidRDefault="00533D9C" w:rsidP="002B5336">
      <w:pPr>
        <w:spacing w:line="360" w:lineRule="auto"/>
        <w:rPr>
          <w:rFonts w:asciiTheme="majorBidi" w:hAnsiTheme="majorBidi" w:cstheme="majorBidi"/>
        </w:rPr>
      </w:pPr>
      <w:r w:rsidRPr="0091545D">
        <w:rPr>
          <w:rFonts w:asciiTheme="majorBidi" w:hAnsiTheme="majorBidi" w:cstheme="majorBidi"/>
          <w:bCs/>
          <w:color w:val="000000" w:themeColor="text1"/>
        </w:rPr>
        <w:t xml:space="preserve">The technique the company uses when it comes to their Continuous improvement is </w:t>
      </w:r>
      <w:r w:rsidRPr="002B5336">
        <w:rPr>
          <w:rFonts w:asciiTheme="majorBidi" w:hAnsiTheme="majorBidi" w:cstheme="majorBidi"/>
          <w:b/>
          <w:color w:val="000000" w:themeColor="text1"/>
        </w:rPr>
        <w:t xml:space="preserve">six </w:t>
      </w:r>
      <w:proofErr w:type="gramStart"/>
      <w:r w:rsidRPr="002B5336">
        <w:rPr>
          <w:rFonts w:asciiTheme="majorBidi" w:hAnsiTheme="majorBidi" w:cstheme="majorBidi"/>
          <w:b/>
          <w:color w:val="000000" w:themeColor="text1"/>
        </w:rPr>
        <w:t>sigma</w:t>
      </w:r>
      <w:proofErr w:type="gramEnd"/>
      <w:r w:rsidRPr="002B5336">
        <w:rPr>
          <w:rFonts w:asciiTheme="majorBidi" w:hAnsiTheme="majorBidi" w:cstheme="majorBidi"/>
          <w:b/>
          <w:color w:val="000000" w:themeColor="text1"/>
        </w:rPr>
        <w:t>.</w:t>
      </w:r>
    </w:p>
    <w:p w14:paraId="3AA4FEDA" w14:textId="5A457CB0" w:rsidR="006F490D" w:rsidRPr="0091545D" w:rsidRDefault="0095556B" w:rsidP="0091545D">
      <w:pPr>
        <w:spacing w:line="360" w:lineRule="auto"/>
        <w:rPr>
          <w:rFonts w:asciiTheme="majorBidi" w:hAnsiTheme="majorBidi" w:cstheme="majorBidi"/>
          <w:bCs/>
          <w:color w:val="000000" w:themeColor="text1"/>
        </w:rPr>
      </w:pPr>
      <w:r w:rsidRPr="0091545D">
        <w:rPr>
          <w:rFonts w:asciiTheme="majorBidi" w:hAnsiTheme="majorBidi" w:cstheme="majorBidi"/>
          <w:bCs/>
          <w:color w:val="000000" w:themeColor="text1"/>
        </w:rPr>
        <w:t xml:space="preserve">Under Continuous improvement there </w:t>
      </w:r>
      <w:r w:rsidR="006F490D" w:rsidRPr="0091545D">
        <w:rPr>
          <w:rFonts w:asciiTheme="majorBidi" w:hAnsiTheme="majorBidi" w:cstheme="majorBidi"/>
          <w:bCs/>
          <w:color w:val="000000" w:themeColor="text1"/>
        </w:rPr>
        <w:t>are several important areas that must be met for a Lean Six Sigma program to be successful.</w:t>
      </w:r>
    </w:p>
    <w:p w14:paraId="66D1CB2F" w14:textId="77777777" w:rsidR="006F490D" w:rsidRPr="0091545D" w:rsidRDefault="006F490D" w:rsidP="0091545D">
      <w:pPr>
        <w:spacing w:line="360" w:lineRule="auto"/>
        <w:rPr>
          <w:rFonts w:asciiTheme="majorBidi" w:hAnsiTheme="majorBidi" w:cstheme="majorBidi"/>
          <w:bCs/>
          <w:color w:val="000000" w:themeColor="text1"/>
        </w:rPr>
      </w:pPr>
      <w:r w:rsidRPr="0091545D">
        <w:rPr>
          <w:rFonts w:asciiTheme="majorBidi" w:hAnsiTheme="majorBidi" w:cstheme="majorBidi"/>
          <w:bCs/>
          <w:color w:val="000000" w:themeColor="text1"/>
        </w:rPr>
        <w:t>Critical Success Factors</w:t>
      </w:r>
    </w:p>
    <w:p w14:paraId="196CA9AF" w14:textId="3C9CA16B" w:rsidR="006F490D" w:rsidRPr="0091545D" w:rsidRDefault="006F490D" w:rsidP="0091545D">
      <w:pPr>
        <w:spacing w:line="360" w:lineRule="auto"/>
        <w:rPr>
          <w:rFonts w:asciiTheme="majorBidi" w:hAnsiTheme="majorBidi" w:cstheme="majorBidi"/>
          <w:bCs/>
          <w:color w:val="000000" w:themeColor="text1"/>
        </w:rPr>
      </w:pPr>
      <w:r w:rsidRPr="0091545D">
        <w:rPr>
          <w:rFonts w:asciiTheme="majorBidi" w:hAnsiTheme="majorBidi" w:cstheme="majorBidi"/>
          <w:bCs/>
          <w:color w:val="000000" w:themeColor="text1"/>
        </w:rPr>
        <w:t>•</w:t>
      </w:r>
      <w:r w:rsidRPr="0091545D">
        <w:rPr>
          <w:rFonts w:asciiTheme="majorBidi" w:hAnsiTheme="majorBidi" w:cstheme="majorBidi"/>
          <w:bCs/>
          <w:color w:val="000000" w:themeColor="text1"/>
        </w:rPr>
        <w:tab/>
      </w:r>
      <w:r w:rsidR="0091545D">
        <w:rPr>
          <w:rFonts w:asciiTheme="majorBidi" w:hAnsiTheme="majorBidi" w:cstheme="majorBidi"/>
          <w:bCs/>
          <w:color w:val="000000" w:themeColor="text1"/>
        </w:rPr>
        <w:t>C</w:t>
      </w:r>
      <w:r w:rsidRPr="0091545D">
        <w:rPr>
          <w:rFonts w:asciiTheme="majorBidi" w:hAnsiTheme="majorBidi" w:cstheme="majorBidi"/>
          <w:bCs/>
          <w:color w:val="000000" w:themeColor="text1"/>
        </w:rPr>
        <w:t xml:space="preserve">ommitment: A senior leader who can set priorities, commit resources, break down barriers, overcome resistance and is committed to improving the customer satisfaction </w:t>
      </w:r>
    </w:p>
    <w:p w14:paraId="78B66FB8" w14:textId="77777777" w:rsidR="006F490D" w:rsidRPr="0091545D" w:rsidRDefault="006F490D" w:rsidP="0091545D">
      <w:pPr>
        <w:spacing w:line="360" w:lineRule="auto"/>
        <w:rPr>
          <w:rFonts w:asciiTheme="majorBidi" w:hAnsiTheme="majorBidi" w:cstheme="majorBidi"/>
          <w:bCs/>
          <w:color w:val="000000" w:themeColor="text1"/>
        </w:rPr>
      </w:pPr>
      <w:r w:rsidRPr="0091545D">
        <w:rPr>
          <w:rFonts w:asciiTheme="majorBidi" w:hAnsiTheme="majorBidi" w:cstheme="majorBidi"/>
          <w:bCs/>
          <w:color w:val="000000" w:themeColor="text1"/>
        </w:rPr>
        <w:t>•</w:t>
      </w:r>
      <w:r w:rsidRPr="0091545D">
        <w:rPr>
          <w:rFonts w:asciiTheme="majorBidi" w:hAnsiTheme="majorBidi" w:cstheme="majorBidi"/>
          <w:bCs/>
          <w:color w:val="000000" w:themeColor="text1"/>
        </w:rPr>
        <w:tab/>
        <w:t>Disciplined approach: Regular customer satisfaction reviews should be conducted with process owners and senior management.</w:t>
      </w:r>
    </w:p>
    <w:p w14:paraId="3AA6524A" w14:textId="452D5EEF" w:rsidR="006F490D" w:rsidRPr="0091545D" w:rsidRDefault="006F490D" w:rsidP="0091545D">
      <w:pPr>
        <w:spacing w:line="360" w:lineRule="auto"/>
        <w:rPr>
          <w:rFonts w:asciiTheme="majorBidi" w:hAnsiTheme="majorBidi" w:cstheme="majorBidi"/>
          <w:bCs/>
          <w:color w:val="000000" w:themeColor="text1"/>
        </w:rPr>
      </w:pPr>
      <w:r w:rsidRPr="0091545D">
        <w:rPr>
          <w:rFonts w:asciiTheme="majorBidi" w:hAnsiTheme="majorBidi" w:cstheme="majorBidi"/>
          <w:bCs/>
          <w:color w:val="000000" w:themeColor="text1"/>
        </w:rPr>
        <w:t>•</w:t>
      </w:r>
      <w:r w:rsidRPr="0091545D">
        <w:rPr>
          <w:rFonts w:asciiTheme="majorBidi" w:hAnsiTheme="majorBidi" w:cstheme="majorBidi"/>
          <w:bCs/>
          <w:color w:val="000000" w:themeColor="text1"/>
        </w:rPr>
        <w:tab/>
        <w:t>Common tools and language: Training needs to be used to develop common language, knowledge and problem-solving approaches customer satisfaction</w:t>
      </w:r>
    </w:p>
    <w:p w14:paraId="79BEEEE2" w14:textId="77777777" w:rsidR="006F490D" w:rsidRPr="0091545D" w:rsidRDefault="006F490D" w:rsidP="0091545D">
      <w:pPr>
        <w:spacing w:line="360" w:lineRule="auto"/>
        <w:rPr>
          <w:rFonts w:asciiTheme="majorBidi" w:hAnsiTheme="majorBidi" w:cstheme="majorBidi"/>
          <w:b/>
          <w:bCs/>
        </w:rPr>
      </w:pPr>
    </w:p>
    <w:p w14:paraId="58F58DA7" w14:textId="7B9AD712" w:rsidR="00F37519" w:rsidRPr="0091545D" w:rsidRDefault="00F37519" w:rsidP="0091545D">
      <w:pPr>
        <w:tabs>
          <w:tab w:val="left" w:pos="1240"/>
        </w:tabs>
        <w:spacing w:line="360" w:lineRule="auto"/>
        <w:rPr>
          <w:rFonts w:asciiTheme="majorBidi" w:hAnsiTheme="majorBidi" w:cstheme="majorBidi"/>
          <w:b/>
          <w:bCs/>
          <w:color w:val="000000" w:themeColor="text1"/>
          <w:sz w:val="32"/>
          <w:szCs w:val="32"/>
          <w:u w:val="single"/>
        </w:rPr>
      </w:pPr>
      <w:r w:rsidRPr="0091545D">
        <w:rPr>
          <w:rFonts w:asciiTheme="majorBidi" w:hAnsiTheme="majorBidi" w:cstheme="majorBidi"/>
          <w:b/>
          <w:bCs/>
          <w:color w:val="000000" w:themeColor="text1"/>
          <w:sz w:val="32"/>
          <w:szCs w:val="32"/>
          <w:u w:val="single"/>
        </w:rPr>
        <w:t>2- Management of Process Quality variable</w:t>
      </w:r>
    </w:p>
    <w:p w14:paraId="7E39B7B6" w14:textId="2F831F2F" w:rsidR="00F37519" w:rsidRPr="0091545D" w:rsidRDefault="00F37519" w:rsidP="002B5336">
      <w:pPr>
        <w:tabs>
          <w:tab w:val="left" w:pos="1240"/>
        </w:tabs>
        <w:spacing w:line="360" w:lineRule="auto"/>
        <w:rPr>
          <w:rFonts w:asciiTheme="majorBidi" w:hAnsiTheme="majorBidi" w:cstheme="majorBidi"/>
          <w:color w:val="000000" w:themeColor="text1"/>
        </w:rPr>
      </w:pPr>
      <w:r w:rsidRPr="0091545D">
        <w:rPr>
          <w:rFonts w:asciiTheme="majorBidi" w:hAnsiTheme="majorBidi" w:cstheme="majorBidi"/>
          <w:color w:val="000000" w:themeColor="text1"/>
        </w:rPr>
        <w:t xml:space="preserve">I used PDAC method in Management of Process Quality. </w:t>
      </w:r>
    </w:p>
    <w:p w14:paraId="628F1298" w14:textId="3F07632F" w:rsidR="00533D9C" w:rsidRDefault="00222D19" w:rsidP="0054451D">
      <w:pPr>
        <w:tabs>
          <w:tab w:val="left" w:pos="1240"/>
        </w:tabs>
        <w:spacing w:line="360" w:lineRule="auto"/>
        <w:rPr>
          <w:rFonts w:asciiTheme="majorBidi" w:hAnsiTheme="majorBidi" w:cstheme="majorBidi"/>
          <w:color w:val="000000" w:themeColor="text1"/>
        </w:rPr>
      </w:pPr>
      <w:r w:rsidRPr="0091545D">
        <w:rPr>
          <w:rFonts w:asciiTheme="majorBidi" w:hAnsiTheme="majorBidi" w:cstheme="majorBidi"/>
          <w:noProof/>
          <w:color w:val="000000" w:themeColor="text1"/>
        </w:rPr>
        <w:drawing>
          <wp:inline distT="0" distB="0" distL="0" distR="0" wp14:anchorId="321A328D" wp14:editId="19D70628">
            <wp:extent cx="5676900" cy="2984500"/>
            <wp:effectExtent l="0" t="0" r="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11-1024x482.jpg"/>
                    <pic:cNvPicPr/>
                  </pic:nvPicPr>
                  <pic:blipFill>
                    <a:blip r:embed="rId5">
                      <a:extLst>
                        <a:ext uri="{28A0092B-C50C-407E-A947-70E740481C1C}">
                          <a14:useLocalDpi xmlns:a14="http://schemas.microsoft.com/office/drawing/2010/main" val="0"/>
                        </a:ext>
                      </a:extLst>
                    </a:blip>
                    <a:stretch>
                      <a:fillRect/>
                    </a:stretch>
                  </pic:blipFill>
                  <pic:spPr>
                    <a:xfrm>
                      <a:off x="0" y="0"/>
                      <a:ext cx="5676900" cy="2984500"/>
                    </a:xfrm>
                    <a:prstGeom prst="rect">
                      <a:avLst/>
                    </a:prstGeom>
                  </pic:spPr>
                </pic:pic>
              </a:graphicData>
            </a:graphic>
          </wp:inline>
        </w:drawing>
      </w:r>
    </w:p>
    <w:p w14:paraId="1974DE77" w14:textId="77777777" w:rsidR="0054451D" w:rsidRPr="0054451D" w:rsidRDefault="0054451D" w:rsidP="0054451D">
      <w:pPr>
        <w:tabs>
          <w:tab w:val="left" w:pos="1240"/>
        </w:tabs>
        <w:spacing w:line="360" w:lineRule="auto"/>
        <w:rPr>
          <w:rFonts w:asciiTheme="majorBidi" w:hAnsiTheme="majorBidi" w:cstheme="majorBidi"/>
          <w:color w:val="000000" w:themeColor="text1"/>
        </w:rPr>
      </w:pPr>
    </w:p>
    <w:p w14:paraId="724E2ED1" w14:textId="3CC2921D" w:rsidR="0091545D" w:rsidRPr="00CC3482" w:rsidRDefault="00B5623D" w:rsidP="00CC3482">
      <w:pPr>
        <w:tabs>
          <w:tab w:val="left" w:pos="1240"/>
        </w:tabs>
        <w:spacing w:line="360" w:lineRule="auto"/>
        <w:rPr>
          <w:rFonts w:asciiTheme="majorBidi" w:hAnsiTheme="majorBidi" w:cstheme="majorBidi"/>
          <w:b/>
          <w:bCs/>
          <w:color w:val="000000" w:themeColor="text1"/>
          <w:sz w:val="32"/>
          <w:szCs w:val="32"/>
          <w:u w:val="single"/>
        </w:rPr>
      </w:pPr>
      <w:r w:rsidRPr="0091545D">
        <w:rPr>
          <w:rFonts w:asciiTheme="majorBidi" w:hAnsiTheme="majorBidi" w:cstheme="majorBidi"/>
          <w:b/>
          <w:bCs/>
          <w:color w:val="000000" w:themeColor="text1"/>
          <w:sz w:val="32"/>
          <w:szCs w:val="32"/>
          <w:u w:val="single"/>
        </w:rPr>
        <w:lastRenderedPageBreak/>
        <w:t>3- Information Technology variable</w:t>
      </w:r>
    </w:p>
    <w:p w14:paraId="531DC04B" w14:textId="38A289E7" w:rsidR="0091545D" w:rsidRPr="0091545D" w:rsidRDefault="0091545D" w:rsidP="00F90792">
      <w:pPr>
        <w:spacing w:line="360" w:lineRule="auto"/>
        <w:rPr>
          <w:rFonts w:asciiTheme="majorBidi" w:hAnsiTheme="majorBidi" w:cstheme="majorBidi"/>
        </w:rPr>
      </w:pPr>
      <w:r w:rsidRPr="0091545D">
        <w:rPr>
          <w:rFonts w:asciiTheme="majorBidi" w:hAnsiTheme="majorBidi" w:cstheme="majorBidi"/>
        </w:rPr>
        <w:t>•</w:t>
      </w:r>
      <w:r w:rsidRPr="0091545D">
        <w:rPr>
          <w:rFonts w:asciiTheme="majorBidi" w:hAnsiTheme="majorBidi" w:cstheme="majorBidi"/>
        </w:rPr>
        <w:tab/>
      </w:r>
      <w:r w:rsidRPr="00F90792">
        <w:rPr>
          <w:rFonts w:asciiTheme="majorBidi" w:hAnsiTheme="majorBidi" w:cstheme="majorBidi"/>
          <w:u w:val="single"/>
        </w:rPr>
        <w:t>Communication and Relationship:</w:t>
      </w:r>
      <w:r w:rsidRPr="0091545D">
        <w:rPr>
          <w:rFonts w:asciiTheme="majorBidi" w:hAnsiTheme="majorBidi" w:cstheme="majorBidi"/>
        </w:rPr>
        <w:t xml:space="preserve"> Business-to-Customers communication and relationship, satisfies customers and impact their intension to repurchase. the ability to provide online answers to problems through resolution guides, archives of commonly encountered problems and electronic mail interaction 24hours a day, 365 days a year, impacts customer confidence, satisfaction and retention.</w:t>
      </w:r>
    </w:p>
    <w:p w14:paraId="0369A9B9" w14:textId="272103FB" w:rsidR="0091545D" w:rsidRPr="0091545D" w:rsidRDefault="0091545D" w:rsidP="00F90792">
      <w:pPr>
        <w:spacing w:line="360" w:lineRule="auto"/>
        <w:rPr>
          <w:rFonts w:asciiTheme="majorBidi" w:hAnsiTheme="majorBidi" w:cstheme="majorBidi"/>
        </w:rPr>
      </w:pPr>
      <w:r w:rsidRPr="0091545D">
        <w:rPr>
          <w:rFonts w:asciiTheme="majorBidi" w:hAnsiTheme="majorBidi" w:cstheme="majorBidi"/>
        </w:rPr>
        <w:t>•</w:t>
      </w:r>
      <w:r w:rsidRPr="0091545D">
        <w:rPr>
          <w:rFonts w:asciiTheme="majorBidi" w:hAnsiTheme="majorBidi" w:cstheme="majorBidi"/>
        </w:rPr>
        <w:tab/>
      </w:r>
      <w:r w:rsidRPr="00F90792">
        <w:rPr>
          <w:rFonts w:asciiTheme="majorBidi" w:hAnsiTheme="majorBidi" w:cstheme="majorBidi"/>
          <w:u w:val="single"/>
        </w:rPr>
        <w:t>Accessibility:</w:t>
      </w:r>
      <w:r w:rsidRPr="0091545D">
        <w:rPr>
          <w:rFonts w:asciiTheme="majorBidi" w:hAnsiTheme="majorBidi" w:cstheme="majorBidi"/>
        </w:rPr>
        <w:t xml:space="preserve"> adopting advanced IT leads to increased information accessibility, which increase the speed and effectiveness with which customers can change information into decision. Customers would naturally stick to the Internet merchants whose website is easier to surf and who gives them the detailed information. </w:t>
      </w:r>
    </w:p>
    <w:p w14:paraId="3F9058A2" w14:textId="182A3ADE" w:rsidR="0091545D" w:rsidRPr="0091545D" w:rsidRDefault="0091545D" w:rsidP="00F90792">
      <w:pPr>
        <w:spacing w:line="360" w:lineRule="auto"/>
        <w:rPr>
          <w:rFonts w:asciiTheme="majorBidi" w:hAnsiTheme="majorBidi" w:cstheme="majorBidi"/>
        </w:rPr>
      </w:pPr>
      <w:r w:rsidRPr="0091545D">
        <w:rPr>
          <w:rFonts w:asciiTheme="majorBidi" w:hAnsiTheme="majorBidi" w:cstheme="majorBidi"/>
        </w:rPr>
        <w:t>•</w:t>
      </w:r>
      <w:r w:rsidRPr="0091545D">
        <w:rPr>
          <w:rFonts w:asciiTheme="majorBidi" w:hAnsiTheme="majorBidi" w:cstheme="majorBidi"/>
        </w:rPr>
        <w:tab/>
      </w:r>
      <w:r w:rsidRPr="00F90792">
        <w:rPr>
          <w:rFonts w:asciiTheme="majorBidi" w:hAnsiTheme="majorBidi" w:cstheme="majorBidi"/>
          <w:u w:val="single"/>
        </w:rPr>
        <w:t>Convenience:</w:t>
      </w:r>
      <w:r w:rsidRPr="0091545D">
        <w:rPr>
          <w:rFonts w:asciiTheme="majorBidi" w:hAnsiTheme="majorBidi" w:cstheme="majorBidi"/>
        </w:rPr>
        <w:t xml:space="preserve"> save efforts of driving, pushing trolley around the mall in search of products and loading/offloading products from vehicles. The extra value that consumers derive from online transactions stems from loosening the day-of-week and time-of-day constraints of traditional markets by offering a nearly continuous shopping convenience.</w:t>
      </w:r>
    </w:p>
    <w:p w14:paraId="5F9D775D" w14:textId="63E109E2" w:rsidR="00B5623D" w:rsidRPr="0054451D" w:rsidRDefault="0091545D" w:rsidP="0054451D">
      <w:pPr>
        <w:spacing w:line="360" w:lineRule="auto"/>
        <w:rPr>
          <w:rFonts w:asciiTheme="majorBidi" w:hAnsiTheme="majorBidi" w:cstheme="majorBidi"/>
        </w:rPr>
      </w:pPr>
      <w:r w:rsidRPr="0091545D">
        <w:rPr>
          <w:rFonts w:asciiTheme="majorBidi" w:hAnsiTheme="majorBidi" w:cstheme="majorBidi"/>
        </w:rPr>
        <w:t>•</w:t>
      </w:r>
      <w:r w:rsidRPr="0091545D">
        <w:rPr>
          <w:rFonts w:asciiTheme="majorBidi" w:hAnsiTheme="majorBidi" w:cstheme="majorBidi"/>
        </w:rPr>
        <w:tab/>
      </w:r>
      <w:r w:rsidRPr="00F90792">
        <w:rPr>
          <w:rFonts w:asciiTheme="majorBidi" w:hAnsiTheme="majorBidi" w:cstheme="majorBidi"/>
          <w:u w:val="single"/>
        </w:rPr>
        <w:t>Speedy Process:</w:t>
      </w:r>
      <w:r w:rsidRPr="0091545D">
        <w:rPr>
          <w:rFonts w:asciiTheme="majorBidi" w:hAnsiTheme="majorBidi" w:cstheme="majorBidi"/>
        </w:rPr>
        <w:t xml:space="preserve"> IT enables movement of information to occur immediately, without any delay with respect to the in-process inventory that permit customers to place order, make payment via credit cards and have their products delivered at their doorsteps</w:t>
      </w:r>
    </w:p>
    <w:p w14:paraId="7BF7F6DE" w14:textId="529193E7" w:rsidR="00B5623D" w:rsidRPr="0091545D" w:rsidRDefault="00B5623D" w:rsidP="0091545D">
      <w:pPr>
        <w:spacing w:line="360" w:lineRule="auto"/>
        <w:rPr>
          <w:rFonts w:asciiTheme="majorBidi" w:hAnsiTheme="majorBidi" w:cstheme="majorBidi"/>
          <w:b/>
          <w:bCs/>
          <w:color w:val="000000" w:themeColor="text1"/>
          <w:sz w:val="32"/>
          <w:szCs w:val="32"/>
          <w:u w:val="single"/>
        </w:rPr>
      </w:pPr>
      <w:r w:rsidRPr="0091545D">
        <w:rPr>
          <w:rFonts w:asciiTheme="majorBidi" w:hAnsiTheme="majorBidi" w:cstheme="majorBidi"/>
          <w:b/>
          <w:bCs/>
          <w:color w:val="000000" w:themeColor="text1"/>
          <w:sz w:val="32"/>
          <w:szCs w:val="32"/>
          <w:u w:val="single"/>
        </w:rPr>
        <w:t>4-Reporting and Benchmarking variable</w:t>
      </w:r>
    </w:p>
    <w:p w14:paraId="461985F7" w14:textId="32C0454B" w:rsidR="00F90792" w:rsidRDefault="00B5623D" w:rsidP="00F90792">
      <w:pPr>
        <w:spacing w:line="360" w:lineRule="auto"/>
        <w:rPr>
          <w:rFonts w:asciiTheme="majorBidi" w:hAnsiTheme="majorBidi" w:cstheme="majorBidi"/>
          <w:color w:val="2A333E"/>
        </w:rPr>
      </w:pPr>
      <w:r w:rsidRPr="0091545D">
        <w:rPr>
          <w:rFonts w:asciiTheme="majorBidi" w:hAnsiTheme="majorBidi" w:cstheme="majorBidi"/>
          <w:color w:val="000000" w:themeColor="text1"/>
        </w:rPr>
        <w:t xml:space="preserve">To measure customer satisfaction with benchmarking. First define what to benchmarking. Which is customer satisfaction in this study. Second define appropriate comparators. </w:t>
      </w:r>
      <w:r w:rsidR="00B31533" w:rsidRPr="0091545D">
        <w:rPr>
          <w:rFonts w:asciiTheme="majorBidi" w:hAnsiTheme="majorBidi" w:cstheme="majorBidi"/>
          <w:color w:val="000000" w:themeColor="text1"/>
        </w:rPr>
        <w:t>The company uses</w:t>
      </w:r>
      <w:r w:rsidRPr="0091545D">
        <w:rPr>
          <w:rFonts w:asciiTheme="majorBidi" w:hAnsiTheme="majorBidi" w:cstheme="majorBidi"/>
          <w:color w:val="000000" w:themeColor="text1"/>
        </w:rPr>
        <w:t xml:space="preserve"> </w:t>
      </w:r>
      <w:r w:rsidRPr="0091545D">
        <w:rPr>
          <w:rFonts w:asciiTheme="majorBidi" w:hAnsiTheme="majorBidi" w:cstheme="majorBidi"/>
          <w:color w:val="2A333E"/>
        </w:rPr>
        <w:t>SERVQUAL</w:t>
      </w:r>
      <w:r w:rsidR="00B31533" w:rsidRPr="0091545D">
        <w:rPr>
          <w:rFonts w:asciiTheme="majorBidi" w:hAnsiTheme="majorBidi" w:cstheme="majorBidi"/>
          <w:color w:val="2A333E"/>
        </w:rPr>
        <w:t xml:space="preserve"> </w:t>
      </w:r>
      <w:r w:rsidRPr="0091545D">
        <w:rPr>
          <w:rFonts w:asciiTheme="majorBidi" w:hAnsiTheme="majorBidi" w:cstheme="majorBidi"/>
          <w:color w:val="000000" w:themeColor="text1"/>
        </w:rPr>
        <w:t xml:space="preserve">which </w:t>
      </w:r>
      <w:r w:rsidRPr="0091545D">
        <w:rPr>
          <w:rFonts w:asciiTheme="majorBidi" w:hAnsiTheme="majorBidi" w:cstheme="majorBidi"/>
          <w:color w:val="2A333E"/>
          <w:shd w:val="clear" w:color="auto" w:fill="FFFFFF"/>
        </w:rPr>
        <w:t xml:space="preserve">measures "service + quality." With 5 </w:t>
      </w:r>
      <w:r w:rsidR="00B31533" w:rsidRPr="0091545D">
        <w:rPr>
          <w:rFonts w:asciiTheme="majorBidi" w:hAnsiTheme="majorBidi" w:cstheme="majorBidi"/>
          <w:color w:val="2A333E"/>
          <w:shd w:val="clear" w:color="auto" w:fill="FFFFFF"/>
        </w:rPr>
        <w:t>elements</w:t>
      </w:r>
      <w:r w:rsidRPr="0091545D">
        <w:rPr>
          <w:rFonts w:asciiTheme="majorBidi" w:hAnsiTheme="majorBidi" w:cstheme="majorBidi"/>
          <w:color w:val="2A333E"/>
        </w:rPr>
        <w:t>: RATER.</w:t>
      </w:r>
      <w:r w:rsidR="00B31533" w:rsidRPr="0091545D">
        <w:rPr>
          <w:rFonts w:asciiTheme="majorBidi" w:hAnsiTheme="majorBidi" w:cstheme="majorBidi"/>
          <w:color w:val="000000" w:themeColor="text1"/>
        </w:rPr>
        <w:t xml:space="preserve"> </w:t>
      </w:r>
      <w:r w:rsidRPr="0091545D">
        <w:rPr>
          <w:rFonts w:asciiTheme="majorBidi" w:hAnsiTheme="majorBidi" w:cstheme="majorBidi"/>
          <w:color w:val="262626"/>
        </w:rPr>
        <w:t>Reliability</w:t>
      </w:r>
      <w:r w:rsidR="00B31533" w:rsidRPr="0091545D">
        <w:rPr>
          <w:rFonts w:asciiTheme="majorBidi" w:hAnsiTheme="majorBidi" w:cstheme="majorBidi"/>
          <w:color w:val="262626"/>
        </w:rPr>
        <w:t>,</w:t>
      </w:r>
      <w:r w:rsidRPr="0091545D">
        <w:rPr>
          <w:rFonts w:asciiTheme="majorBidi" w:hAnsiTheme="majorBidi" w:cstheme="majorBidi"/>
          <w:color w:val="262626"/>
        </w:rPr>
        <w:t> Assurance</w:t>
      </w:r>
      <w:r w:rsidR="00B31533" w:rsidRPr="0091545D">
        <w:rPr>
          <w:rFonts w:asciiTheme="majorBidi" w:hAnsiTheme="majorBidi" w:cstheme="majorBidi"/>
          <w:color w:val="000000" w:themeColor="text1"/>
        </w:rPr>
        <w:t xml:space="preserve">, </w:t>
      </w:r>
      <w:r w:rsidRPr="00B5623D">
        <w:rPr>
          <w:rFonts w:asciiTheme="majorBidi" w:hAnsiTheme="majorBidi" w:cstheme="majorBidi"/>
          <w:color w:val="262626"/>
        </w:rPr>
        <w:t>Tangibles</w:t>
      </w:r>
      <w:r w:rsidR="00B31533" w:rsidRPr="0091545D">
        <w:rPr>
          <w:rFonts w:asciiTheme="majorBidi" w:hAnsiTheme="majorBidi" w:cstheme="majorBidi"/>
          <w:color w:val="262626"/>
        </w:rPr>
        <w:t xml:space="preserve">, </w:t>
      </w:r>
      <w:r w:rsidRPr="00B5623D">
        <w:rPr>
          <w:rFonts w:asciiTheme="majorBidi" w:hAnsiTheme="majorBidi" w:cstheme="majorBidi"/>
          <w:color w:val="262626"/>
        </w:rPr>
        <w:t>Empathy</w:t>
      </w:r>
      <w:r w:rsidR="00B31533" w:rsidRPr="0091545D">
        <w:rPr>
          <w:rFonts w:asciiTheme="majorBidi" w:hAnsiTheme="majorBidi" w:cstheme="majorBidi"/>
          <w:color w:val="262626"/>
        </w:rPr>
        <w:t xml:space="preserve"> and </w:t>
      </w:r>
      <w:r w:rsidRPr="00B5623D">
        <w:rPr>
          <w:rFonts w:asciiTheme="majorBidi" w:hAnsiTheme="majorBidi" w:cstheme="majorBidi"/>
          <w:color w:val="262626"/>
        </w:rPr>
        <w:t>Responsiveness</w:t>
      </w:r>
      <w:r w:rsidR="00B31533" w:rsidRPr="0091545D">
        <w:rPr>
          <w:rFonts w:asciiTheme="majorBidi" w:hAnsiTheme="majorBidi" w:cstheme="majorBidi"/>
          <w:color w:val="262626"/>
        </w:rPr>
        <w:t xml:space="preserve">. The questions in the survey summarized the 5 elements of </w:t>
      </w:r>
      <w:r w:rsidR="00B31533" w:rsidRPr="0091545D">
        <w:rPr>
          <w:rFonts w:asciiTheme="majorBidi" w:hAnsiTheme="majorBidi" w:cstheme="majorBidi"/>
          <w:color w:val="2A333E"/>
        </w:rPr>
        <w:t>SERVQUAL scale.</w:t>
      </w:r>
    </w:p>
    <w:p w14:paraId="72ED5CDA" w14:textId="77777777" w:rsidR="00F90792" w:rsidRPr="00F90792" w:rsidRDefault="00F90792" w:rsidP="0054451D">
      <w:pPr>
        <w:numPr>
          <w:ilvl w:val="0"/>
          <w:numId w:val="9"/>
        </w:numPr>
        <w:spacing w:before="100" w:beforeAutospacing="1" w:after="240"/>
        <w:ind w:left="-240"/>
        <w:rPr>
          <w:rFonts w:asciiTheme="majorBidi" w:hAnsiTheme="majorBidi" w:cstheme="majorBidi"/>
          <w:color w:val="262626"/>
        </w:rPr>
      </w:pPr>
      <w:r w:rsidRPr="00F90792">
        <w:rPr>
          <w:rStyle w:val="Strong"/>
          <w:rFonts w:asciiTheme="majorBidi" w:hAnsiTheme="majorBidi" w:cstheme="majorBidi"/>
          <w:color w:val="262626"/>
        </w:rPr>
        <w:t>Reliability</w:t>
      </w:r>
      <w:r w:rsidRPr="00F90792">
        <w:rPr>
          <w:rStyle w:val="apple-converted-space"/>
          <w:rFonts w:asciiTheme="majorBidi" w:hAnsiTheme="majorBidi" w:cstheme="majorBidi"/>
          <w:color w:val="262626"/>
        </w:rPr>
        <w:t> </w:t>
      </w:r>
      <w:r w:rsidRPr="00F90792">
        <w:rPr>
          <w:rFonts w:asciiTheme="majorBidi" w:hAnsiTheme="majorBidi" w:cstheme="majorBidi"/>
          <w:color w:val="262626"/>
        </w:rPr>
        <w:t>- the ability to deliver the promised service in a consistent and accurate manner.</w:t>
      </w:r>
    </w:p>
    <w:p w14:paraId="1710190D" w14:textId="77777777" w:rsidR="00F90792" w:rsidRPr="00F90792" w:rsidRDefault="00F90792" w:rsidP="0054451D">
      <w:pPr>
        <w:numPr>
          <w:ilvl w:val="0"/>
          <w:numId w:val="9"/>
        </w:numPr>
        <w:spacing w:before="100" w:beforeAutospacing="1" w:after="240"/>
        <w:ind w:left="-240"/>
        <w:rPr>
          <w:rFonts w:asciiTheme="majorBidi" w:hAnsiTheme="majorBidi" w:cstheme="majorBidi"/>
          <w:color w:val="262626"/>
        </w:rPr>
      </w:pPr>
      <w:r w:rsidRPr="00F90792">
        <w:rPr>
          <w:rStyle w:val="Strong"/>
          <w:rFonts w:asciiTheme="majorBidi" w:hAnsiTheme="majorBidi" w:cstheme="majorBidi"/>
          <w:color w:val="262626"/>
        </w:rPr>
        <w:t>Assurance</w:t>
      </w:r>
      <w:r w:rsidRPr="00F90792">
        <w:rPr>
          <w:rStyle w:val="apple-converted-space"/>
          <w:rFonts w:asciiTheme="majorBidi" w:hAnsiTheme="majorBidi" w:cstheme="majorBidi"/>
          <w:color w:val="262626"/>
        </w:rPr>
        <w:t> </w:t>
      </w:r>
      <w:r w:rsidRPr="00F90792">
        <w:rPr>
          <w:rFonts w:asciiTheme="majorBidi" w:hAnsiTheme="majorBidi" w:cstheme="majorBidi"/>
          <w:color w:val="262626"/>
        </w:rPr>
        <w:t>- the knowledge level and politeness of the employees and to what extent they create trust and confidence.</w:t>
      </w:r>
    </w:p>
    <w:p w14:paraId="5F9DB2F4" w14:textId="77777777" w:rsidR="00F90792" w:rsidRPr="00F90792" w:rsidRDefault="00F90792" w:rsidP="0054451D">
      <w:pPr>
        <w:numPr>
          <w:ilvl w:val="0"/>
          <w:numId w:val="9"/>
        </w:numPr>
        <w:spacing w:before="100" w:beforeAutospacing="1" w:after="240"/>
        <w:ind w:left="-240"/>
        <w:rPr>
          <w:rFonts w:asciiTheme="majorBidi" w:hAnsiTheme="majorBidi" w:cstheme="majorBidi"/>
          <w:color w:val="262626"/>
        </w:rPr>
      </w:pPr>
      <w:r w:rsidRPr="00F90792">
        <w:rPr>
          <w:rStyle w:val="Strong"/>
          <w:rFonts w:asciiTheme="majorBidi" w:hAnsiTheme="majorBidi" w:cstheme="majorBidi"/>
          <w:color w:val="262626"/>
        </w:rPr>
        <w:t>Tangibles</w:t>
      </w:r>
      <w:r w:rsidRPr="00F90792">
        <w:rPr>
          <w:rStyle w:val="apple-converted-space"/>
          <w:rFonts w:asciiTheme="majorBidi" w:hAnsiTheme="majorBidi" w:cstheme="majorBidi"/>
          <w:color w:val="262626"/>
        </w:rPr>
        <w:t> </w:t>
      </w:r>
      <w:r w:rsidRPr="00F90792">
        <w:rPr>
          <w:rFonts w:asciiTheme="majorBidi" w:hAnsiTheme="majorBidi" w:cstheme="majorBidi"/>
          <w:color w:val="262626"/>
        </w:rPr>
        <w:t>- the appearance; of e.g. the building, website, equipment and employees.</w:t>
      </w:r>
    </w:p>
    <w:p w14:paraId="3FE7336D" w14:textId="77777777" w:rsidR="00F90792" w:rsidRPr="00F90792" w:rsidRDefault="00F90792" w:rsidP="0054451D">
      <w:pPr>
        <w:numPr>
          <w:ilvl w:val="0"/>
          <w:numId w:val="9"/>
        </w:numPr>
        <w:spacing w:before="100" w:beforeAutospacing="1" w:after="240"/>
        <w:ind w:left="-240"/>
        <w:rPr>
          <w:rFonts w:asciiTheme="majorBidi" w:hAnsiTheme="majorBidi" w:cstheme="majorBidi"/>
          <w:color w:val="262626"/>
        </w:rPr>
      </w:pPr>
      <w:r w:rsidRPr="00F90792">
        <w:rPr>
          <w:rStyle w:val="Strong"/>
          <w:rFonts w:asciiTheme="majorBidi" w:hAnsiTheme="majorBidi" w:cstheme="majorBidi"/>
          <w:color w:val="262626"/>
        </w:rPr>
        <w:t>Empathy</w:t>
      </w:r>
      <w:r w:rsidRPr="00F90792">
        <w:rPr>
          <w:rStyle w:val="apple-converted-space"/>
          <w:rFonts w:asciiTheme="majorBidi" w:hAnsiTheme="majorBidi" w:cstheme="majorBidi"/>
          <w:color w:val="262626"/>
        </w:rPr>
        <w:t> </w:t>
      </w:r>
      <w:r w:rsidRPr="00F90792">
        <w:rPr>
          <w:rFonts w:asciiTheme="majorBidi" w:hAnsiTheme="majorBidi" w:cstheme="majorBidi"/>
          <w:color w:val="262626"/>
        </w:rPr>
        <w:t>- to what extent employees care and give individual attention.</w:t>
      </w:r>
    </w:p>
    <w:p w14:paraId="17BB96E9" w14:textId="6D9AE477" w:rsidR="00D47B8C" w:rsidRPr="0054451D" w:rsidRDefault="00F90792" w:rsidP="0054451D">
      <w:pPr>
        <w:numPr>
          <w:ilvl w:val="0"/>
          <w:numId w:val="9"/>
        </w:numPr>
        <w:spacing w:before="100" w:beforeAutospacing="1" w:after="240"/>
        <w:ind w:left="-240"/>
        <w:rPr>
          <w:rFonts w:asciiTheme="majorBidi" w:hAnsiTheme="majorBidi" w:cstheme="majorBidi"/>
          <w:color w:val="262626"/>
        </w:rPr>
      </w:pPr>
      <w:r w:rsidRPr="00F90792">
        <w:rPr>
          <w:rStyle w:val="Strong"/>
          <w:rFonts w:asciiTheme="majorBidi" w:hAnsiTheme="majorBidi" w:cstheme="majorBidi"/>
          <w:color w:val="262626"/>
        </w:rPr>
        <w:t>Responsiveness</w:t>
      </w:r>
      <w:r w:rsidRPr="00F90792">
        <w:rPr>
          <w:rStyle w:val="apple-converted-space"/>
          <w:rFonts w:asciiTheme="majorBidi" w:hAnsiTheme="majorBidi" w:cstheme="majorBidi"/>
          <w:color w:val="262626"/>
        </w:rPr>
        <w:t> </w:t>
      </w:r>
      <w:r w:rsidRPr="00F90792">
        <w:rPr>
          <w:rFonts w:asciiTheme="majorBidi" w:hAnsiTheme="majorBidi" w:cstheme="majorBidi"/>
          <w:color w:val="262626"/>
        </w:rPr>
        <w:t>- how willing the employees are to offer a speedy service</w:t>
      </w:r>
    </w:p>
    <w:sectPr w:rsidR="00D47B8C" w:rsidRPr="0054451D" w:rsidSect="00A226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imesNewRomanPSMT">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4A0FFF"/>
    <w:multiLevelType w:val="multilevel"/>
    <w:tmpl w:val="F99A3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8D262A"/>
    <w:multiLevelType w:val="multilevel"/>
    <w:tmpl w:val="F99A3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7C61EA"/>
    <w:multiLevelType w:val="hybridMultilevel"/>
    <w:tmpl w:val="18B40A60"/>
    <w:lvl w:ilvl="0" w:tplc="6B480F44">
      <w:numFmt w:val="bullet"/>
      <w:lvlText w:val=""/>
      <w:lvlJc w:val="left"/>
      <w:pPr>
        <w:ind w:left="420" w:hanging="360"/>
      </w:pPr>
      <w:rPr>
        <w:rFonts w:ascii="Symbol" w:eastAsia="Times New Roman"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630B29"/>
    <w:multiLevelType w:val="hybridMultilevel"/>
    <w:tmpl w:val="B106E110"/>
    <w:lvl w:ilvl="0" w:tplc="FE2EDA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A524C1"/>
    <w:multiLevelType w:val="multilevel"/>
    <w:tmpl w:val="F99A3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74719C"/>
    <w:multiLevelType w:val="hybridMultilevel"/>
    <w:tmpl w:val="9B90525A"/>
    <w:lvl w:ilvl="0" w:tplc="2B62BEC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43387C"/>
    <w:multiLevelType w:val="hybridMultilevel"/>
    <w:tmpl w:val="217AAD06"/>
    <w:lvl w:ilvl="0" w:tplc="FE2EDA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8B48F1"/>
    <w:multiLevelType w:val="multilevel"/>
    <w:tmpl w:val="F99A3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260502"/>
    <w:multiLevelType w:val="hybridMultilevel"/>
    <w:tmpl w:val="9664FE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BD32946"/>
    <w:multiLevelType w:val="hybridMultilevel"/>
    <w:tmpl w:val="1C08DF46"/>
    <w:lvl w:ilvl="0" w:tplc="6B480F44">
      <w:numFmt w:val="bullet"/>
      <w:lvlText w:val=""/>
      <w:lvlJc w:val="left"/>
      <w:pPr>
        <w:ind w:left="420" w:hanging="360"/>
      </w:pPr>
      <w:rPr>
        <w:rFonts w:ascii="Symbol" w:eastAsia="Times New Roman"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085449"/>
    <w:multiLevelType w:val="hybridMultilevel"/>
    <w:tmpl w:val="6284F388"/>
    <w:lvl w:ilvl="0" w:tplc="397A8C14">
      <w:start w:val="1"/>
      <w:numFmt w:val="decimal"/>
      <w:lvlText w:val="%1-"/>
      <w:lvlJc w:val="left"/>
      <w:pPr>
        <w:ind w:left="720" w:hanging="360"/>
      </w:pPr>
      <w:rPr>
        <w:rFonts w:ascii="TimesNewRomanPSMT" w:eastAsia="Times New Roman" w:hAnsi="TimesNewRomanPSMT" w:cs="Times New Roman"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926F73"/>
    <w:multiLevelType w:val="hybridMultilevel"/>
    <w:tmpl w:val="6284F388"/>
    <w:lvl w:ilvl="0" w:tplc="397A8C14">
      <w:start w:val="1"/>
      <w:numFmt w:val="decimal"/>
      <w:lvlText w:val="%1-"/>
      <w:lvlJc w:val="left"/>
      <w:pPr>
        <w:ind w:left="720" w:hanging="360"/>
      </w:pPr>
      <w:rPr>
        <w:rFonts w:ascii="TimesNewRomanPSMT" w:eastAsia="Times New Roman" w:hAnsi="TimesNewRomanPSMT" w:cs="Times New Roman"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083720"/>
    <w:multiLevelType w:val="hybridMultilevel"/>
    <w:tmpl w:val="85C8EE4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C5027DF"/>
    <w:multiLevelType w:val="hybridMultilevel"/>
    <w:tmpl w:val="A156DD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C717813"/>
    <w:multiLevelType w:val="hybridMultilevel"/>
    <w:tmpl w:val="F7ECAA70"/>
    <w:lvl w:ilvl="0" w:tplc="6B480F44">
      <w:numFmt w:val="bullet"/>
      <w:lvlText w:val=""/>
      <w:lvlJc w:val="left"/>
      <w:pPr>
        <w:ind w:left="420" w:hanging="360"/>
      </w:pPr>
      <w:rPr>
        <w:rFonts w:ascii="Symbol" w:eastAsia="Times New Roman" w:hAnsi="Symbol" w:cstheme="majorBid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5" w15:restartNumberingAfterBreak="0">
    <w:nsid w:val="73C52DDA"/>
    <w:multiLevelType w:val="multilevel"/>
    <w:tmpl w:val="F99A3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D0C0391"/>
    <w:multiLevelType w:val="hybridMultilevel"/>
    <w:tmpl w:val="08DAE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1"/>
  </w:num>
  <w:num w:numId="3">
    <w:abstractNumId w:val="12"/>
  </w:num>
  <w:num w:numId="4">
    <w:abstractNumId w:val="5"/>
  </w:num>
  <w:num w:numId="5">
    <w:abstractNumId w:val="7"/>
  </w:num>
  <w:num w:numId="6">
    <w:abstractNumId w:val="1"/>
  </w:num>
  <w:num w:numId="7">
    <w:abstractNumId w:val="15"/>
  </w:num>
  <w:num w:numId="8">
    <w:abstractNumId w:val="4"/>
  </w:num>
  <w:num w:numId="9">
    <w:abstractNumId w:val="0"/>
  </w:num>
  <w:num w:numId="10">
    <w:abstractNumId w:val="8"/>
  </w:num>
  <w:num w:numId="11">
    <w:abstractNumId w:val="14"/>
  </w:num>
  <w:num w:numId="12">
    <w:abstractNumId w:val="2"/>
  </w:num>
  <w:num w:numId="13">
    <w:abstractNumId w:val="9"/>
  </w:num>
  <w:num w:numId="14">
    <w:abstractNumId w:val="13"/>
  </w:num>
  <w:num w:numId="15">
    <w:abstractNumId w:val="6"/>
  </w:num>
  <w:num w:numId="16">
    <w:abstractNumId w:val="3"/>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3B8"/>
    <w:rsid w:val="00113C98"/>
    <w:rsid w:val="00222D19"/>
    <w:rsid w:val="002B5336"/>
    <w:rsid w:val="003843B8"/>
    <w:rsid w:val="00533D9C"/>
    <w:rsid w:val="0054451D"/>
    <w:rsid w:val="00566C5F"/>
    <w:rsid w:val="006B656D"/>
    <w:rsid w:val="006F490D"/>
    <w:rsid w:val="007528AE"/>
    <w:rsid w:val="00856685"/>
    <w:rsid w:val="0091545D"/>
    <w:rsid w:val="0095556B"/>
    <w:rsid w:val="00986F34"/>
    <w:rsid w:val="009C7BBA"/>
    <w:rsid w:val="00A22642"/>
    <w:rsid w:val="00B31533"/>
    <w:rsid w:val="00B5623D"/>
    <w:rsid w:val="00CC3482"/>
    <w:rsid w:val="00D47B8C"/>
    <w:rsid w:val="00F37519"/>
    <w:rsid w:val="00F75258"/>
    <w:rsid w:val="00F907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7FC87C3C"/>
  <w15:chartTrackingRefBased/>
  <w15:docId w15:val="{4CFF1E9E-E0A6-F54F-9EC0-7DC25AE95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90D"/>
    <w:rPr>
      <w:rFonts w:ascii="Times New Roman" w:eastAsia="Times New Roman" w:hAnsi="Times New Roman" w:cs="Times New Roman"/>
    </w:rPr>
  </w:style>
  <w:style w:type="paragraph" w:styleId="Heading3">
    <w:name w:val="heading 3"/>
    <w:basedOn w:val="Normal"/>
    <w:link w:val="Heading3Char"/>
    <w:uiPriority w:val="9"/>
    <w:qFormat/>
    <w:rsid w:val="00B5623D"/>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6F490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43B8"/>
    <w:pPr>
      <w:ind w:left="720"/>
      <w:contextualSpacing/>
    </w:pPr>
  </w:style>
  <w:style w:type="paragraph" w:styleId="NormalWeb">
    <w:name w:val="Normal (Web)"/>
    <w:basedOn w:val="Normal"/>
    <w:uiPriority w:val="99"/>
    <w:unhideWhenUsed/>
    <w:rsid w:val="00533D9C"/>
    <w:pPr>
      <w:spacing w:before="100" w:beforeAutospacing="1" w:after="100" w:afterAutospacing="1"/>
    </w:pPr>
  </w:style>
  <w:style w:type="character" w:customStyle="1" w:styleId="apple-converted-space">
    <w:name w:val="apple-converted-space"/>
    <w:basedOn w:val="DefaultParagraphFont"/>
    <w:rsid w:val="00B5623D"/>
  </w:style>
  <w:style w:type="character" w:styleId="Hyperlink">
    <w:name w:val="Hyperlink"/>
    <w:basedOn w:val="DefaultParagraphFont"/>
    <w:uiPriority w:val="99"/>
    <w:semiHidden/>
    <w:unhideWhenUsed/>
    <w:rsid w:val="00B5623D"/>
    <w:rPr>
      <w:color w:val="0000FF"/>
      <w:u w:val="single"/>
    </w:rPr>
  </w:style>
  <w:style w:type="character" w:styleId="Strong">
    <w:name w:val="Strong"/>
    <w:basedOn w:val="DefaultParagraphFont"/>
    <w:uiPriority w:val="22"/>
    <w:qFormat/>
    <w:rsid w:val="00B5623D"/>
    <w:rPr>
      <w:b/>
      <w:bCs/>
    </w:rPr>
  </w:style>
  <w:style w:type="character" w:customStyle="1" w:styleId="Heading3Char">
    <w:name w:val="Heading 3 Char"/>
    <w:basedOn w:val="DefaultParagraphFont"/>
    <w:link w:val="Heading3"/>
    <w:uiPriority w:val="9"/>
    <w:rsid w:val="00B5623D"/>
    <w:rPr>
      <w:rFonts w:ascii="Times New Roman" w:eastAsia="Times New Roman" w:hAnsi="Times New Roman" w:cs="Times New Roman"/>
      <w:b/>
      <w:bCs/>
      <w:sz w:val="27"/>
      <w:szCs w:val="27"/>
    </w:rPr>
  </w:style>
  <w:style w:type="character" w:customStyle="1" w:styleId="a">
    <w:name w:val="a"/>
    <w:basedOn w:val="DefaultParagraphFont"/>
    <w:rsid w:val="009C7BBA"/>
  </w:style>
  <w:style w:type="character" w:customStyle="1" w:styleId="Heading4Char">
    <w:name w:val="Heading 4 Char"/>
    <w:basedOn w:val="DefaultParagraphFont"/>
    <w:link w:val="Heading4"/>
    <w:uiPriority w:val="9"/>
    <w:rsid w:val="006F490D"/>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294190">
      <w:bodyDiv w:val="1"/>
      <w:marLeft w:val="0"/>
      <w:marRight w:val="0"/>
      <w:marTop w:val="0"/>
      <w:marBottom w:val="0"/>
      <w:divBdr>
        <w:top w:val="none" w:sz="0" w:space="0" w:color="auto"/>
        <w:left w:val="none" w:sz="0" w:space="0" w:color="auto"/>
        <w:bottom w:val="none" w:sz="0" w:space="0" w:color="auto"/>
        <w:right w:val="none" w:sz="0" w:space="0" w:color="auto"/>
      </w:divBdr>
    </w:div>
    <w:div w:id="779304199">
      <w:bodyDiv w:val="1"/>
      <w:marLeft w:val="0"/>
      <w:marRight w:val="0"/>
      <w:marTop w:val="0"/>
      <w:marBottom w:val="0"/>
      <w:divBdr>
        <w:top w:val="none" w:sz="0" w:space="0" w:color="auto"/>
        <w:left w:val="none" w:sz="0" w:space="0" w:color="auto"/>
        <w:bottom w:val="none" w:sz="0" w:space="0" w:color="auto"/>
        <w:right w:val="none" w:sz="0" w:space="0" w:color="auto"/>
      </w:divBdr>
    </w:div>
    <w:div w:id="833031202">
      <w:bodyDiv w:val="1"/>
      <w:marLeft w:val="0"/>
      <w:marRight w:val="0"/>
      <w:marTop w:val="0"/>
      <w:marBottom w:val="0"/>
      <w:divBdr>
        <w:top w:val="none" w:sz="0" w:space="0" w:color="auto"/>
        <w:left w:val="none" w:sz="0" w:space="0" w:color="auto"/>
        <w:bottom w:val="none" w:sz="0" w:space="0" w:color="auto"/>
        <w:right w:val="none" w:sz="0" w:space="0" w:color="auto"/>
      </w:divBdr>
    </w:div>
    <w:div w:id="1097865790">
      <w:bodyDiv w:val="1"/>
      <w:marLeft w:val="0"/>
      <w:marRight w:val="0"/>
      <w:marTop w:val="0"/>
      <w:marBottom w:val="0"/>
      <w:divBdr>
        <w:top w:val="none" w:sz="0" w:space="0" w:color="auto"/>
        <w:left w:val="none" w:sz="0" w:space="0" w:color="auto"/>
        <w:bottom w:val="none" w:sz="0" w:space="0" w:color="auto"/>
        <w:right w:val="none" w:sz="0" w:space="0" w:color="auto"/>
      </w:divBdr>
    </w:div>
    <w:div w:id="1250046938">
      <w:bodyDiv w:val="1"/>
      <w:marLeft w:val="0"/>
      <w:marRight w:val="0"/>
      <w:marTop w:val="0"/>
      <w:marBottom w:val="0"/>
      <w:divBdr>
        <w:top w:val="none" w:sz="0" w:space="0" w:color="auto"/>
        <w:left w:val="none" w:sz="0" w:space="0" w:color="auto"/>
        <w:bottom w:val="none" w:sz="0" w:space="0" w:color="auto"/>
        <w:right w:val="none" w:sz="0" w:space="0" w:color="auto"/>
      </w:divBdr>
    </w:div>
    <w:div w:id="1275668671">
      <w:bodyDiv w:val="1"/>
      <w:marLeft w:val="0"/>
      <w:marRight w:val="0"/>
      <w:marTop w:val="0"/>
      <w:marBottom w:val="0"/>
      <w:divBdr>
        <w:top w:val="none" w:sz="0" w:space="0" w:color="auto"/>
        <w:left w:val="none" w:sz="0" w:space="0" w:color="auto"/>
        <w:bottom w:val="none" w:sz="0" w:space="0" w:color="auto"/>
        <w:right w:val="none" w:sz="0" w:space="0" w:color="auto"/>
      </w:divBdr>
    </w:div>
    <w:div w:id="1491629582">
      <w:bodyDiv w:val="1"/>
      <w:marLeft w:val="0"/>
      <w:marRight w:val="0"/>
      <w:marTop w:val="0"/>
      <w:marBottom w:val="0"/>
      <w:divBdr>
        <w:top w:val="none" w:sz="0" w:space="0" w:color="auto"/>
        <w:left w:val="none" w:sz="0" w:space="0" w:color="auto"/>
        <w:bottom w:val="none" w:sz="0" w:space="0" w:color="auto"/>
        <w:right w:val="none" w:sz="0" w:space="0" w:color="auto"/>
      </w:divBdr>
    </w:div>
    <w:div w:id="1579753226">
      <w:bodyDiv w:val="1"/>
      <w:marLeft w:val="0"/>
      <w:marRight w:val="0"/>
      <w:marTop w:val="0"/>
      <w:marBottom w:val="0"/>
      <w:divBdr>
        <w:top w:val="none" w:sz="0" w:space="0" w:color="auto"/>
        <w:left w:val="none" w:sz="0" w:space="0" w:color="auto"/>
        <w:bottom w:val="none" w:sz="0" w:space="0" w:color="auto"/>
        <w:right w:val="none" w:sz="0" w:space="0" w:color="auto"/>
      </w:divBdr>
    </w:div>
    <w:div w:id="1690596985">
      <w:bodyDiv w:val="1"/>
      <w:marLeft w:val="0"/>
      <w:marRight w:val="0"/>
      <w:marTop w:val="0"/>
      <w:marBottom w:val="0"/>
      <w:divBdr>
        <w:top w:val="none" w:sz="0" w:space="0" w:color="auto"/>
        <w:left w:val="none" w:sz="0" w:space="0" w:color="auto"/>
        <w:bottom w:val="none" w:sz="0" w:space="0" w:color="auto"/>
        <w:right w:val="none" w:sz="0" w:space="0" w:color="auto"/>
      </w:divBdr>
    </w:div>
    <w:div w:id="1860503557">
      <w:bodyDiv w:val="1"/>
      <w:marLeft w:val="0"/>
      <w:marRight w:val="0"/>
      <w:marTop w:val="0"/>
      <w:marBottom w:val="0"/>
      <w:divBdr>
        <w:top w:val="none" w:sz="0" w:space="0" w:color="auto"/>
        <w:left w:val="none" w:sz="0" w:space="0" w:color="auto"/>
        <w:bottom w:val="none" w:sz="0" w:space="0" w:color="auto"/>
        <w:right w:val="none" w:sz="0" w:space="0" w:color="auto"/>
      </w:divBdr>
    </w:div>
    <w:div w:id="2015574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128</TotalTime>
  <Pages>3</Pages>
  <Words>674</Words>
  <Characters>3843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arwa binzomah</dc:creator>
  <cp:keywords/>
  <dc:description/>
  <cp:lastModifiedBy>arwa binzomah</cp:lastModifiedBy>
  <cp:revision>9</cp:revision>
  <dcterms:created xsi:type="dcterms:W3CDTF">2019-10-17T03:08:00Z</dcterms:created>
  <dcterms:modified xsi:type="dcterms:W3CDTF">2019-10-19T21:26:00Z</dcterms:modified>
</cp:coreProperties>
</file>