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7C1" w:rsidRPr="00BF37C1" w:rsidRDefault="00BF37C1" w:rsidP="00436CFD">
      <w:pPr>
        <w:spacing w:line="480" w:lineRule="auto"/>
        <w:jc w:val="center"/>
        <w:rPr>
          <w:rFonts w:ascii="Times New Roman" w:hAnsi="Times New Roman" w:cs="Times New Roman"/>
          <w:b/>
          <w:sz w:val="24"/>
          <w:szCs w:val="24"/>
        </w:rPr>
      </w:pPr>
      <w:bookmarkStart w:id="0" w:name="_GoBack"/>
      <w:bookmarkEnd w:id="0"/>
      <w:r w:rsidRPr="00BF37C1">
        <w:rPr>
          <w:rFonts w:ascii="Times New Roman" w:hAnsi="Times New Roman" w:cs="Times New Roman"/>
          <w:b/>
          <w:sz w:val="24"/>
          <w:szCs w:val="24"/>
        </w:rPr>
        <w:t>Discuss the Concepts of Positive and Negative Freedom</w:t>
      </w:r>
    </w:p>
    <w:p w:rsidR="00BF37C1" w:rsidRPr="00BF37C1" w:rsidRDefault="00BF37C1" w:rsidP="00436CFD">
      <w:pPr>
        <w:spacing w:line="480" w:lineRule="auto"/>
        <w:ind w:firstLine="720"/>
        <w:rPr>
          <w:rFonts w:ascii="Times New Roman" w:hAnsi="Times New Roman" w:cs="Times New Roman"/>
          <w:sz w:val="24"/>
          <w:szCs w:val="24"/>
        </w:rPr>
      </w:pPr>
      <w:r w:rsidRPr="00BF37C1">
        <w:rPr>
          <w:rFonts w:ascii="Times New Roman" w:hAnsi="Times New Roman" w:cs="Times New Roman"/>
          <w:sz w:val="24"/>
          <w:szCs w:val="24"/>
        </w:rPr>
        <w:t xml:space="preserve">Negative freedom means the lack of hindrances, blockades or limitations. One is considered to have negative freedom if their actions pose obstacles, blockades or limitations to another party. Positive </w:t>
      </w:r>
      <w:r w:rsidR="00A5698B" w:rsidRPr="00BF37C1">
        <w:rPr>
          <w:rFonts w:ascii="Times New Roman" w:hAnsi="Times New Roman" w:cs="Times New Roman"/>
          <w:sz w:val="24"/>
          <w:szCs w:val="24"/>
        </w:rPr>
        <w:t>freedoms, on the other hand, means performing in a way that one takes control of their life and understand</w:t>
      </w:r>
      <w:r w:rsidRPr="00BF37C1">
        <w:rPr>
          <w:rFonts w:ascii="Times New Roman" w:hAnsi="Times New Roman" w:cs="Times New Roman"/>
          <w:sz w:val="24"/>
          <w:szCs w:val="24"/>
        </w:rPr>
        <w:t xml:space="preserve"> their ultimate goals fully. Negative liberty is often associated with personal actions in an individual while positive freedom is accredited to communality or sometimes to persons related to memberships of certain groups of people.  In simple terms, negative freedom can be viewed as the absence of external limits while positive liberty is the lack of internal boundaries. </w:t>
      </w:r>
    </w:p>
    <w:p w:rsidR="00BF37C1" w:rsidRPr="00BF37C1" w:rsidRDefault="00BF37C1" w:rsidP="00436CFD">
      <w:pPr>
        <w:spacing w:line="480" w:lineRule="auto"/>
        <w:ind w:firstLine="720"/>
        <w:rPr>
          <w:rFonts w:ascii="Times New Roman" w:hAnsi="Times New Roman" w:cs="Times New Roman"/>
          <w:sz w:val="24"/>
          <w:szCs w:val="24"/>
        </w:rPr>
      </w:pPr>
      <w:r w:rsidRPr="00BF37C1">
        <w:rPr>
          <w:rFonts w:ascii="Times New Roman" w:hAnsi="Times New Roman" w:cs="Times New Roman"/>
          <w:sz w:val="24"/>
          <w:szCs w:val="24"/>
        </w:rPr>
        <w:t xml:space="preserve">According to Berlin, the reason for labeling the concepts like positive and negative liberty I that negative freedom consists of mainly the absence of something from other parties such as interference, hindrances, blockades or limitations while positive liberty necessitates the existence of something such as the power of control, self-mastery, personal willpower or individual recognition. The concept of negative freedom is utilized to answer questions such as “What is the area within which the subject (a person or group of persons) is or should be left to do or be what he can do or be, without interference by other persons?” on the other hand, positive liberty is utilized to answer “What, or who, is the source of control or interference that can determine someone to do, or be, this rather than that?” negative and positive liberty distinguishes the politicians views and their support base. Political philosophy generally is influenced by the two concepts as they determine the extents to which a state action can get as well as defining its role to its people. The two types of liberties are therefore essential to keep the debate on the political views as it acts as their guide to the limits they should not exceed. </w:t>
      </w:r>
    </w:p>
    <w:p w:rsidR="00BF37C1" w:rsidRPr="00BF37C1" w:rsidRDefault="00BF37C1" w:rsidP="00436CFD">
      <w:pPr>
        <w:spacing w:line="480" w:lineRule="auto"/>
        <w:ind w:firstLine="720"/>
        <w:rPr>
          <w:rFonts w:ascii="Times New Roman" w:hAnsi="Times New Roman" w:cs="Times New Roman"/>
          <w:sz w:val="24"/>
          <w:szCs w:val="24"/>
        </w:rPr>
      </w:pPr>
      <w:r w:rsidRPr="00BF37C1">
        <w:rPr>
          <w:rFonts w:ascii="Times New Roman" w:hAnsi="Times New Roman" w:cs="Times New Roman"/>
          <w:sz w:val="24"/>
          <w:szCs w:val="24"/>
        </w:rPr>
        <w:t>The necessity of Combination Concepts of Positive and Negative Freedom</w:t>
      </w:r>
    </w:p>
    <w:p w:rsidR="00BF37C1" w:rsidRPr="00BF37C1" w:rsidRDefault="00BF37C1" w:rsidP="00436CFD">
      <w:pPr>
        <w:spacing w:line="480" w:lineRule="auto"/>
        <w:rPr>
          <w:rFonts w:ascii="Times New Roman" w:hAnsi="Times New Roman" w:cs="Times New Roman"/>
          <w:sz w:val="24"/>
          <w:szCs w:val="24"/>
        </w:rPr>
      </w:pPr>
      <w:r w:rsidRPr="00BF37C1">
        <w:rPr>
          <w:rFonts w:ascii="Times New Roman" w:hAnsi="Times New Roman" w:cs="Times New Roman"/>
          <w:sz w:val="24"/>
          <w:szCs w:val="24"/>
        </w:rPr>
        <w:lastRenderedPageBreak/>
        <w:t>Way before Berlin introduced the concepts of positive and negative Freedom lessons in political science studies; they had already taken specific dimensions among people. It was only after many discussions that it was concluded with no doubt that “freedom from others” and “freedom to others” tended to clash with one another. Despite the conflict between the two concepts, there is no doubt that there exists a close relationship between them. An excellent example of the relations of the two ideas is as follows. In efforts to ensure education liberty, the government should ensure that limits imposing external philosophies in the education system (Negative freedom) while at the same time ensure that it provides an excellent environment in the system where learners can fulfill their academic needs and wishes (positive liberty). An additional example involves having freedom of worship where the state needs to see into it that the rule of limitation to favoring any religion is adhered to while making sure that all the required structures are set to allow people to practice any religion of choice.</w:t>
      </w:r>
    </w:p>
    <w:p w:rsidR="00BF37C1" w:rsidRPr="00BF37C1" w:rsidRDefault="00BF37C1" w:rsidP="00436CFD">
      <w:pPr>
        <w:spacing w:line="480" w:lineRule="auto"/>
        <w:ind w:firstLine="720"/>
        <w:rPr>
          <w:rFonts w:ascii="Times New Roman" w:hAnsi="Times New Roman" w:cs="Times New Roman"/>
          <w:sz w:val="24"/>
          <w:szCs w:val="24"/>
        </w:rPr>
      </w:pPr>
      <w:r w:rsidRPr="00BF37C1">
        <w:rPr>
          <w:rFonts w:ascii="Times New Roman" w:hAnsi="Times New Roman" w:cs="Times New Roman"/>
          <w:sz w:val="24"/>
          <w:szCs w:val="24"/>
        </w:rPr>
        <w:t xml:space="preserve">Another good example would be a situation to take Jack lives in London and has interests to visit Dubai for a family gathering. In one instance, he is at liberty to visit Dubai at his set time if nobody is against the idea (Negative concept) which would be violated if someone says, his friend in London prevents his travel by locking him in the house or stole his travel documents. In another instance, if Jack is financially incapable and cannot afford the ticket to the trip and his friend does not do anything that hinders his plans, then negative liberty, in this case, remains intact but from a positive liberty concept, he is considered as a person with no freedom. In a political view, the state has the mandate to protect Jack’s negative freedom by ensuring his friend does not lock him in the house or from stealing his travel documents. In any case, the authorities are unable to prevent the lousy ordeal from happening to Jack; they should ensure that his friend gets punishment to avoid the recurrence of such encounters in the future. In any case, Jack’s </w:t>
      </w:r>
      <w:r w:rsidRPr="00BF37C1">
        <w:rPr>
          <w:rFonts w:ascii="Times New Roman" w:hAnsi="Times New Roman" w:cs="Times New Roman"/>
          <w:sz w:val="24"/>
          <w:szCs w:val="24"/>
        </w:rPr>
        <w:lastRenderedPageBreak/>
        <w:t>friend fails to get a penalty for violations; there should be rules stating on ways he can compensate him in the effort to make him “whole” again. Alternatively, a state that has the mandate to promote positive liberty to its citizen might have strategies to tax other countrymen in efforts to boost Jack with financial support he needs to afford the trip. A state that supports positive liberty would ensure that it takes the right steps in providing that its citizens not only have the free will to pursue their dreams but also have enough funds and resources to achieve them.</w:t>
      </w:r>
    </w:p>
    <w:p w:rsidR="00BF37C1" w:rsidRPr="00BF37C1" w:rsidRDefault="00BF37C1" w:rsidP="00436CFD">
      <w:pPr>
        <w:spacing w:line="480" w:lineRule="auto"/>
        <w:ind w:firstLine="720"/>
        <w:rPr>
          <w:rFonts w:ascii="Times New Roman" w:hAnsi="Times New Roman" w:cs="Times New Roman"/>
          <w:sz w:val="24"/>
          <w:szCs w:val="24"/>
        </w:rPr>
      </w:pPr>
      <w:r w:rsidRPr="00BF37C1">
        <w:rPr>
          <w:rFonts w:ascii="Times New Roman" w:hAnsi="Times New Roman" w:cs="Times New Roman"/>
          <w:sz w:val="24"/>
          <w:szCs w:val="24"/>
        </w:rPr>
        <w:t xml:space="preserve">Thirdly, the concepts have a close link concerning liberty of speech. Negative freedom suggests that a party should ensure they do not limit another’s efforts to say what they believe while positive liberty indicates that there should be room for people to speak their mind. Modern political philosophies should ensure that they institute their specific stands on the concepts through their political avenues. According to the rule of thumb, the left side of the political view is generally the illustration of real freedom while the right side is based mostly on the negative concept of liberty. Libertarians believe solely on negative liberty and are always against the perspectives of positive freedom. In Jack’s case, a libertarian view is that by the state taxing others to fund his Dubai </w:t>
      </w:r>
      <w:r w:rsidR="00A5698B" w:rsidRPr="00BF37C1">
        <w:rPr>
          <w:rFonts w:ascii="Times New Roman" w:hAnsi="Times New Roman" w:cs="Times New Roman"/>
          <w:sz w:val="24"/>
          <w:szCs w:val="24"/>
        </w:rPr>
        <w:t>trip;</w:t>
      </w:r>
      <w:r w:rsidRPr="00BF37C1">
        <w:rPr>
          <w:rFonts w:ascii="Times New Roman" w:hAnsi="Times New Roman" w:cs="Times New Roman"/>
          <w:sz w:val="24"/>
          <w:szCs w:val="24"/>
        </w:rPr>
        <w:t xml:space="preserve"> it has forcefully taken funds from another citizen who would have wanted to have such pleasures. In short, the state facilitating one person’s freedom, they deny another person’s right. In this case, the argument is that by a state promoting real democracy to some people, the result is that less positive and negative freedom is achieved. Libertarians are of the view that protecting negative freedom can significantly be beneficial to the positive liberty of the less fortunate in society. In this case, they tend to ignore the fact that positive liberty also exists. </w:t>
      </w:r>
    </w:p>
    <w:p w:rsidR="00BF37C1" w:rsidRPr="00BF37C1" w:rsidRDefault="00BF37C1" w:rsidP="00436CFD">
      <w:pPr>
        <w:spacing w:line="480" w:lineRule="auto"/>
        <w:ind w:firstLine="720"/>
        <w:rPr>
          <w:rFonts w:ascii="Times New Roman" w:hAnsi="Times New Roman" w:cs="Times New Roman"/>
          <w:sz w:val="24"/>
          <w:szCs w:val="24"/>
        </w:rPr>
      </w:pPr>
      <w:r w:rsidRPr="00BF37C1">
        <w:rPr>
          <w:rFonts w:ascii="Times New Roman" w:hAnsi="Times New Roman" w:cs="Times New Roman"/>
          <w:sz w:val="24"/>
          <w:szCs w:val="24"/>
        </w:rPr>
        <w:lastRenderedPageBreak/>
        <w:t xml:space="preserve">Positive and negative freedom require balancing because an excess of positive freedom means support of dictatorial ideas while lack of both concepts results in social discrimination. Social unfairness leads to conflicts and displeasure of the people to their government. It is not however easy to get to the point where one can quickly point out and say where the exact balance between the two concepts should be settled. So many factors play a role in determining the actual balance such as economic state and transparency in governing procedures. </w:t>
      </w:r>
    </w:p>
    <w:p w:rsidR="002267E2" w:rsidRPr="00BF37C1" w:rsidRDefault="002267E2" w:rsidP="00436CFD">
      <w:pPr>
        <w:spacing w:line="480" w:lineRule="auto"/>
      </w:pPr>
    </w:p>
    <w:sectPr w:rsidR="002267E2" w:rsidRPr="00BF3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E2"/>
    <w:rsid w:val="000852E8"/>
    <w:rsid w:val="000D2B0A"/>
    <w:rsid w:val="001D1E96"/>
    <w:rsid w:val="002267E2"/>
    <w:rsid w:val="003315BD"/>
    <w:rsid w:val="0037690A"/>
    <w:rsid w:val="003A4F84"/>
    <w:rsid w:val="00436CFD"/>
    <w:rsid w:val="0046205E"/>
    <w:rsid w:val="006112A3"/>
    <w:rsid w:val="00647E2F"/>
    <w:rsid w:val="00723445"/>
    <w:rsid w:val="0073422B"/>
    <w:rsid w:val="007C723D"/>
    <w:rsid w:val="007F7813"/>
    <w:rsid w:val="008F0F46"/>
    <w:rsid w:val="009A7683"/>
    <w:rsid w:val="009D50C7"/>
    <w:rsid w:val="00A5698B"/>
    <w:rsid w:val="00A71D8F"/>
    <w:rsid w:val="00B154DD"/>
    <w:rsid w:val="00B24515"/>
    <w:rsid w:val="00BF37C1"/>
    <w:rsid w:val="00D97B9D"/>
    <w:rsid w:val="00ED5A92"/>
    <w:rsid w:val="00F74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243432-A637-46F0-AE94-B96170A1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murema</cp:lastModifiedBy>
  <cp:revision>2</cp:revision>
  <dcterms:created xsi:type="dcterms:W3CDTF">2019-02-14T21:20:00Z</dcterms:created>
  <dcterms:modified xsi:type="dcterms:W3CDTF">2019-02-14T21:20:00Z</dcterms:modified>
</cp:coreProperties>
</file>