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jc w:val="center"/>
        <w:rPr>
          <w:rFonts w:ascii="Times New Roman" w:hAnsi="Times New Roman" w:cs="Times New Roman"/>
          <w:sz w:val="24"/>
          <w:szCs w:val="24"/>
        </w:rPr>
      </w:pPr>
    </w:p>
    <w:p w:rsidR="00024466" w:rsidRPr="00024466" w:rsidRDefault="00024466" w:rsidP="00024466">
      <w:pPr>
        <w:spacing w:line="480" w:lineRule="auto"/>
        <w:jc w:val="center"/>
        <w:rPr>
          <w:rFonts w:ascii="Times New Roman" w:hAnsi="Times New Roman" w:cs="Times New Roman"/>
          <w:sz w:val="24"/>
          <w:szCs w:val="24"/>
        </w:rPr>
      </w:pPr>
      <w:r w:rsidRPr="00024466">
        <w:rPr>
          <w:rFonts w:ascii="Times New Roman" w:hAnsi="Times New Roman" w:cs="Times New Roman"/>
          <w:sz w:val="24"/>
          <w:szCs w:val="24"/>
        </w:rPr>
        <w:t>Psychosocial, Cognitive and Emotional Issues</w:t>
      </w:r>
    </w:p>
    <w:p w:rsidR="00024466" w:rsidRPr="00024466" w:rsidRDefault="00024466" w:rsidP="00024466">
      <w:pPr>
        <w:spacing w:line="480" w:lineRule="auto"/>
        <w:jc w:val="center"/>
        <w:rPr>
          <w:rFonts w:ascii="Times New Roman" w:hAnsi="Times New Roman" w:cs="Times New Roman"/>
          <w:sz w:val="24"/>
          <w:szCs w:val="24"/>
        </w:rPr>
      </w:pPr>
      <w:r w:rsidRPr="00024466">
        <w:rPr>
          <w:rFonts w:ascii="Times New Roman" w:hAnsi="Times New Roman" w:cs="Times New Roman"/>
          <w:sz w:val="24"/>
          <w:szCs w:val="24"/>
        </w:rPr>
        <w:t>Name</w:t>
      </w:r>
    </w:p>
    <w:p w:rsidR="00024466" w:rsidRPr="00024466" w:rsidRDefault="00024466" w:rsidP="00024466">
      <w:pPr>
        <w:spacing w:line="480" w:lineRule="auto"/>
        <w:jc w:val="center"/>
        <w:rPr>
          <w:rFonts w:ascii="Times New Roman" w:hAnsi="Times New Roman" w:cs="Times New Roman"/>
          <w:sz w:val="24"/>
          <w:szCs w:val="24"/>
        </w:rPr>
      </w:pPr>
      <w:r w:rsidRPr="00024466">
        <w:rPr>
          <w:rFonts w:ascii="Times New Roman" w:hAnsi="Times New Roman" w:cs="Times New Roman"/>
          <w:sz w:val="24"/>
          <w:szCs w:val="24"/>
        </w:rPr>
        <w:t>Institution</w:t>
      </w:r>
    </w:p>
    <w:p w:rsidR="00024466" w:rsidRPr="00024466" w:rsidRDefault="00024466" w:rsidP="00024466">
      <w:pPr>
        <w:spacing w:line="480" w:lineRule="auto"/>
        <w:jc w:val="center"/>
        <w:rPr>
          <w:rFonts w:ascii="Times New Roman" w:hAnsi="Times New Roman" w:cs="Times New Roman"/>
          <w:sz w:val="24"/>
          <w:szCs w:val="24"/>
        </w:rPr>
      </w:pPr>
      <w:r w:rsidRPr="00024466">
        <w:rPr>
          <w:rFonts w:ascii="Times New Roman" w:hAnsi="Times New Roman" w:cs="Times New Roman"/>
          <w:sz w:val="24"/>
          <w:szCs w:val="24"/>
        </w:rPr>
        <w:t>Date</w:t>
      </w: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Pr="00024466" w:rsidRDefault="00024466" w:rsidP="00024466">
      <w:pPr>
        <w:spacing w:line="480" w:lineRule="auto"/>
        <w:rPr>
          <w:rFonts w:ascii="Times New Roman" w:hAnsi="Times New Roman" w:cs="Times New Roman"/>
          <w:sz w:val="24"/>
          <w:szCs w:val="24"/>
        </w:rPr>
      </w:pPr>
    </w:p>
    <w:p w:rsidR="00024466" w:rsidRDefault="00024466" w:rsidP="00024466">
      <w:pPr>
        <w:spacing w:line="480" w:lineRule="auto"/>
        <w:rPr>
          <w:rFonts w:ascii="Times New Roman" w:hAnsi="Times New Roman" w:cs="Times New Roman"/>
          <w:sz w:val="24"/>
          <w:szCs w:val="24"/>
        </w:rPr>
      </w:pPr>
    </w:p>
    <w:p w:rsidR="00024466" w:rsidRDefault="00024466" w:rsidP="00024466">
      <w:pPr>
        <w:spacing w:line="480" w:lineRule="auto"/>
        <w:rPr>
          <w:rFonts w:ascii="Times New Roman" w:hAnsi="Times New Roman" w:cs="Times New Roman"/>
          <w:sz w:val="24"/>
          <w:szCs w:val="24"/>
        </w:rPr>
      </w:pPr>
    </w:p>
    <w:p w:rsidR="006F20FE" w:rsidRPr="00024466" w:rsidRDefault="006F20FE" w:rsidP="00024466">
      <w:pPr>
        <w:spacing w:line="480" w:lineRule="auto"/>
        <w:jc w:val="center"/>
        <w:rPr>
          <w:rFonts w:ascii="Times New Roman" w:hAnsi="Times New Roman" w:cs="Times New Roman"/>
          <w:sz w:val="24"/>
          <w:szCs w:val="24"/>
        </w:rPr>
      </w:pPr>
      <w:r w:rsidRPr="00024466">
        <w:rPr>
          <w:rFonts w:ascii="Times New Roman" w:hAnsi="Times New Roman" w:cs="Times New Roman"/>
          <w:sz w:val="24"/>
          <w:szCs w:val="24"/>
        </w:rPr>
        <w:lastRenderedPageBreak/>
        <w:t>Psychosocial, Cognitive and Emotional Issues</w:t>
      </w:r>
    </w:p>
    <w:p w:rsidR="006F20FE" w:rsidRPr="00024466" w:rsidRDefault="006F20FE" w:rsidP="00024466">
      <w:pPr>
        <w:spacing w:line="480" w:lineRule="auto"/>
        <w:ind w:firstLine="720"/>
        <w:rPr>
          <w:rFonts w:ascii="Times New Roman" w:hAnsi="Times New Roman" w:cs="Times New Roman"/>
          <w:sz w:val="24"/>
          <w:szCs w:val="24"/>
        </w:rPr>
      </w:pPr>
      <w:r w:rsidRPr="00024466">
        <w:rPr>
          <w:rFonts w:ascii="Times New Roman" w:hAnsi="Times New Roman" w:cs="Times New Roman"/>
          <w:sz w:val="24"/>
          <w:szCs w:val="24"/>
        </w:rPr>
        <w:t xml:space="preserve">As people get to </w:t>
      </w:r>
      <w:r w:rsidR="00024466" w:rsidRPr="00024466">
        <w:rPr>
          <w:rFonts w:ascii="Times New Roman" w:hAnsi="Times New Roman" w:cs="Times New Roman"/>
          <w:sz w:val="24"/>
          <w:szCs w:val="24"/>
        </w:rPr>
        <w:t xml:space="preserve">older ages, they develop </w:t>
      </w:r>
      <w:r w:rsidR="004E3470" w:rsidRPr="00024466">
        <w:rPr>
          <w:rFonts w:ascii="Times New Roman" w:hAnsi="Times New Roman" w:cs="Times New Roman"/>
          <w:sz w:val="24"/>
          <w:szCs w:val="24"/>
        </w:rPr>
        <w:t>psychosocial</w:t>
      </w:r>
      <w:r w:rsidR="00024466" w:rsidRPr="00024466">
        <w:rPr>
          <w:rFonts w:ascii="Times New Roman" w:hAnsi="Times New Roman" w:cs="Times New Roman"/>
          <w:sz w:val="24"/>
          <w:szCs w:val="24"/>
        </w:rPr>
        <w:t>, cognitive and emotional</w:t>
      </w:r>
      <w:r w:rsidRPr="00024466">
        <w:rPr>
          <w:rFonts w:ascii="Times New Roman" w:hAnsi="Times New Roman" w:cs="Times New Roman"/>
          <w:sz w:val="24"/>
          <w:szCs w:val="24"/>
        </w:rPr>
        <w:t xml:space="preserve"> i</w:t>
      </w:r>
      <w:r w:rsidR="00024466" w:rsidRPr="00024466">
        <w:rPr>
          <w:rFonts w:ascii="Times New Roman" w:hAnsi="Times New Roman" w:cs="Times New Roman"/>
          <w:sz w:val="24"/>
          <w:szCs w:val="24"/>
        </w:rPr>
        <w:t>ssues associated with aging</w:t>
      </w:r>
      <w:r w:rsidRPr="00024466">
        <w:rPr>
          <w:rFonts w:ascii="Times New Roman" w:hAnsi="Times New Roman" w:cs="Times New Roman"/>
          <w:sz w:val="24"/>
          <w:szCs w:val="24"/>
        </w:rPr>
        <w:t>. Some of the psychosocial issues affecting older adults include anxiety, isolation, stress, dementia, and depression, and these issues increase the chances of developing health disorders like cardiovascular diseases, stroke, and high blood pressure. Some of the available services that ad</w:t>
      </w:r>
      <w:r w:rsidR="00024466" w:rsidRPr="00024466">
        <w:rPr>
          <w:rFonts w:ascii="Times New Roman" w:hAnsi="Times New Roman" w:cs="Times New Roman"/>
          <w:sz w:val="24"/>
          <w:szCs w:val="24"/>
        </w:rPr>
        <w:t>dress psychosocial issues in</w:t>
      </w:r>
      <w:r w:rsidR="004E3470">
        <w:rPr>
          <w:rFonts w:ascii="Times New Roman" w:hAnsi="Times New Roman" w:cs="Times New Roman"/>
          <w:sz w:val="24"/>
          <w:szCs w:val="24"/>
        </w:rPr>
        <w:t xml:space="preserve"> </w:t>
      </w:r>
      <w:r w:rsidR="00024466" w:rsidRPr="00024466">
        <w:rPr>
          <w:rFonts w:ascii="Times New Roman" w:hAnsi="Times New Roman" w:cs="Times New Roman"/>
          <w:sz w:val="24"/>
          <w:szCs w:val="24"/>
        </w:rPr>
        <w:t>Marions Healthcare facility</w:t>
      </w:r>
      <w:r w:rsidRPr="00024466">
        <w:rPr>
          <w:rFonts w:ascii="Times New Roman" w:hAnsi="Times New Roman" w:cs="Times New Roman"/>
          <w:sz w:val="24"/>
          <w:szCs w:val="24"/>
        </w:rPr>
        <w:t xml:space="preserve"> include diagnosis of the issues at early stages in order to plan for early treatment and management. </w:t>
      </w:r>
      <w:r w:rsidR="00024466" w:rsidRPr="00024466">
        <w:rPr>
          <w:rFonts w:ascii="Times New Roman" w:hAnsi="Times New Roman" w:cs="Times New Roman"/>
          <w:sz w:val="24"/>
          <w:szCs w:val="24"/>
        </w:rPr>
        <w:t>Available services that help in reducing</w:t>
      </w:r>
      <w:r w:rsidRPr="00024466">
        <w:rPr>
          <w:rFonts w:ascii="Times New Roman" w:hAnsi="Times New Roman" w:cs="Times New Roman"/>
          <w:sz w:val="24"/>
          <w:szCs w:val="24"/>
        </w:rPr>
        <w:t xml:space="preserve"> the risk of high blood pressure include education on factors like modification of </w:t>
      </w:r>
      <w:r w:rsidR="00024466" w:rsidRPr="00024466">
        <w:rPr>
          <w:rFonts w:ascii="Times New Roman" w:hAnsi="Times New Roman" w:cs="Times New Roman"/>
          <w:sz w:val="24"/>
          <w:szCs w:val="24"/>
        </w:rPr>
        <w:t>lifestyle behaviors such as</w:t>
      </w:r>
      <w:r w:rsidRPr="00024466">
        <w:rPr>
          <w:rFonts w:ascii="Times New Roman" w:hAnsi="Times New Roman" w:cs="Times New Roman"/>
          <w:sz w:val="24"/>
          <w:szCs w:val="24"/>
        </w:rPr>
        <w:t xml:space="preserve"> physical exercise that helps in controlling body weight and reducing the consumption of alcohol (Qaseem et al. 2017). The cognitive issues associated with old age include Alzheimer's disease, depression, and delirium. Cognitive problems, if not well addressed in the early stages, may result in cognitive impairment. </w:t>
      </w:r>
    </w:p>
    <w:p w:rsidR="006F20FE" w:rsidRPr="00024466" w:rsidRDefault="006F20FE" w:rsidP="00024466">
      <w:pPr>
        <w:spacing w:line="480" w:lineRule="auto"/>
        <w:ind w:firstLine="720"/>
        <w:rPr>
          <w:rFonts w:ascii="Times New Roman" w:hAnsi="Times New Roman" w:cs="Times New Roman"/>
          <w:sz w:val="24"/>
          <w:szCs w:val="24"/>
        </w:rPr>
      </w:pPr>
      <w:r w:rsidRPr="00024466">
        <w:rPr>
          <w:rFonts w:ascii="Times New Roman" w:hAnsi="Times New Roman" w:cs="Times New Roman"/>
          <w:sz w:val="24"/>
          <w:szCs w:val="24"/>
        </w:rPr>
        <w:t>Some of the services available in the facility that help patients with cognitive problems include early screening for Alzheimer's disease to identify the contributing factors and therefore plan for treatment early enough. Some symptoms of cognitive issues include loss of memory, confusion, and impaired judgment. Therefore, the facility has a program that offe</w:t>
      </w:r>
      <w:r w:rsidR="00024466" w:rsidRPr="00024466">
        <w:rPr>
          <w:rFonts w:ascii="Times New Roman" w:hAnsi="Times New Roman" w:cs="Times New Roman"/>
          <w:sz w:val="24"/>
          <w:szCs w:val="24"/>
        </w:rPr>
        <w:t>rs training to family members and</w:t>
      </w:r>
      <w:r w:rsidRPr="00024466">
        <w:rPr>
          <w:rFonts w:ascii="Times New Roman" w:hAnsi="Times New Roman" w:cs="Times New Roman"/>
          <w:sz w:val="24"/>
          <w:szCs w:val="24"/>
        </w:rPr>
        <w:t xml:space="preserve"> caregivers on how to handle old patients with cognitive impairment. Old age may be associated with emotional problems specifically for people who find difficulties in adjusting to old age. The ability to handle emotional issues in old age depends on how the person used to respond to such problems before becoming an old adult. Some of the emotional issues associated with old age include denial, loneliness, stubbornness, anger, and hopelessness, and they may result in mental problems to old adults like depression and anxiety. Some of the services available that address emotional issues include screening for depression. In addition, the </w:t>
      </w:r>
      <w:r w:rsidRPr="00024466">
        <w:rPr>
          <w:rFonts w:ascii="Times New Roman" w:hAnsi="Times New Roman" w:cs="Times New Roman"/>
          <w:sz w:val="24"/>
          <w:szCs w:val="24"/>
        </w:rPr>
        <w:lastRenderedPageBreak/>
        <w:t>facility offers therapeutic services like cognitive behavioral therapy that aids in adjusting to one's behaviors and thoughts in a rational way (Hofmann &amp; Otto, 2017). The facility has services that address the problems associated with psychosocial, emotional, and cognitive issues. What I would recommend is an improvement on response time by healthcare practitioners like nurses because they take more time before responding to the patients, and allocation of more resources to have more nurses and testing kits, and this will enhance quality care to old adults.</w:t>
      </w: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024466" w:rsidRDefault="00024466" w:rsidP="00024466">
      <w:pPr>
        <w:spacing w:line="480" w:lineRule="auto"/>
        <w:jc w:val="center"/>
        <w:rPr>
          <w:rFonts w:ascii="Times New Roman" w:hAnsi="Times New Roman" w:cs="Times New Roman"/>
          <w:sz w:val="24"/>
          <w:szCs w:val="24"/>
        </w:rPr>
      </w:pPr>
    </w:p>
    <w:p w:rsidR="006F20FE" w:rsidRPr="00024466" w:rsidRDefault="006F20FE" w:rsidP="00024466">
      <w:pPr>
        <w:spacing w:line="480" w:lineRule="auto"/>
        <w:jc w:val="center"/>
        <w:rPr>
          <w:rFonts w:ascii="Times New Roman" w:hAnsi="Times New Roman" w:cs="Times New Roman"/>
          <w:sz w:val="24"/>
          <w:szCs w:val="24"/>
        </w:rPr>
      </w:pPr>
      <w:r w:rsidRPr="00024466">
        <w:rPr>
          <w:rFonts w:ascii="Times New Roman" w:hAnsi="Times New Roman" w:cs="Times New Roman"/>
          <w:sz w:val="24"/>
          <w:szCs w:val="24"/>
        </w:rPr>
        <w:lastRenderedPageBreak/>
        <w:t>References</w:t>
      </w:r>
    </w:p>
    <w:p w:rsidR="00024466" w:rsidRPr="00024466" w:rsidRDefault="00024466" w:rsidP="00024466">
      <w:pPr>
        <w:spacing w:line="480" w:lineRule="auto"/>
        <w:ind w:left="720" w:hanging="720"/>
        <w:rPr>
          <w:rFonts w:ascii="Times New Roman" w:hAnsi="Times New Roman" w:cs="Times New Roman"/>
          <w:sz w:val="24"/>
          <w:szCs w:val="24"/>
        </w:rPr>
      </w:pPr>
      <w:r w:rsidRPr="00024466">
        <w:rPr>
          <w:rFonts w:ascii="Times New Roman" w:hAnsi="Times New Roman" w:cs="Times New Roman"/>
          <w:sz w:val="24"/>
          <w:szCs w:val="24"/>
        </w:rPr>
        <w:t>Hofmann, S. G., &amp; Otto, M. W. (2017). Cognitive-behavioral therapy for a social anxiety disorder: Evidence-based and disorder-specific treatment techniques. Routledge.</w:t>
      </w:r>
    </w:p>
    <w:p w:rsidR="00024466" w:rsidRPr="00024466" w:rsidRDefault="00024466" w:rsidP="00024466">
      <w:pPr>
        <w:spacing w:line="480" w:lineRule="auto"/>
        <w:ind w:left="720" w:hanging="720"/>
        <w:rPr>
          <w:rFonts w:ascii="Times New Roman" w:hAnsi="Times New Roman" w:cs="Times New Roman"/>
          <w:sz w:val="24"/>
          <w:szCs w:val="24"/>
        </w:rPr>
      </w:pPr>
      <w:r w:rsidRPr="00024466">
        <w:rPr>
          <w:rFonts w:ascii="Times New Roman" w:hAnsi="Times New Roman" w:cs="Times New Roman"/>
          <w:sz w:val="24"/>
          <w:szCs w:val="24"/>
        </w:rPr>
        <w:t>Qaseem, A., Wilt, T. J., Rich, R., Humphrey, L. L., Frost, J., &amp; Forciea, M. A. (2017). Pharmacologic treatment of hypertension in adults aged 60 years or older to higher versus lower blood pressure targets: a clinical practice guideline from the American College of Physicians and the American Academy of Family Physicians. Annals of internal medicine, 166(6), 430-437.</w:t>
      </w:r>
      <w:bookmarkStart w:id="0" w:name="_GoBack"/>
      <w:bookmarkEnd w:id="0"/>
    </w:p>
    <w:p w:rsidR="00D545F2" w:rsidRPr="00024466" w:rsidRDefault="00D545F2" w:rsidP="00024466">
      <w:pPr>
        <w:spacing w:line="480" w:lineRule="auto"/>
        <w:rPr>
          <w:rFonts w:ascii="Times New Roman" w:hAnsi="Times New Roman" w:cs="Times New Roman"/>
          <w:sz w:val="24"/>
          <w:szCs w:val="24"/>
        </w:rPr>
      </w:pPr>
    </w:p>
    <w:sectPr w:rsidR="00D545F2" w:rsidRPr="00024466" w:rsidSect="000244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E39" w:rsidRDefault="00115E39" w:rsidP="00024466">
      <w:pPr>
        <w:spacing w:after="0" w:line="240" w:lineRule="auto"/>
      </w:pPr>
      <w:r>
        <w:separator/>
      </w:r>
    </w:p>
  </w:endnote>
  <w:endnote w:type="continuationSeparator" w:id="1">
    <w:p w:rsidR="00115E39" w:rsidRDefault="00115E39" w:rsidP="000244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E39" w:rsidRDefault="00115E39" w:rsidP="00024466">
      <w:pPr>
        <w:spacing w:after="0" w:line="240" w:lineRule="auto"/>
      </w:pPr>
      <w:r>
        <w:separator/>
      </w:r>
    </w:p>
  </w:footnote>
  <w:footnote w:type="continuationSeparator" w:id="1">
    <w:p w:rsidR="00115E39" w:rsidRDefault="00115E39" w:rsidP="000244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466" w:rsidRPr="00024466" w:rsidRDefault="00024466">
    <w:pPr>
      <w:pStyle w:val="Header"/>
      <w:rPr>
        <w:rFonts w:ascii="Times New Roman" w:hAnsi="Times New Roman" w:cs="Times New Roman"/>
        <w:sz w:val="24"/>
        <w:szCs w:val="24"/>
      </w:rPr>
    </w:pPr>
    <w:r w:rsidRPr="00024466">
      <w:rPr>
        <w:rFonts w:ascii="Times New Roman" w:hAnsi="Times New Roman" w:cs="Times New Roman"/>
        <w:sz w:val="24"/>
        <w:szCs w:val="24"/>
      </w:rPr>
      <w:t>PSYCHOSOCIAL, COGNITIVE AND EMOTIONAL ISSUES</w:t>
    </w:r>
    <w:r w:rsidRPr="00024466">
      <w:rPr>
        <w:rFonts w:ascii="Times New Roman" w:hAnsi="Times New Roman" w:cs="Times New Roman"/>
        <w:sz w:val="24"/>
        <w:szCs w:val="24"/>
      </w:rPr>
      <w:tab/>
    </w:r>
    <w:r w:rsidR="00277D65" w:rsidRPr="00024466">
      <w:rPr>
        <w:rFonts w:ascii="Times New Roman" w:hAnsi="Times New Roman" w:cs="Times New Roman"/>
        <w:sz w:val="24"/>
        <w:szCs w:val="24"/>
      </w:rPr>
      <w:fldChar w:fldCharType="begin"/>
    </w:r>
    <w:r w:rsidRPr="00024466">
      <w:rPr>
        <w:rFonts w:ascii="Times New Roman" w:hAnsi="Times New Roman" w:cs="Times New Roman"/>
        <w:sz w:val="24"/>
        <w:szCs w:val="24"/>
      </w:rPr>
      <w:instrText xml:space="preserve"> PAGE   \* MERGEFORMAT </w:instrText>
    </w:r>
    <w:r w:rsidR="00277D65" w:rsidRPr="00024466">
      <w:rPr>
        <w:rFonts w:ascii="Times New Roman" w:hAnsi="Times New Roman" w:cs="Times New Roman"/>
        <w:sz w:val="24"/>
        <w:szCs w:val="24"/>
      </w:rPr>
      <w:fldChar w:fldCharType="separate"/>
    </w:r>
    <w:r w:rsidR="006C4936">
      <w:rPr>
        <w:rFonts w:ascii="Times New Roman" w:hAnsi="Times New Roman" w:cs="Times New Roman"/>
        <w:noProof/>
        <w:sz w:val="24"/>
        <w:szCs w:val="24"/>
      </w:rPr>
      <w:t>4</w:t>
    </w:r>
    <w:r w:rsidR="00277D65" w:rsidRPr="00024466">
      <w:rPr>
        <w:rFonts w:ascii="Times New Roman" w:hAnsi="Times New Roman" w:cs="Times New Roman"/>
        <w:noProof/>
        <w:sz w:val="24"/>
        <w:szCs w:val="24"/>
      </w:rPr>
      <w:fldChar w:fldCharType="end"/>
    </w:r>
  </w:p>
  <w:p w:rsidR="00024466" w:rsidRDefault="0002446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466" w:rsidRPr="00024466" w:rsidRDefault="00024466">
    <w:pPr>
      <w:pStyle w:val="Header"/>
      <w:rPr>
        <w:rFonts w:ascii="Times New Roman" w:hAnsi="Times New Roman" w:cs="Times New Roman"/>
        <w:sz w:val="24"/>
        <w:szCs w:val="24"/>
      </w:rPr>
    </w:pPr>
    <w:r w:rsidRPr="00024466">
      <w:rPr>
        <w:rFonts w:ascii="Times New Roman" w:hAnsi="Times New Roman" w:cs="Times New Roman"/>
        <w:sz w:val="24"/>
        <w:szCs w:val="24"/>
      </w:rPr>
      <w:t>Running head: PSYCHOSOCIAL, COFNITIVE AND EMOTIONAL ISSUES</w:t>
    </w:r>
    <w:r w:rsidRPr="00024466">
      <w:rPr>
        <w:rFonts w:ascii="Times New Roman" w:hAnsi="Times New Roman" w:cs="Times New Roman"/>
        <w:sz w:val="24"/>
        <w:szCs w:val="24"/>
      </w:rPr>
      <w:tab/>
    </w:r>
    <w:r w:rsidR="00277D65" w:rsidRPr="00024466">
      <w:rPr>
        <w:rFonts w:ascii="Times New Roman" w:hAnsi="Times New Roman" w:cs="Times New Roman"/>
        <w:sz w:val="24"/>
        <w:szCs w:val="24"/>
      </w:rPr>
      <w:fldChar w:fldCharType="begin"/>
    </w:r>
    <w:r w:rsidRPr="00024466">
      <w:rPr>
        <w:rFonts w:ascii="Times New Roman" w:hAnsi="Times New Roman" w:cs="Times New Roman"/>
        <w:sz w:val="24"/>
        <w:szCs w:val="24"/>
      </w:rPr>
      <w:instrText xml:space="preserve"> PAGE   \* MERGEFORMAT </w:instrText>
    </w:r>
    <w:r w:rsidR="00277D65" w:rsidRPr="00024466">
      <w:rPr>
        <w:rFonts w:ascii="Times New Roman" w:hAnsi="Times New Roman" w:cs="Times New Roman"/>
        <w:sz w:val="24"/>
        <w:szCs w:val="24"/>
      </w:rPr>
      <w:fldChar w:fldCharType="separate"/>
    </w:r>
    <w:r w:rsidR="006C4936">
      <w:rPr>
        <w:rFonts w:ascii="Times New Roman" w:hAnsi="Times New Roman" w:cs="Times New Roman"/>
        <w:noProof/>
        <w:sz w:val="24"/>
        <w:szCs w:val="24"/>
      </w:rPr>
      <w:t>1</w:t>
    </w:r>
    <w:r w:rsidR="00277D65" w:rsidRPr="0002446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45F2"/>
    <w:rsid w:val="00024466"/>
    <w:rsid w:val="00115E39"/>
    <w:rsid w:val="001D19C2"/>
    <w:rsid w:val="0022415B"/>
    <w:rsid w:val="00276C0F"/>
    <w:rsid w:val="00277D65"/>
    <w:rsid w:val="002922C4"/>
    <w:rsid w:val="002E6107"/>
    <w:rsid w:val="004E1748"/>
    <w:rsid w:val="004E3470"/>
    <w:rsid w:val="00577759"/>
    <w:rsid w:val="006C4936"/>
    <w:rsid w:val="006F20FE"/>
    <w:rsid w:val="00780894"/>
    <w:rsid w:val="00842EEB"/>
    <w:rsid w:val="00B0677D"/>
    <w:rsid w:val="00B55548"/>
    <w:rsid w:val="00BD04A6"/>
    <w:rsid w:val="00C81316"/>
    <w:rsid w:val="00D268BE"/>
    <w:rsid w:val="00D545F2"/>
    <w:rsid w:val="00DF2765"/>
    <w:rsid w:val="00FA4F93"/>
    <w:rsid w:val="00FD7E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7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466"/>
  </w:style>
  <w:style w:type="paragraph" w:styleId="Footer">
    <w:name w:val="footer"/>
    <w:basedOn w:val="Normal"/>
    <w:link w:val="FooterChar"/>
    <w:uiPriority w:val="99"/>
    <w:unhideWhenUsed/>
    <w:rsid w:val="00024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466"/>
  </w:style>
</w:styles>
</file>

<file path=word/webSettings.xml><?xml version="1.0" encoding="utf-8"?>
<w:webSettings xmlns:r="http://schemas.openxmlformats.org/officeDocument/2006/relationships" xmlns:w="http://schemas.openxmlformats.org/wordprocessingml/2006/main">
  <w:divs>
    <w:div w:id="1309166763">
      <w:bodyDiv w:val="1"/>
      <w:marLeft w:val="0"/>
      <w:marRight w:val="0"/>
      <w:marTop w:val="0"/>
      <w:marBottom w:val="0"/>
      <w:divBdr>
        <w:top w:val="none" w:sz="0" w:space="0" w:color="auto"/>
        <w:left w:val="none" w:sz="0" w:space="0" w:color="auto"/>
        <w:bottom w:val="none" w:sz="0" w:space="0" w:color="auto"/>
        <w:right w:val="none" w:sz="0" w:space="0" w:color="auto"/>
      </w:divBdr>
      <w:divsChild>
        <w:div w:id="647900072">
          <w:marLeft w:val="0"/>
          <w:marRight w:val="0"/>
          <w:marTop w:val="0"/>
          <w:marBottom w:val="0"/>
          <w:divBdr>
            <w:top w:val="none" w:sz="0" w:space="0" w:color="auto"/>
            <w:left w:val="none" w:sz="0" w:space="0" w:color="auto"/>
            <w:bottom w:val="none" w:sz="0" w:space="0" w:color="auto"/>
            <w:right w:val="none" w:sz="0" w:space="0" w:color="auto"/>
          </w:divBdr>
        </w:div>
      </w:divsChild>
    </w:div>
    <w:div w:id="1345858695">
      <w:bodyDiv w:val="1"/>
      <w:marLeft w:val="0"/>
      <w:marRight w:val="0"/>
      <w:marTop w:val="0"/>
      <w:marBottom w:val="0"/>
      <w:divBdr>
        <w:top w:val="none" w:sz="0" w:space="0" w:color="auto"/>
        <w:left w:val="none" w:sz="0" w:space="0" w:color="auto"/>
        <w:bottom w:val="none" w:sz="0" w:space="0" w:color="auto"/>
        <w:right w:val="none" w:sz="0" w:space="0" w:color="auto"/>
      </w:divBdr>
      <w:divsChild>
        <w:div w:id="417678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2020-05-23T07:20:00Z</dcterms:created>
  <dcterms:modified xsi:type="dcterms:W3CDTF">2020-05-23T07:20:00Z</dcterms:modified>
</cp:coreProperties>
</file>