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FF5" w:rsidRDefault="00785FF5" w:rsidP="00353E0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w:t>
      </w:r>
    </w:p>
    <w:p w:rsidR="00785FF5" w:rsidRDefault="00785FF5" w:rsidP="00353E0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353E0D" w:rsidRPr="00353E0D" w:rsidRDefault="00353E0D" w:rsidP="00353E0D">
      <w:pPr>
        <w:spacing w:after="0" w:line="480" w:lineRule="auto"/>
        <w:contextualSpacing/>
        <w:rPr>
          <w:rFonts w:ascii="Times New Roman" w:hAnsi="Times New Roman" w:cs="Times New Roman"/>
          <w:sz w:val="24"/>
          <w:szCs w:val="24"/>
        </w:rPr>
      </w:pPr>
      <w:r w:rsidRPr="00353E0D">
        <w:rPr>
          <w:rFonts w:ascii="Times New Roman" w:hAnsi="Times New Roman" w:cs="Times New Roman"/>
          <w:sz w:val="24"/>
          <w:szCs w:val="24"/>
        </w:rPr>
        <w:t>Subject</w:t>
      </w:r>
    </w:p>
    <w:p w:rsidR="00353E0D" w:rsidRPr="00353E0D" w:rsidRDefault="00785FF5" w:rsidP="00353E0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353E0D" w:rsidRPr="00353E0D" w:rsidRDefault="00353E0D" w:rsidP="00353E0D">
      <w:pPr>
        <w:spacing w:after="0" w:line="480" w:lineRule="auto"/>
        <w:contextualSpacing/>
        <w:jc w:val="center"/>
        <w:rPr>
          <w:rFonts w:ascii="Times New Roman" w:hAnsi="Times New Roman" w:cs="Times New Roman"/>
          <w:sz w:val="24"/>
          <w:szCs w:val="24"/>
        </w:rPr>
      </w:pPr>
      <w:r w:rsidRPr="00353E0D">
        <w:rPr>
          <w:rFonts w:ascii="Times New Roman" w:hAnsi="Times New Roman" w:cs="Times New Roman"/>
          <w:sz w:val="24"/>
          <w:szCs w:val="24"/>
        </w:rPr>
        <w:t>Case Analysis: The Makah Tribe</w:t>
      </w:r>
    </w:p>
    <w:p w:rsidR="00353E0D" w:rsidRPr="00353E0D" w:rsidRDefault="00353E0D" w:rsidP="00353E0D">
      <w:pPr>
        <w:spacing w:after="0" w:line="480" w:lineRule="auto"/>
        <w:contextualSpacing/>
        <w:rPr>
          <w:rFonts w:ascii="Times New Roman" w:hAnsi="Times New Roman" w:cs="Times New Roman"/>
          <w:b/>
          <w:sz w:val="24"/>
          <w:szCs w:val="24"/>
        </w:rPr>
      </w:pPr>
      <w:r w:rsidRPr="00353E0D">
        <w:rPr>
          <w:rFonts w:ascii="Times New Roman" w:hAnsi="Times New Roman" w:cs="Times New Roman"/>
          <w:b/>
          <w:sz w:val="24"/>
          <w:szCs w:val="24"/>
        </w:rPr>
        <w:t>Introduction</w:t>
      </w:r>
    </w:p>
    <w:p w:rsidR="00E72024" w:rsidRPr="00353E0D" w:rsidRDefault="00E72024" w:rsidP="00353E0D">
      <w:pPr>
        <w:spacing w:after="0" w:line="480" w:lineRule="auto"/>
        <w:ind w:firstLine="720"/>
        <w:contextualSpacing/>
        <w:rPr>
          <w:rFonts w:ascii="Times New Roman" w:hAnsi="Times New Roman" w:cs="Times New Roman"/>
          <w:sz w:val="24"/>
          <w:szCs w:val="24"/>
        </w:rPr>
      </w:pPr>
      <w:r w:rsidRPr="00353E0D">
        <w:rPr>
          <w:rFonts w:ascii="Times New Roman" w:hAnsi="Times New Roman" w:cs="Times New Roman"/>
          <w:sz w:val="24"/>
          <w:szCs w:val="24"/>
        </w:rPr>
        <w:t xml:space="preserve">The Makah tribe is from India, and they </w:t>
      </w:r>
      <w:r w:rsidR="00785FF5" w:rsidRPr="00353E0D">
        <w:rPr>
          <w:rFonts w:ascii="Times New Roman" w:hAnsi="Times New Roman" w:cs="Times New Roman"/>
          <w:sz w:val="24"/>
          <w:szCs w:val="24"/>
        </w:rPr>
        <w:t>practiced</w:t>
      </w:r>
      <w:r w:rsidRPr="00353E0D">
        <w:rPr>
          <w:rFonts w:ascii="Times New Roman" w:hAnsi="Times New Roman" w:cs="Times New Roman"/>
          <w:sz w:val="24"/>
          <w:szCs w:val="24"/>
        </w:rPr>
        <w:t xml:space="preserve"> whaling a lot. The practice varies from family to family, which was made a means of communication. The stories, songs, and dances were passed from the ancestors before written language. Historically the Makah has five winter villages which were located on the shores of the Pacific Ocean. Most families were extended, and all of them participated in the traditional dances and songs. The main characters of the Makah tribes are the Makah people who had cultural information vested in their families (Stevens 4). The cultural information involved inheriting cultural privilege, which was considered to be a blessing. This tribe was not only united by their culture, but the common cultural information also united them. Every song and </w:t>
      </w:r>
      <w:r w:rsidR="00AC086D" w:rsidRPr="00353E0D">
        <w:rPr>
          <w:rFonts w:ascii="Times New Roman" w:hAnsi="Times New Roman" w:cs="Times New Roman"/>
          <w:sz w:val="24"/>
          <w:szCs w:val="24"/>
        </w:rPr>
        <w:t>dance</w:t>
      </w:r>
      <w:r w:rsidRPr="00353E0D">
        <w:rPr>
          <w:rFonts w:ascii="Times New Roman" w:hAnsi="Times New Roman" w:cs="Times New Roman"/>
          <w:sz w:val="24"/>
          <w:szCs w:val="24"/>
        </w:rPr>
        <w:t xml:space="preserve"> had a different meaning; for instance, some songs were sung to reaffirm ownership and identification of family members. Some specific people had the right to sing songs. These people were the ones who sung the songs.</w:t>
      </w:r>
    </w:p>
    <w:p w:rsidR="00E72024" w:rsidRPr="00353E0D" w:rsidRDefault="00E72024" w:rsidP="00353E0D">
      <w:pPr>
        <w:spacing w:after="0" w:line="480" w:lineRule="auto"/>
        <w:ind w:firstLine="720"/>
        <w:contextualSpacing/>
        <w:rPr>
          <w:rFonts w:ascii="Times New Roman" w:hAnsi="Times New Roman" w:cs="Times New Roman"/>
          <w:sz w:val="24"/>
          <w:szCs w:val="24"/>
        </w:rPr>
      </w:pPr>
      <w:r w:rsidRPr="00353E0D">
        <w:rPr>
          <w:rFonts w:ascii="Times New Roman" w:hAnsi="Times New Roman" w:cs="Times New Roman"/>
          <w:sz w:val="24"/>
          <w:szCs w:val="24"/>
        </w:rPr>
        <w:t xml:space="preserve">Animals were very important to the tribe of Makah. Today, many Makah people are artists, and they use animal images to make their art. The images make good designs; hence, </w:t>
      </w:r>
      <w:r w:rsidR="00AC086D" w:rsidRPr="00353E0D">
        <w:rPr>
          <w:rFonts w:ascii="Times New Roman" w:hAnsi="Times New Roman" w:cs="Times New Roman"/>
          <w:sz w:val="24"/>
          <w:szCs w:val="24"/>
        </w:rPr>
        <w:t>products sold are</w:t>
      </w:r>
      <w:r w:rsidRPr="00353E0D">
        <w:rPr>
          <w:rFonts w:ascii="Times New Roman" w:hAnsi="Times New Roman" w:cs="Times New Roman"/>
          <w:sz w:val="24"/>
          <w:szCs w:val="24"/>
        </w:rPr>
        <w:t xml:space="preserve"> of good quality. The carvings in the designed tell stores that are were passed down through families by the ancestors. Growing surrounded by forest, the Makah people became skilled woodworkers. They produced hand-made products, which becomes their source </w:t>
      </w:r>
      <w:r w:rsidRPr="00353E0D">
        <w:rPr>
          <w:rFonts w:ascii="Times New Roman" w:hAnsi="Times New Roman" w:cs="Times New Roman"/>
          <w:sz w:val="24"/>
          <w:szCs w:val="24"/>
        </w:rPr>
        <w:lastRenderedPageBreak/>
        <w:t xml:space="preserve">of income. In times of ceremonies, they used to come together and share their commonality through culture. It is a great advantage to know the background and stories of cultures to avoid curses.  Although the Makah tribe still practices their culture, they are advanced it modern ways of teaching. Therefore, they are not left behind (Scordino 20). The dances they hold and songs they sing enhance the unity among different communities of the tribe. In modern times, technology advancement has made culture heritage to end. Most children do not know their culture and moral stories because they were born in an </w:t>
      </w:r>
      <w:r w:rsidR="00AC086D" w:rsidRPr="00353E0D">
        <w:rPr>
          <w:rFonts w:ascii="Times New Roman" w:hAnsi="Times New Roman" w:cs="Times New Roman"/>
          <w:sz w:val="24"/>
          <w:szCs w:val="24"/>
        </w:rPr>
        <w:t>era</w:t>
      </w:r>
      <w:r w:rsidRPr="00353E0D">
        <w:rPr>
          <w:rFonts w:ascii="Times New Roman" w:hAnsi="Times New Roman" w:cs="Times New Roman"/>
          <w:sz w:val="24"/>
          <w:szCs w:val="24"/>
        </w:rPr>
        <w:t xml:space="preserve"> where practicing cultural views is considered ‘old school’ and ‘analogue.’ Though ay information is found on the internet, the current generation will not have the same experiences as their grandparents had.</w:t>
      </w:r>
    </w:p>
    <w:p w:rsidR="00E72024" w:rsidRPr="00353E0D" w:rsidRDefault="00E72024" w:rsidP="00353E0D">
      <w:pPr>
        <w:spacing w:after="0" w:line="480" w:lineRule="auto"/>
        <w:ind w:firstLine="720"/>
        <w:contextualSpacing/>
        <w:rPr>
          <w:rFonts w:ascii="Times New Roman" w:hAnsi="Times New Roman" w:cs="Times New Roman"/>
          <w:sz w:val="24"/>
          <w:szCs w:val="24"/>
        </w:rPr>
      </w:pPr>
      <w:r w:rsidRPr="00353E0D">
        <w:rPr>
          <w:rFonts w:ascii="Times New Roman" w:hAnsi="Times New Roman" w:cs="Times New Roman"/>
          <w:sz w:val="24"/>
          <w:szCs w:val="24"/>
        </w:rPr>
        <w:t xml:space="preserve">The whaling technique is a </w:t>
      </w:r>
      <w:r w:rsidR="00785FF5" w:rsidRPr="00353E0D">
        <w:rPr>
          <w:rFonts w:ascii="Times New Roman" w:hAnsi="Times New Roman" w:cs="Times New Roman"/>
          <w:sz w:val="24"/>
          <w:szCs w:val="24"/>
        </w:rPr>
        <w:t>labor</w:t>
      </w:r>
      <w:r w:rsidRPr="00353E0D">
        <w:rPr>
          <w:rFonts w:ascii="Times New Roman" w:hAnsi="Times New Roman" w:cs="Times New Roman"/>
          <w:sz w:val="24"/>
          <w:szCs w:val="24"/>
        </w:rPr>
        <w:t xml:space="preserve">-intensive and difficult practice, but the Makah tribe is proud of the practice. The major public gathering known as the Makah days are </w:t>
      </w:r>
      <w:r w:rsidR="00AC086D" w:rsidRPr="00353E0D">
        <w:rPr>
          <w:rFonts w:ascii="Times New Roman" w:hAnsi="Times New Roman" w:cs="Times New Roman"/>
          <w:sz w:val="24"/>
          <w:szCs w:val="24"/>
        </w:rPr>
        <w:t>hosted</w:t>
      </w:r>
      <w:r w:rsidRPr="00353E0D">
        <w:rPr>
          <w:rFonts w:ascii="Times New Roman" w:hAnsi="Times New Roman" w:cs="Times New Roman"/>
          <w:sz w:val="24"/>
          <w:szCs w:val="24"/>
        </w:rPr>
        <w:t xml:space="preserve"> and people participate in canoe races, fireworks, dancing, games, and feasting. All the activities are done traditionally to be a reminder of their cultural heritage. The tribe had a class system structure, which means that all classes of the tribe either, lower or middle class gained better live standards when they were married into the upper classes. Stratifications in gender roles were not allowed. Therefore, women and men participated in all activities, such as hunting whales and livestock (Beldo 50). Today, gender discrimination has become a problem in the business world, which has a negative impact on the economy. Women are considered vulnerable; hence, they cannot engage in activities that are men do, and if they do, they got discriminated. In Makah, men were more of fishermen and hunters w</w:t>
      </w:r>
      <w:r w:rsidR="00353E0D" w:rsidRPr="00353E0D">
        <w:rPr>
          <w:rFonts w:ascii="Times New Roman" w:hAnsi="Times New Roman" w:cs="Times New Roman"/>
          <w:sz w:val="24"/>
          <w:szCs w:val="24"/>
        </w:rPr>
        <w:t>h</w:t>
      </w:r>
      <w:r w:rsidRPr="00353E0D">
        <w:rPr>
          <w:rFonts w:ascii="Times New Roman" w:hAnsi="Times New Roman" w:cs="Times New Roman"/>
          <w:sz w:val="24"/>
          <w:szCs w:val="24"/>
        </w:rPr>
        <w:t>ile the women focused on gathering resources for the family. Women were allowed to help out in the growth of the Makah tribe. Women should be allowed to express themselves financially and contribute to the growth of the economy.</w:t>
      </w:r>
    </w:p>
    <w:p w:rsidR="00353E0D" w:rsidRPr="00353E0D" w:rsidRDefault="00353E0D" w:rsidP="00353E0D">
      <w:pPr>
        <w:spacing w:after="0" w:line="480" w:lineRule="auto"/>
        <w:contextualSpacing/>
        <w:rPr>
          <w:rFonts w:ascii="Times New Roman" w:hAnsi="Times New Roman" w:cs="Times New Roman"/>
          <w:sz w:val="24"/>
          <w:szCs w:val="24"/>
        </w:rPr>
      </w:pPr>
      <w:bookmarkStart w:id="0" w:name="_GoBack"/>
      <w:bookmarkEnd w:id="0"/>
    </w:p>
    <w:p w:rsidR="00805276" w:rsidRPr="00353E0D" w:rsidRDefault="00E72024" w:rsidP="00AC086D">
      <w:pPr>
        <w:spacing w:after="0" w:line="480" w:lineRule="auto"/>
        <w:contextualSpacing/>
        <w:jc w:val="center"/>
        <w:rPr>
          <w:rFonts w:ascii="Times New Roman" w:hAnsi="Times New Roman" w:cs="Times New Roman"/>
          <w:sz w:val="24"/>
          <w:szCs w:val="24"/>
        </w:rPr>
      </w:pPr>
      <w:r w:rsidRPr="00353E0D">
        <w:rPr>
          <w:rFonts w:ascii="Times New Roman" w:hAnsi="Times New Roman" w:cs="Times New Roman"/>
          <w:sz w:val="24"/>
          <w:szCs w:val="24"/>
        </w:rPr>
        <w:t>Works Cited</w:t>
      </w:r>
    </w:p>
    <w:p w:rsidR="00353E0D" w:rsidRPr="00353E0D" w:rsidRDefault="00353E0D" w:rsidP="00353E0D">
      <w:pPr>
        <w:spacing w:after="0" w:line="480" w:lineRule="auto"/>
        <w:contextualSpacing/>
        <w:rPr>
          <w:rFonts w:ascii="Times New Roman" w:hAnsi="Times New Roman" w:cs="Times New Roman"/>
          <w:color w:val="222222"/>
          <w:sz w:val="24"/>
          <w:szCs w:val="24"/>
          <w:shd w:val="clear" w:color="auto" w:fill="FFFFFF"/>
        </w:rPr>
      </w:pPr>
      <w:r w:rsidRPr="00353E0D">
        <w:rPr>
          <w:rFonts w:ascii="Times New Roman" w:hAnsi="Times New Roman" w:cs="Times New Roman"/>
          <w:color w:val="222222"/>
          <w:sz w:val="24"/>
          <w:szCs w:val="24"/>
          <w:shd w:val="clear" w:color="auto" w:fill="FFFFFF"/>
        </w:rPr>
        <w:t>Beldo, Les. "Stock morality: Whalers, activists, and the power of the state in the</w:t>
      </w:r>
      <w:r>
        <w:rPr>
          <w:rFonts w:ascii="Times New Roman" w:hAnsi="Times New Roman" w:cs="Times New Roman"/>
          <w:color w:val="222222"/>
          <w:sz w:val="24"/>
          <w:szCs w:val="24"/>
          <w:shd w:val="clear" w:color="auto" w:fill="FFFFFF"/>
        </w:rPr>
        <w:t xml:space="preserve"> Makah whaling</w:t>
      </w:r>
      <w:r>
        <w:rPr>
          <w:rFonts w:ascii="Times New Roman" w:hAnsi="Times New Roman" w:cs="Times New Roman"/>
          <w:color w:val="222222"/>
          <w:sz w:val="24"/>
          <w:szCs w:val="24"/>
          <w:shd w:val="clear" w:color="auto" w:fill="FFFFFF"/>
        </w:rPr>
        <w:tab/>
      </w:r>
      <w:r w:rsidRPr="00353E0D">
        <w:rPr>
          <w:rFonts w:ascii="Times New Roman" w:hAnsi="Times New Roman" w:cs="Times New Roman"/>
          <w:color w:val="222222"/>
          <w:sz w:val="24"/>
          <w:szCs w:val="24"/>
          <w:shd w:val="clear" w:color="auto" w:fill="FFFFFF"/>
        </w:rPr>
        <w:t>conflict." </w:t>
      </w:r>
      <w:r w:rsidRPr="00353E0D">
        <w:rPr>
          <w:rFonts w:ascii="Times New Roman" w:hAnsi="Times New Roman" w:cs="Times New Roman"/>
          <w:i/>
          <w:iCs/>
          <w:color w:val="222222"/>
          <w:sz w:val="24"/>
          <w:szCs w:val="24"/>
          <w:shd w:val="clear" w:color="auto" w:fill="FFFFFF"/>
        </w:rPr>
        <w:t>American Ethnologist</w:t>
      </w:r>
      <w:r w:rsidRPr="00353E0D">
        <w:rPr>
          <w:rFonts w:ascii="Times New Roman" w:hAnsi="Times New Roman" w:cs="Times New Roman"/>
          <w:color w:val="222222"/>
          <w:sz w:val="24"/>
          <w:szCs w:val="24"/>
          <w:shd w:val="clear" w:color="auto" w:fill="FFFFFF"/>
        </w:rPr>
        <w:t> 46.1 (2019): 47-60.</w:t>
      </w:r>
    </w:p>
    <w:p w:rsidR="00353E0D" w:rsidRPr="00353E0D" w:rsidRDefault="00353E0D" w:rsidP="00353E0D">
      <w:pPr>
        <w:spacing w:after="0" w:line="480" w:lineRule="auto"/>
        <w:contextualSpacing/>
        <w:rPr>
          <w:rFonts w:ascii="Times New Roman" w:hAnsi="Times New Roman" w:cs="Times New Roman"/>
          <w:color w:val="222222"/>
          <w:sz w:val="24"/>
          <w:szCs w:val="24"/>
          <w:shd w:val="clear" w:color="auto" w:fill="FFFFFF"/>
        </w:rPr>
      </w:pPr>
      <w:r w:rsidRPr="00353E0D">
        <w:rPr>
          <w:rFonts w:ascii="Times New Roman" w:hAnsi="Times New Roman" w:cs="Times New Roman"/>
          <w:color w:val="222222"/>
          <w:sz w:val="24"/>
          <w:szCs w:val="24"/>
          <w:shd w:val="clear" w:color="auto" w:fill="FFFFFF"/>
        </w:rPr>
        <w:t xml:space="preserve">Scordino, Jonathan Joseph, et al. "Evaluation of the čibu· d, </w:t>
      </w:r>
      <w:r>
        <w:rPr>
          <w:rFonts w:ascii="Times New Roman" w:hAnsi="Times New Roman" w:cs="Times New Roman"/>
          <w:color w:val="222222"/>
          <w:sz w:val="24"/>
          <w:szCs w:val="24"/>
          <w:shd w:val="clear" w:color="auto" w:fill="FFFFFF"/>
        </w:rPr>
        <w:t>traditional halibut hook of the</w:t>
      </w:r>
      <w:r>
        <w:rPr>
          <w:rFonts w:ascii="Times New Roman" w:hAnsi="Times New Roman" w:cs="Times New Roman"/>
          <w:color w:val="222222"/>
          <w:sz w:val="24"/>
          <w:szCs w:val="24"/>
          <w:shd w:val="clear" w:color="auto" w:fill="FFFFFF"/>
        </w:rPr>
        <w:tab/>
      </w:r>
      <w:r w:rsidRPr="00353E0D">
        <w:rPr>
          <w:rFonts w:ascii="Times New Roman" w:hAnsi="Times New Roman" w:cs="Times New Roman"/>
          <w:color w:val="222222"/>
          <w:sz w:val="24"/>
          <w:szCs w:val="24"/>
          <w:shd w:val="clear" w:color="auto" w:fill="FFFFFF"/>
        </w:rPr>
        <w:t xml:space="preserve">Makah Tribe, for reducing catch of non-target species </w:t>
      </w:r>
      <w:r>
        <w:rPr>
          <w:rFonts w:ascii="Times New Roman" w:hAnsi="Times New Roman" w:cs="Times New Roman"/>
          <w:color w:val="222222"/>
          <w:sz w:val="24"/>
          <w:szCs w:val="24"/>
          <w:shd w:val="clear" w:color="auto" w:fill="FFFFFF"/>
        </w:rPr>
        <w:t>in recreational Pacific halibut</w:t>
      </w:r>
      <w:r>
        <w:rPr>
          <w:rFonts w:ascii="Times New Roman" w:hAnsi="Times New Roman" w:cs="Times New Roman"/>
          <w:color w:val="222222"/>
          <w:sz w:val="24"/>
          <w:szCs w:val="24"/>
          <w:shd w:val="clear" w:color="auto" w:fill="FFFFFF"/>
        </w:rPr>
        <w:tab/>
      </w:r>
      <w:r w:rsidRPr="00353E0D">
        <w:rPr>
          <w:rFonts w:ascii="Times New Roman" w:hAnsi="Times New Roman" w:cs="Times New Roman"/>
          <w:color w:val="222222"/>
          <w:sz w:val="24"/>
          <w:szCs w:val="24"/>
          <w:shd w:val="clear" w:color="auto" w:fill="FFFFFF"/>
        </w:rPr>
        <w:t>fisheries." </w:t>
      </w:r>
      <w:r w:rsidRPr="00353E0D">
        <w:rPr>
          <w:rFonts w:ascii="Times New Roman" w:hAnsi="Times New Roman" w:cs="Times New Roman"/>
          <w:i/>
          <w:iCs/>
          <w:color w:val="222222"/>
          <w:sz w:val="24"/>
          <w:szCs w:val="24"/>
          <w:shd w:val="clear" w:color="auto" w:fill="FFFFFF"/>
        </w:rPr>
        <w:t>Fisheries research</w:t>
      </w:r>
      <w:r w:rsidRPr="00353E0D">
        <w:rPr>
          <w:rFonts w:ascii="Times New Roman" w:hAnsi="Times New Roman" w:cs="Times New Roman"/>
          <w:color w:val="222222"/>
          <w:sz w:val="24"/>
          <w:szCs w:val="24"/>
          <w:shd w:val="clear" w:color="auto" w:fill="FFFFFF"/>
        </w:rPr>
        <w:t> 185 (2017): 17-25.</w:t>
      </w:r>
    </w:p>
    <w:p w:rsidR="00353E0D" w:rsidRPr="00353E0D" w:rsidRDefault="00353E0D" w:rsidP="00353E0D">
      <w:pPr>
        <w:spacing w:after="0" w:line="480" w:lineRule="auto"/>
        <w:contextualSpacing/>
        <w:rPr>
          <w:rFonts w:ascii="Times New Roman" w:hAnsi="Times New Roman" w:cs="Times New Roman"/>
          <w:sz w:val="24"/>
          <w:szCs w:val="24"/>
        </w:rPr>
      </w:pPr>
      <w:r w:rsidRPr="00353E0D">
        <w:rPr>
          <w:rFonts w:ascii="Times New Roman" w:hAnsi="Times New Roman" w:cs="Times New Roman"/>
          <w:color w:val="222222"/>
          <w:sz w:val="24"/>
          <w:szCs w:val="24"/>
          <w:shd w:val="clear" w:color="auto" w:fill="FFFFFF"/>
        </w:rPr>
        <w:t>Stevens, Jeremy. "Of Whaling, Judicial Fiats, Treat</w:t>
      </w:r>
      <w:r>
        <w:rPr>
          <w:rFonts w:ascii="Times New Roman" w:hAnsi="Times New Roman" w:cs="Times New Roman"/>
          <w:color w:val="222222"/>
          <w:sz w:val="24"/>
          <w:szCs w:val="24"/>
          <w:shd w:val="clear" w:color="auto" w:fill="FFFFFF"/>
        </w:rPr>
        <w:t>ies and Indians: The Makah Saga</w:t>
      </w:r>
      <w:r>
        <w:rPr>
          <w:rFonts w:ascii="Times New Roman" w:hAnsi="Times New Roman" w:cs="Times New Roman"/>
          <w:color w:val="222222"/>
          <w:sz w:val="24"/>
          <w:szCs w:val="24"/>
          <w:shd w:val="clear" w:color="auto" w:fill="FFFFFF"/>
        </w:rPr>
        <w:tab/>
      </w:r>
      <w:r w:rsidRPr="00353E0D">
        <w:rPr>
          <w:rFonts w:ascii="Times New Roman" w:hAnsi="Times New Roman" w:cs="Times New Roman"/>
          <w:color w:val="222222"/>
          <w:sz w:val="24"/>
          <w:szCs w:val="24"/>
          <w:shd w:val="clear" w:color="auto" w:fill="FFFFFF"/>
        </w:rPr>
        <w:t>Continues." </w:t>
      </w:r>
      <w:r w:rsidRPr="00353E0D">
        <w:rPr>
          <w:rFonts w:ascii="Times New Roman" w:hAnsi="Times New Roman" w:cs="Times New Roman"/>
          <w:i/>
          <w:iCs/>
          <w:color w:val="222222"/>
          <w:sz w:val="24"/>
          <w:szCs w:val="24"/>
          <w:shd w:val="clear" w:color="auto" w:fill="FFFFFF"/>
        </w:rPr>
        <w:t>American Indian Law Journal</w:t>
      </w:r>
      <w:r w:rsidRPr="00353E0D">
        <w:rPr>
          <w:rFonts w:ascii="Times New Roman" w:hAnsi="Times New Roman" w:cs="Times New Roman"/>
          <w:color w:val="222222"/>
          <w:sz w:val="24"/>
          <w:szCs w:val="24"/>
          <w:shd w:val="clear" w:color="auto" w:fill="FFFFFF"/>
        </w:rPr>
        <w:t> 1.1 (2017): 4.</w:t>
      </w:r>
    </w:p>
    <w:sectPr w:rsidR="00353E0D" w:rsidRPr="00353E0D" w:rsidSect="00E7202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D71" w:rsidRDefault="00563D71" w:rsidP="00E72024">
      <w:pPr>
        <w:spacing w:after="0" w:line="240" w:lineRule="auto"/>
      </w:pPr>
      <w:r>
        <w:separator/>
      </w:r>
    </w:p>
  </w:endnote>
  <w:endnote w:type="continuationSeparator" w:id="0">
    <w:p w:rsidR="00563D71" w:rsidRDefault="00563D71" w:rsidP="00E72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D71" w:rsidRDefault="00563D71" w:rsidP="00E72024">
      <w:pPr>
        <w:spacing w:after="0" w:line="240" w:lineRule="auto"/>
      </w:pPr>
      <w:r>
        <w:separator/>
      </w:r>
    </w:p>
  </w:footnote>
  <w:footnote w:type="continuationSeparator" w:id="0">
    <w:p w:rsidR="00563D71" w:rsidRDefault="00563D71" w:rsidP="00E720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024" w:rsidRPr="00353E0D" w:rsidRDefault="00E72024" w:rsidP="00353E0D">
    <w:pPr>
      <w:pStyle w:val="Header"/>
      <w:spacing w:line="480" w:lineRule="auto"/>
      <w:jc w:val="right"/>
      <w:rPr>
        <w:rFonts w:ascii="Times New Roman" w:hAnsi="Times New Roman" w:cs="Times New Roman"/>
        <w:sz w:val="24"/>
        <w:szCs w:val="24"/>
      </w:rPr>
    </w:pPr>
    <w:r w:rsidRPr="00353E0D">
      <w:rPr>
        <w:rFonts w:ascii="Times New Roman" w:hAnsi="Times New Roman" w:cs="Times New Roman"/>
        <w:sz w:val="24"/>
        <w:szCs w:val="24"/>
      </w:rPr>
      <w:t xml:space="preserve">Surname </w:t>
    </w:r>
    <w:sdt>
      <w:sdtPr>
        <w:rPr>
          <w:rFonts w:ascii="Times New Roman" w:hAnsi="Times New Roman" w:cs="Times New Roman"/>
          <w:sz w:val="24"/>
          <w:szCs w:val="24"/>
        </w:rPr>
        <w:id w:val="64500813"/>
        <w:docPartObj>
          <w:docPartGallery w:val="Page Numbers (Top of Page)"/>
          <w:docPartUnique/>
        </w:docPartObj>
      </w:sdtPr>
      <w:sdtEndPr/>
      <w:sdtContent>
        <w:r w:rsidRPr="00353E0D">
          <w:rPr>
            <w:rFonts w:ascii="Times New Roman" w:hAnsi="Times New Roman" w:cs="Times New Roman"/>
            <w:sz w:val="24"/>
            <w:szCs w:val="24"/>
          </w:rPr>
          <w:fldChar w:fldCharType="begin"/>
        </w:r>
        <w:r w:rsidRPr="00353E0D">
          <w:rPr>
            <w:rFonts w:ascii="Times New Roman" w:hAnsi="Times New Roman" w:cs="Times New Roman"/>
            <w:sz w:val="24"/>
            <w:szCs w:val="24"/>
          </w:rPr>
          <w:instrText xml:space="preserve"> PAGE   \* MERGEFORMAT </w:instrText>
        </w:r>
        <w:r w:rsidRPr="00353E0D">
          <w:rPr>
            <w:rFonts w:ascii="Times New Roman" w:hAnsi="Times New Roman" w:cs="Times New Roman"/>
            <w:sz w:val="24"/>
            <w:szCs w:val="24"/>
          </w:rPr>
          <w:fldChar w:fldCharType="separate"/>
        </w:r>
        <w:r w:rsidR="00563D71">
          <w:rPr>
            <w:rFonts w:ascii="Times New Roman" w:hAnsi="Times New Roman" w:cs="Times New Roman"/>
            <w:noProof/>
            <w:sz w:val="24"/>
            <w:szCs w:val="24"/>
          </w:rPr>
          <w:t>1</w:t>
        </w:r>
        <w:r w:rsidRPr="00353E0D">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83D8C"/>
    <w:rsid w:val="00063BD5"/>
    <w:rsid w:val="000E3820"/>
    <w:rsid w:val="0023640E"/>
    <w:rsid w:val="00353E0D"/>
    <w:rsid w:val="004B6835"/>
    <w:rsid w:val="00552AEA"/>
    <w:rsid w:val="00563D71"/>
    <w:rsid w:val="005B7917"/>
    <w:rsid w:val="00785FF5"/>
    <w:rsid w:val="007C69AE"/>
    <w:rsid w:val="00805276"/>
    <w:rsid w:val="00AC086D"/>
    <w:rsid w:val="00D30AFC"/>
    <w:rsid w:val="00E10E96"/>
    <w:rsid w:val="00E72024"/>
    <w:rsid w:val="00ED79DD"/>
    <w:rsid w:val="00F83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0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024"/>
  </w:style>
  <w:style w:type="paragraph" w:styleId="Footer">
    <w:name w:val="footer"/>
    <w:basedOn w:val="Normal"/>
    <w:link w:val="FooterChar"/>
    <w:uiPriority w:val="99"/>
    <w:semiHidden/>
    <w:unhideWhenUsed/>
    <w:rsid w:val="00E720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20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2019-10-04T20:16:00Z</dcterms:created>
  <dcterms:modified xsi:type="dcterms:W3CDTF">2019-10-04T20:16:00Z</dcterms:modified>
</cp:coreProperties>
</file>