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68516C" w14:textId="77777777" w:rsidR="009D77D8" w:rsidRPr="009D77D8" w:rsidRDefault="004D1A9E" w:rsidP="009D77D8">
      <w:pPr>
        <w:spacing w:line="480" w:lineRule="auto"/>
        <w:jc w:val="both"/>
        <w:rPr>
          <w:rFonts w:ascii="Times New Roman" w:hAnsi="Times New Roman" w:cs="Times New Roman"/>
          <w:sz w:val="24"/>
          <w:szCs w:val="24"/>
        </w:rPr>
      </w:pPr>
      <w:bookmarkStart w:id="0" w:name="_GoBack"/>
      <w:bookmarkEnd w:id="0"/>
      <w:r w:rsidRPr="009D77D8">
        <w:rPr>
          <w:rFonts w:ascii="Times New Roman" w:hAnsi="Times New Roman" w:cs="Times New Roman"/>
          <w:sz w:val="24"/>
          <w:szCs w:val="24"/>
        </w:rPr>
        <w:t>Institution Affiliation</w:t>
      </w:r>
    </w:p>
    <w:p w14:paraId="36087B65" w14:textId="77777777" w:rsidR="009D77D8" w:rsidRPr="009D77D8" w:rsidRDefault="004D1A9E" w:rsidP="009D77D8">
      <w:pPr>
        <w:spacing w:line="480" w:lineRule="auto"/>
        <w:jc w:val="both"/>
        <w:rPr>
          <w:rFonts w:ascii="Times New Roman" w:hAnsi="Times New Roman" w:cs="Times New Roman"/>
          <w:sz w:val="24"/>
          <w:szCs w:val="24"/>
        </w:rPr>
      </w:pPr>
      <w:r w:rsidRPr="009D77D8">
        <w:rPr>
          <w:rFonts w:ascii="Times New Roman" w:hAnsi="Times New Roman" w:cs="Times New Roman"/>
          <w:sz w:val="24"/>
          <w:szCs w:val="24"/>
        </w:rPr>
        <w:t>Professor</w:t>
      </w:r>
      <w:r>
        <w:rPr>
          <w:rFonts w:ascii="Times New Roman" w:hAnsi="Times New Roman" w:cs="Times New Roman"/>
          <w:sz w:val="24"/>
          <w:szCs w:val="24"/>
        </w:rPr>
        <w:t>’</w:t>
      </w:r>
      <w:r w:rsidRPr="009D77D8">
        <w:rPr>
          <w:rFonts w:ascii="Times New Roman" w:hAnsi="Times New Roman" w:cs="Times New Roman"/>
          <w:sz w:val="24"/>
          <w:szCs w:val="24"/>
        </w:rPr>
        <w:t>s Name</w:t>
      </w:r>
    </w:p>
    <w:p w14:paraId="7E729F63" w14:textId="77777777" w:rsidR="009D77D8" w:rsidRPr="009D77D8" w:rsidRDefault="004D1A9E" w:rsidP="009D77D8">
      <w:pPr>
        <w:spacing w:line="480" w:lineRule="auto"/>
        <w:jc w:val="both"/>
        <w:rPr>
          <w:rFonts w:ascii="Times New Roman" w:hAnsi="Times New Roman" w:cs="Times New Roman"/>
          <w:sz w:val="24"/>
          <w:szCs w:val="24"/>
        </w:rPr>
      </w:pPr>
      <w:r w:rsidRPr="009D77D8">
        <w:rPr>
          <w:rFonts w:ascii="Times New Roman" w:hAnsi="Times New Roman" w:cs="Times New Roman"/>
          <w:sz w:val="24"/>
          <w:szCs w:val="24"/>
        </w:rPr>
        <w:t>Student</w:t>
      </w:r>
      <w:r>
        <w:rPr>
          <w:rFonts w:ascii="Times New Roman" w:hAnsi="Times New Roman" w:cs="Times New Roman"/>
          <w:sz w:val="24"/>
          <w:szCs w:val="24"/>
        </w:rPr>
        <w:t>’</w:t>
      </w:r>
      <w:r w:rsidRPr="009D77D8">
        <w:rPr>
          <w:rFonts w:ascii="Times New Roman" w:hAnsi="Times New Roman" w:cs="Times New Roman"/>
          <w:sz w:val="24"/>
          <w:szCs w:val="24"/>
        </w:rPr>
        <w:t>s Name</w:t>
      </w:r>
    </w:p>
    <w:p w14:paraId="0E59A708" w14:textId="77777777" w:rsidR="009D77D8" w:rsidRPr="009D77D8" w:rsidRDefault="004D1A9E" w:rsidP="009D77D8">
      <w:pPr>
        <w:spacing w:line="480" w:lineRule="auto"/>
        <w:jc w:val="both"/>
        <w:rPr>
          <w:rFonts w:ascii="Times New Roman" w:hAnsi="Times New Roman" w:cs="Times New Roman"/>
          <w:sz w:val="24"/>
          <w:szCs w:val="24"/>
        </w:rPr>
      </w:pPr>
      <w:r w:rsidRPr="009D77D8">
        <w:rPr>
          <w:rFonts w:ascii="Times New Roman" w:hAnsi="Times New Roman" w:cs="Times New Roman"/>
          <w:sz w:val="24"/>
          <w:szCs w:val="24"/>
        </w:rPr>
        <w:t xml:space="preserve">Course </w:t>
      </w:r>
    </w:p>
    <w:p w14:paraId="2069A05F" w14:textId="77777777" w:rsidR="009D77D8" w:rsidRPr="009D77D8" w:rsidRDefault="004D1A9E" w:rsidP="009D77D8">
      <w:pPr>
        <w:spacing w:line="480" w:lineRule="auto"/>
        <w:jc w:val="both"/>
        <w:rPr>
          <w:rFonts w:ascii="Times New Roman" w:hAnsi="Times New Roman" w:cs="Times New Roman"/>
          <w:sz w:val="24"/>
          <w:szCs w:val="24"/>
        </w:rPr>
      </w:pPr>
      <w:r w:rsidRPr="009D77D8">
        <w:rPr>
          <w:rFonts w:ascii="Times New Roman" w:hAnsi="Times New Roman" w:cs="Times New Roman"/>
          <w:sz w:val="24"/>
          <w:szCs w:val="24"/>
        </w:rPr>
        <w:t>Date</w:t>
      </w:r>
    </w:p>
    <w:p w14:paraId="0F3A1469" w14:textId="77777777" w:rsidR="0038231B" w:rsidRPr="005616FB" w:rsidRDefault="004D1A9E" w:rsidP="009D77D8">
      <w:pPr>
        <w:spacing w:line="480" w:lineRule="auto"/>
        <w:jc w:val="center"/>
        <w:rPr>
          <w:rFonts w:ascii="Times New Roman" w:hAnsi="Times New Roman" w:cs="Times New Roman"/>
          <w:sz w:val="24"/>
          <w:szCs w:val="24"/>
        </w:rPr>
      </w:pPr>
      <w:r w:rsidRPr="005616FB">
        <w:rPr>
          <w:rFonts w:ascii="Times New Roman" w:hAnsi="Times New Roman" w:cs="Times New Roman"/>
          <w:b/>
          <w:sz w:val="24"/>
          <w:szCs w:val="24"/>
          <w:u w:val="single"/>
        </w:rPr>
        <w:t>Discussing the role of storytelling in our understanding of civilization and human experience</w:t>
      </w:r>
    </w:p>
    <w:p w14:paraId="422DC6F4" w14:textId="77777777" w:rsidR="007D357D" w:rsidRDefault="004D1A9E" w:rsidP="009D77D8">
      <w:pPr>
        <w:spacing w:line="480" w:lineRule="auto"/>
        <w:ind w:firstLine="720"/>
        <w:jc w:val="both"/>
        <w:rPr>
          <w:rFonts w:ascii="Times New Roman" w:hAnsi="Times New Roman" w:cs="Times New Roman"/>
          <w:sz w:val="24"/>
          <w:szCs w:val="24"/>
        </w:rPr>
      </w:pPr>
      <w:r w:rsidRPr="005616FB">
        <w:rPr>
          <w:rFonts w:ascii="Times New Roman" w:hAnsi="Times New Roman" w:cs="Times New Roman"/>
          <w:sz w:val="24"/>
          <w:szCs w:val="24"/>
        </w:rPr>
        <w:t xml:space="preserve">This paper will see the importance of giving stories in the way we are civilized and according to knowledge we have. Storytelling has a wide range of roles which may include education, create happiness, relief stress and for leisure to pass the time. There are many types of stories which mainly deals with the aspects mentioned in prior. Some stories create happiness others educate and so </w:t>
      </w:r>
      <w:r w:rsidR="00E05B2D" w:rsidRPr="005616FB">
        <w:rPr>
          <w:rFonts w:ascii="Times New Roman" w:hAnsi="Times New Roman" w:cs="Times New Roman"/>
          <w:sz w:val="24"/>
          <w:szCs w:val="24"/>
        </w:rPr>
        <w:t>on. Stories</w:t>
      </w:r>
      <w:r w:rsidRPr="005616FB">
        <w:rPr>
          <w:rFonts w:ascii="Times New Roman" w:hAnsi="Times New Roman" w:cs="Times New Roman"/>
          <w:sz w:val="24"/>
          <w:szCs w:val="24"/>
        </w:rPr>
        <w:t xml:space="preserve"> serve these functions depending on the human nature and also how civilized on</w:t>
      </w:r>
      <w:r w:rsidR="00E05B2D" w:rsidRPr="005616FB">
        <w:rPr>
          <w:rFonts w:ascii="Times New Roman" w:hAnsi="Times New Roman" w:cs="Times New Roman"/>
          <w:sz w:val="24"/>
          <w:szCs w:val="24"/>
        </w:rPr>
        <w:t>e</w:t>
      </w:r>
      <w:r w:rsidRPr="005616FB">
        <w:rPr>
          <w:rFonts w:ascii="Times New Roman" w:hAnsi="Times New Roman" w:cs="Times New Roman"/>
          <w:sz w:val="24"/>
          <w:szCs w:val="24"/>
        </w:rPr>
        <w:t xml:space="preserve"> is. Concerning the quote by </w:t>
      </w:r>
      <w:r w:rsidR="00E05B2D" w:rsidRPr="005616FB">
        <w:rPr>
          <w:rFonts w:ascii="Times New Roman" w:hAnsi="Times New Roman" w:cs="Times New Roman"/>
          <w:sz w:val="24"/>
          <w:szCs w:val="24"/>
        </w:rPr>
        <w:t>Chinua</w:t>
      </w:r>
      <w:r w:rsidRPr="005616FB">
        <w:rPr>
          <w:rFonts w:ascii="Times New Roman" w:hAnsi="Times New Roman" w:cs="Times New Roman"/>
          <w:sz w:val="24"/>
          <w:szCs w:val="24"/>
        </w:rPr>
        <w:t xml:space="preserve"> </w:t>
      </w:r>
      <w:r w:rsidR="00E05B2D" w:rsidRPr="005616FB">
        <w:rPr>
          <w:rFonts w:ascii="Times New Roman" w:hAnsi="Times New Roman" w:cs="Times New Roman"/>
          <w:sz w:val="24"/>
          <w:szCs w:val="24"/>
        </w:rPr>
        <w:t>Achebe</w:t>
      </w:r>
      <w:r w:rsidRPr="005616FB">
        <w:rPr>
          <w:rFonts w:ascii="Times New Roman" w:hAnsi="Times New Roman" w:cs="Times New Roman"/>
          <w:sz w:val="24"/>
          <w:szCs w:val="24"/>
        </w:rPr>
        <w:t xml:space="preserve">, “only the </w:t>
      </w:r>
      <w:r w:rsidR="00E05B2D" w:rsidRPr="005616FB">
        <w:rPr>
          <w:rFonts w:ascii="Times New Roman" w:hAnsi="Times New Roman" w:cs="Times New Roman"/>
          <w:sz w:val="24"/>
          <w:szCs w:val="24"/>
        </w:rPr>
        <w:t>story</w:t>
      </w:r>
      <w:r w:rsidRPr="005616FB">
        <w:rPr>
          <w:rFonts w:ascii="Times New Roman" w:hAnsi="Times New Roman" w:cs="Times New Roman"/>
          <w:sz w:val="24"/>
          <w:szCs w:val="24"/>
        </w:rPr>
        <w:t xml:space="preserve"> can continue beyond the war and the </w:t>
      </w:r>
      <w:r w:rsidR="00E05B2D" w:rsidRPr="005616FB">
        <w:rPr>
          <w:rFonts w:ascii="Times New Roman" w:hAnsi="Times New Roman" w:cs="Times New Roman"/>
          <w:sz w:val="24"/>
          <w:szCs w:val="24"/>
        </w:rPr>
        <w:t>warrior</w:t>
      </w:r>
      <w:r w:rsidRPr="005616FB">
        <w:rPr>
          <w:rFonts w:ascii="Times New Roman" w:hAnsi="Times New Roman" w:cs="Times New Roman"/>
          <w:sz w:val="24"/>
          <w:szCs w:val="24"/>
        </w:rPr>
        <w:t xml:space="preserve">. It is the story that outlines the sound of war drums and the exploits of the brave fighters… the story is our escort; </w:t>
      </w:r>
      <w:r w:rsidR="00E05B2D" w:rsidRPr="005616FB">
        <w:rPr>
          <w:rFonts w:ascii="Times New Roman" w:hAnsi="Times New Roman" w:cs="Times New Roman"/>
          <w:sz w:val="24"/>
          <w:szCs w:val="24"/>
        </w:rPr>
        <w:t xml:space="preserve">without it we are blind… it is the thing that makes us different from cattle.” </w:t>
      </w:r>
      <w:r>
        <w:rPr>
          <w:rFonts w:ascii="Times New Roman" w:hAnsi="Times New Roman" w:cs="Times New Roman"/>
          <w:sz w:val="24"/>
          <w:szCs w:val="24"/>
        </w:rPr>
        <w:t>Shows that stories are life since they can symbolize the life expectancy of a person through the visional communication even when it does not end at the expected point.</w:t>
      </w:r>
    </w:p>
    <w:p w14:paraId="3FAF64E4" w14:textId="7929ADE8" w:rsidR="00E150C8" w:rsidRDefault="004D1A9E" w:rsidP="009D77D8">
      <w:pPr>
        <w:spacing w:line="480" w:lineRule="auto"/>
        <w:ind w:firstLine="720"/>
        <w:jc w:val="both"/>
        <w:rPr>
          <w:rFonts w:ascii="Times New Roman" w:hAnsi="Times New Roman" w:cs="Times New Roman"/>
          <w:sz w:val="24"/>
          <w:szCs w:val="24"/>
        </w:rPr>
      </w:pPr>
      <w:r w:rsidRPr="009D77D8">
        <w:rPr>
          <w:rFonts w:ascii="Times New Roman" w:hAnsi="Times New Roman" w:cs="Times New Roman"/>
          <w:b/>
          <w:sz w:val="24"/>
          <w:szCs w:val="24"/>
        </w:rPr>
        <w:t>There is a rooming relationship between culture, history, and storytelling</w:t>
      </w:r>
      <w:r>
        <w:rPr>
          <w:rFonts w:ascii="Times New Roman" w:hAnsi="Times New Roman" w:cs="Times New Roman"/>
          <w:sz w:val="24"/>
          <w:szCs w:val="24"/>
        </w:rPr>
        <w:t xml:space="preserve">. People have different cultural diversity, this affect their ideas, how they relate to others and to co-exist in social places. </w:t>
      </w:r>
      <w:r w:rsidR="00E05B2D" w:rsidRPr="005616FB">
        <w:rPr>
          <w:rFonts w:ascii="Times New Roman" w:hAnsi="Times New Roman" w:cs="Times New Roman"/>
          <w:sz w:val="24"/>
          <w:szCs w:val="24"/>
        </w:rPr>
        <w:t xml:space="preserve">Stories are influenced by culture, for instance, a story from a specific tribe will have some cultural aspect, and therefore these aspects are the ones that keep people knowing what next. In </w:t>
      </w:r>
      <w:r w:rsidR="00E05B2D" w:rsidRPr="005616FB">
        <w:rPr>
          <w:rFonts w:ascii="Times New Roman" w:hAnsi="Times New Roman" w:cs="Times New Roman"/>
          <w:sz w:val="24"/>
          <w:szCs w:val="24"/>
        </w:rPr>
        <w:lastRenderedPageBreak/>
        <w:t xml:space="preserve">other words, culture affects particular stories depending on the storyteller's culture. </w:t>
      </w:r>
      <w:r w:rsidR="002247A4">
        <w:rPr>
          <w:rFonts w:ascii="Times New Roman" w:hAnsi="Times New Roman" w:cs="Times New Roman"/>
          <w:sz w:val="24"/>
          <w:szCs w:val="24"/>
        </w:rPr>
        <w:t>Culture grows as the mind of a person does, for instance, if a student develops a learning culture while in lower leaves of education, he/she will remain competitive in the rest of the academic life. In the same way, if a child is taught a particular cultural belief while it is young, it will remain rigid in that culture and t</w:t>
      </w:r>
      <w:r>
        <w:rPr>
          <w:rFonts w:ascii="Times New Roman" w:hAnsi="Times New Roman" w:cs="Times New Roman"/>
          <w:sz w:val="24"/>
          <w:szCs w:val="24"/>
        </w:rPr>
        <w:t>ry to guard it as if it owns it</w:t>
      </w:r>
      <w:r w:rsidRPr="004D1A9E">
        <w:rPr>
          <w:rFonts w:ascii="Times New Roman" w:hAnsi="Times New Roman" w:cs="Times New Roman"/>
          <w:sz w:val="24"/>
          <w:szCs w:val="24"/>
        </w:rPr>
        <w:t xml:space="preserve"> </w:t>
      </w:r>
      <w:r>
        <w:rPr>
          <w:rFonts w:ascii="Times New Roman" w:hAnsi="Times New Roman" w:cs="Times New Roman"/>
          <w:sz w:val="24"/>
          <w:szCs w:val="24"/>
        </w:rPr>
        <w:t>(</w:t>
      </w:r>
      <w:r w:rsidRPr="004D1A9E">
        <w:rPr>
          <w:rFonts w:ascii="Times New Roman" w:hAnsi="Times New Roman" w:cs="Times New Roman"/>
          <w:sz w:val="24"/>
          <w:szCs w:val="24"/>
        </w:rPr>
        <w:t>Taylor &amp; Francis,</w:t>
      </w:r>
      <w:r>
        <w:rPr>
          <w:rFonts w:ascii="Times New Roman" w:hAnsi="Times New Roman" w:cs="Times New Roman"/>
          <w:sz w:val="24"/>
          <w:szCs w:val="24"/>
        </w:rPr>
        <w:t xml:space="preserve"> 47).</w:t>
      </w:r>
    </w:p>
    <w:p w14:paraId="53890B22" w14:textId="77777777" w:rsidR="002247A4" w:rsidRDefault="004D1A9E" w:rsidP="009D77D8">
      <w:pPr>
        <w:spacing w:line="480" w:lineRule="auto"/>
        <w:jc w:val="both"/>
        <w:rPr>
          <w:rFonts w:ascii="Times New Roman" w:hAnsi="Times New Roman" w:cs="Times New Roman"/>
          <w:sz w:val="24"/>
          <w:szCs w:val="24"/>
        </w:rPr>
      </w:pPr>
      <w:r w:rsidRPr="009D77D8">
        <w:rPr>
          <w:rFonts w:ascii="Times New Roman" w:hAnsi="Times New Roman" w:cs="Times New Roman"/>
          <w:i/>
          <w:sz w:val="24"/>
          <w:szCs w:val="24"/>
        </w:rPr>
        <w:t>In connection to this aspect of culture</w:t>
      </w:r>
      <w:r>
        <w:rPr>
          <w:rFonts w:ascii="Times New Roman" w:hAnsi="Times New Roman" w:cs="Times New Roman"/>
          <w:sz w:val="24"/>
          <w:szCs w:val="24"/>
        </w:rPr>
        <w:t>, the stories that this two individuals will be generating as they grow up will be based on what they like most or what they are used to concerning the cultural effect. A genius will always talk about books and other advanced issues. When the students set targets in a school setting, obviously their achievement will be driven by the culture into which the student believes in.</w:t>
      </w:r>
    </w:p>
    <w:p w14:paraId="3A157BE2" w14:textId="44B8BA00" w:rsidR="002247A4" w:rsidRDefault="004D1A9E" w:rsidP="005616FB">
      <w:pPr>
        <w:spacing w:line="480" w:lineRule="auto"/>
        <w:jc w:val="both"/>
        <w:rPr>
          <w:rFonts w:ascii="Times New Roman" w:hAnsi="Times New Roman" w:cs="Times New Roman"/>
          <w:sz w:val="24"/>
          <w:szCs w:val="24"/>
        </w:rPr>
      </w:pPr>
      <w:r w:rsidRPr="009D77D8">
        <w:rPr>
          <w:rFonts w:ascii="Times New Roman" w:hAnsi="Times New Roman" w:cs="Times New Roman"/>
          <w:i/>
          <w:sz w:val="24"/>
          <w:szCs w:val="24"/>
        </w:rPr>
        <w:t>Correspondingly, history affects storytelling in that it evaluates what was done earlier</w:t>
      </w:r>
      <w:r>
        <w:rPr>
          <w:rFonts w:ascii="Times New Roman" w:hAnsi="Times New Roman" w:cs="Times New Roman"/>
          <w:sz w:val="24"/>
          <w:szCs w:val="24"/>
        </w:rPr>
        <w:t xml:space="preserve"> and tries to connect it with what is in the present. Taking an example of a student who has ever performed well in class,</w:t>
      </w:r>
      <w:r w:rsidR="003D1123">
        <w:rPr>
          <w:rFonts w:ascii="Times New Roman" w:hAnsi="Times New Roman" w:cs="Times New Roman"/>
          <w:sz w:val="24"/>
          <w:szCs w:val="24"/>
        </w:rPr>
        <w:t xml:space="preserve"> his/her story pertaining performance will be based on the past which now comes in as history. A student with a poor background, his/her accounts will be affected by lousy history experience by the student. Therefore, history affects person's story strongly.</w:t>
      </w:r>
      <w:r w:rsidR="009D77D8">
        <w:rPr>
          <w:rFonts w:ascii="Times New Roman" w:hAnsi="Times New Roman" w:cs="Times New Roman"/>
          <w:sz w:val="24"/>
          <w:szCs w:val="24"/>
        </w:rPr>
        <w:t xml:space="preserve"> Philosophers will always tend to talk about philosophy; politicians will talk about politics and psychologists about issues p</w:t>
      </w:r>
      <w:r>
        <w:rPr>
          <w:rFonts w:ascii="Times New Roman" w:hAnsi="Times New Roman" w:cs="Times New Roman"/>
          <w:sz w:val="24"/>
          <w:szCs w:val="24"/>
        </w:rPr>
        <w:t>ertaining the mind work as well</w:t>
      </w:r>
      <w:r w:rsidR="009D77D8">
        <w:rPr>
          <w:rFonts w:ascii="Times New Roman" w:hAnsi="Times New Roman" w:cs="Times New Roman"/>
          <w:sz w:val="24"/>
          <w:szCs w:val="24"/>
        </w:rPr>
        <w:t xml:space="preserve"> </w:t>
      </w:r>
      <w:r w:rsidRPr="004D1A9E">
        <w:rPr>
          <w:rFonts w:ascii="Times New Roman" w:hAnsi="Times New Roman" w:cs="Times New Roman"/>
          <w:sz w:val="24"/>
          <w:szCs w:val="24"/>
        </w:rPr>
        <w:t>(Taylor &amp; Francis, 47).</w:t>
      </w:r>
    </w:p>
    <w:p w14:paraId="4172A828" w14:textId="77777777" w:rsidR="003D1123" w:rsidRDefault="004D1A9E" w:rsidP="005616FB">
      <w:pPr>
        <w:spacing w:line="480" w:lineRule="auto"/>
        <w:jc w:val="both"/>
        <w:rPr>
          <w:rFonts w:ascii="Times New Roman" w:hAnsi="Times New Roman" w:cs="Times New Roman"/>
          <w:sz w:val="24"/>
          <w:szCs w:val="24"/>
        </w:rPr>
      </w:pPr>
      <w:r w:rsidRPr="009D77D8">
        <w:rPr>
          <w:rFonts w:ascii="Times New Roman" w:hAnsi="Times New Roman" w:cs="Times New Roman"/>
          <w:b/>
          <w:sz w:val="24"/>
          <w:szCs w:val="24"/>
        </w:rPr>
        <w:t>It is therefore essential to note that these three aspects</w:t>
      </w:r>
      <w:r>
        <w:rPr>
          <w:rFonts w:ascii="Times New Roman" w:hAnsi="Times New Roman" w:cs="Times New Roman"/>
          <w:sz w:val="24"/>
          <w:szCs w:val="24"/>
        </w:rPr>
        <w:t xml:space="preserve">, that is, culture, history, and storytelling goes hand in hand with one another. A learned person has a story connected to education like encouragement/motivation, counseling and guidance and so on. </w:t>
      </w:r>
      <w:r w:rsidR="00E93089">
        <w:rPr>
          <w:rFonts w:ascii="Times New Roman" w:hAnsi="Times New Roman" w:cs="Times New Roman"/>
          <w:sz w:val="24"/>
          <w:szCs w:val="24"/>
        </w:rPr>
        <w:t>This</w:t>
      </w:r>
      <w:r>
        <w:rPr>
          <w:rFonts w:ascii="Times New Roman" w:hAnsi="Times New Roman" w:cs="Times New Roman"/>
          <w:sz w:val="24"/>
          <w:szCs w:val="24"/>
        </w:rPr>
        <w:t xml:space="preserve"> is so because his/her past has been affected by such things which have written his hist</w:t>
      </w:r>
      <w:r w:rsidR="00E93089">
        <w:rPr>
          <w:rFonts w:ascii="Times New Roman" w:hAnsi="Times New Roman" w:cs="Times New Roman"/>
          <w:sz w:val="24"/>
          <w:szCs w:val="24"/>
        </w:rPr>
        <w:t>ory and build a culture as well. A civilized person will also intend to give stories which are by latest social standards and are educative in manner.</w:t>
      </w:r>
    </w:p>
    <w:p w14:paraId="7315A064" w14:textId="77777777" w:rsidR="00E93089" w:rsidRDefault="004D1A9E" w:rsidP="005616F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conclusion, storytelling is a broad topic and cannot be exhausted. It goes hand in hand with; culture, historical background and the level of civilization of a person. They are very educative, the teases and encourage.</w:t>
      </w:r>
      <w:r w:rsidR="009D77D8">
        <w:rPr>
          <w:rFonts w:ascii="Times New Roman" w:hAnsi="Times New Roman" w:cs="Times New Roman"/>
          <w:sz w:val="24"/>
          <w:szCs w:val="24"/>
        </w:rPr>
        <w:t xml:space="preserve"> Everyone has a story to tell which may be geared by the history, culture or the level of civilization.</w:t>
      </w:r>
    </w:p>
    <w:p w14:paraId="5017D71A" w14:textId="77777777" w:rsidR="004D1A9E" w:rsidRDefault="004D1A9E" w:rsidP="004D1A9E">
      <w:pPr>
        <w:spacing w:line="480" w:lineRule="auto"/>
        <w:jc w:val="center"/>
        <w:rPr>
          <w:rFonts w:ascii="Times New Roman" w:hAnsi="Times New Roman" w:cs="Times New Roman"/>
          <w:sz w:val="24"/>
          <w:szCs w:val="24"/>
        </w:rPr>
      </w:pPr>
    </w:p>
    <w:p w14:paraId="3DA3E1C7" w14:textId="77777777" w:rsidR="004D1A9E" w:rsidRDefault="004D1A9E" w:rsidP="004D1A9E">
      <w:pPr>
        <w:spacing w:line="480" w:lineRule="auto"/>
        <w:jc w:val="center"/>
        <w:rPr>
          <w:rFonts w:ascii="Times New Roman" w:hAnsi="Times New Roman" w:cs="Times New Roman"/>
          <w:sz w:val="24"/>
          <w:szCs w:val="24"/>
        </w:rPr>
      </w:pPr>
    </w:p>
    <w:p w14:paraId="53196742" w14:textId="77777777" w:rsidR="004D1A9E" w:rsidRDefault="004D1A9E" w:rsidP="004D1A9E">
      <w:pPr>
        <w:spacing w:line="480" w:lineRule="auto"/>
        <w:jc w:val="center"/>
        <w:rPr>
          <w:rFonts w:ascii="Times New Roman" w:hAnsi="Times New Roman" w:cs="Times New Roman"/>
          <w:sz w:val="24"/>
          <w:szCs w:val="24"/>
        </w:rPr>
      </w:pPr>
    </w:p>
    <w:p w14:paraId="109B3243" w14:textId="77777777" w:rsidR="004D1A9E" w:rsidRDefault="004D1A9E" w:rsidP="004D1A9E">
      <w:pPr>
        <w:spacing w:line="480" w:lineRule="auto"/>
        <w:jc w:val="center"/>
        <w:rPr>
          <w:rFonts w:ascii="Times New Roman" w:hAnsi="Times New Roman" w:cs="Times New Roman"/>
          <w:sz w:val="24"/>
          <w:szCs w:val="24"/>
        </w:rPr>
      </w:pPr>
    </w:p>
    <w:p w14:paraId="2CE3DB4E" w14:textId="77777777" w:rsidR="004D1A9E" w:rsidRDefault="004D1A9E" w:rsidP="004D1A9E">
      <w:pPr>
        <w:spacing w:line="480" w:lineRule="auto"/>
        <w:jc w:val="center"/>
        <w:rPr>
          <w:rFonts w:ascii="Times New Roman" w:hAnsi="Times New Roman" w:cs="Times New Roman"/>
          <w:sz w:val="24"/>
          <w:szCs w:val="24"/>
        </w:rPr>
      </w:pPr>
    </w:p>
    <w:p w14:paraId="3C610432" w14:textId="77777777" w:rsidR="004D1A9E" w:rsidRDefault="004D1A9E" w:rsidP="004D1A9E">
      <w:pPr>
        <w:spacing w:line="480" w:lineRule="auto"/>
        <w:jc w:val="center"/>
        <w:rPr>
          <w:rFonts w:ascii="Times New Roman" w:hAnsi="Times New Roman" w:cs="Times New Roman"/>
          <w:sz w:val="24"/>
          <w:szCs w:val="24"/>
        </w:rPr>
      </w:pPr>
    </w:p>
    <w:p w14:paraId="70EAC93A" w14:textId="77777777" w:rsidR="004D1A9E" w:rsidRDefault="004D1A9E" w:rsidP="004D1A9E">
      <w:pPr>
        <w:spacing w:line="480" w:lineRule="auto"/>
        <w:jc w:val="center"/>
        <w:rPr>
          <w:rFonts w:ascii="Times New Roman" w:hAnsi="Times New Roman" w:cs="Times New Roman"/>
          <w:sz w:val="24"/>
          <w:szCs w:val="24"/>
        </w:rPr>
      </w:pPr>
    </w:p>
    <w:p w14:paraId="7A36B8D1" w14:textId="77777777" w:rsidR="004D1A9E" w:rsidRDefault="004D1A9E" w:rsidP="004D1A9E">
      <w:pPr>
        <w:spacing w:line="480" w:lineRule="auto"/>
        <w:jc w:val="center"/>
        <w:rPr>
          <w:rFonts w:ascii="Times New Roman" w:hAnsi="Times New Roman" w:cs="Times New Roman"/>
          <w:sz w:val="24"/>
          <w:szCs w:val="24"/>
        </w:rPr>
      </w:pPr>
    </w:p>
    <w:p w14:paraId="205D28C8" w14:textId="77777777" w:rsidR="004D1A9E" w:rsidRDefault="004D1A9E" w:rsidP="004D1A9E">
      <w:pPr>
        <w:spacing w:line="480" w:lineRule="auto"/>
        <w:jc w:val="center"/>
        <w:rPr>
          <w:rFonts w:ascii="Times New Roman" w:hAnsi="Times New Roman" w:cs="Times New Roman"/>
          <w:sz w:val="24"/>
          <w:szCs w:val="24"/>
        </w:rPr>
      </w:pPr>
    </w:p>
    <w:p w14:paraId="30F24810" w14:textId="77777777" w:rsidR="004D1A9E" w:rsidRDefault="004D1A9E" w:rsidP="004D1A9E">
      <w:pPr>
        <w:spacing w:line="480" w:lineRule="auto"/>
        <w:jc w:val="center"/>
        <w:rPr>
          <w:rFonts w:ascii="Times New Roman" w:hAnsi="Times New Roman" w:cs="Times New Roman"/>
          <w:sz w:val="24"/>
          <w:szCs w:val="24"/>
        </w:rPr>
      </w:pPr>
    </w:p>
    <w:p w14:paraId="59C36B9F" w14:textId="77777777" w:rsidR="004D1A9E" w:rsidRDefault="004D1A9E" w:rsidP="004D1A9E">
      <w:pPr>
        <w:spacing w:line="480" w:lineRule="auto"/>
        <w:jc w:val="center"/>
        <w:rPr>
          <w:rFonts w:ascii="Times New Roman" w:hAnsi="Times New Roman" w:cs="Times New Roman"/>
          <w:sz w:val="24"/>
          <w:szCs w:val="24"/>
        </w:rPr>
      </w:pPr>
    </w:p>
    <w:p w14:paraId="39049C7C" w14:textId="77777777" w:rsidR="004D1A9E" w:rsidRDefault="004D1A9E" w:rsidP="004D1A9E">
      <w:pPr>
        <w:spacing w:line="480" w:lineRule="auto"/>
        <w:jc w:val="center"/>
        <w:rPr>
          <w:rFonts w:ascii="Times New Roman" w:hAnsi="Times New Roman" w:cs="Times New Roman"/>
          <w:sz w:val="24"/>
          <w:szCs w:val="24"/>
        </w:rPr>
      </w:pPr>
    </w:p>
    <w:p w14:paraId="00F42634" w14:textId="77777777" w:rsidR="004D1A9E" w:rsidRDefault="004D1A9E" w:rsidP="004D1A9E">
      <w:pPr>
        <w:spacing w:line="480" w:lineRule="auto"/>
        <w:jc w:val="center"/>
        <w:rPr>
          <w:rFonts w:ascii="Times New Roman" w:hAnsi="Times New Roman" w:cs="Times New Roman"/>
          <w:sz w:val="24"/>
          <w:szCs w:val="24"/>
        </w:rPr>
      </w:pPr>
    </w:p>
    <w:p w14:paraId="316A549C" w14:textId="77777777" w:rsidR="004D1A9E" w:rsidRDefault="004D1A9E" w:rsidP="004D1A9E">
      <w:pPr>
        <w:spacing w:line="480" w:lineRule="auto"/>
        <w:jc w:val="center"/>
        <w:rPr>
          <w:rFonts w:ascii="Times New Roman" w:hAnsi="Times New Roman" w:cs="Times New Roman"/>
          <w:sz w:val="24"/>
          <w:szCs w:val="24"/>
        </w:rPr>
      </w:pPr>
    </w:p>
    <w:p w14:paraId="573CB598" w14:textId="77777777" w:rsidR="004D1A9E" w:rsidRDefault="004D1A9E" w:rsidP="004D1A9E">
      <w:pPr>
        <w:spacing w:line="480" w:lineRule="auto"/>
        <w:jc w:val="center"/>
        <w:rPr>
          <w:rFonts w:ascii="Times New Roman" w:hAnsi="Times New Roman" w:cs="Times New Roman"/>
          <w:sz w:val="24"/>
          <w:szCs w:val="24"/>
        </w:rPr>
      </w:pPr>
    </w:p>
    <w:p w14:paraId="5EA17F11" w14:textId="75475D81" w:rsidR="004D1A9E" w:rsidRDefault="004D1A9E" w:rsidP="004D1A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2DDE37C" w14:textId="4C776064" w:rsidR="004D1A9E" w:rsidRDefault="004D1A9E" w:rsidP="004D1A9E">
      <w:pPr>
        <w:spacing w:line="480" w:lineRule="auto"/>
        <w:ind w:left="720" w:hanging="720"/>
        <w:jc w:val="both"/>
        <w:rPr>
          <w:rFonts w:ascii="Times New Roman" w:hAnsi="Times New Roman" w:cs="Times New Roman"/>
          <w:sz w:val="24"/>
          <w:szCs w:val="24"/>
        </w:rPr>
      </w:pPr>
      <w:r w:rsidRPr="004D1A9E">
        <w:rPr>
          <w:rFonts w:ascii="Times New Roman" w:hAnsi="Times New Roman" w:cs="Times New Roman"/>
          <w:sz w:val="24"/>
          <w:szCs w:val="24"/>
        </w:rPr>
        <w:t>Bauman, Richard. </w:t>
      </w:r>
      <w:r w:rsidRPr="004D1A9E">
        <w:rPr>
          <w:rFonts w:ascii="Times New Roman" w:hAnsi="Times New Roman" w:cs="Times New Roman"/>
          <w:i/>
          <w:iCs/>
          <w:sz w:val="24"/>
          <w:szCs w:val="24"/>
        </w:rPr>
        <w:t>Story, performance, and event: Contextual studies of oral narrative</w:t>
      </w:r>
      <w:r w:rsidRPr="004D1A9E">
        <w:rPr>
          <w:rFonts w:ascii="Times New Roman" w:hAnsi="Times New Roman" w:cs="Times New Roman"/>
          <w:sz w:val="24"/>
          <w:szCs w:val="24"/>
        </w:rPr>
        <w:t>. Vol. 10. Cambridge University Press, 1986.</w:t>
      </w:r>
    </w:p>
    <w:p w14:paraId="162D7FCE" w14:textId="5DFC479C" w:rsidR="004D1A9E" w:rsidRPr="005616FB" w:rsidRDefault="004D1A9E" w:rsidP="004D1A9E">
      <w:pPr>
        <w:spacing w:line="480" w:lineRule="auto"/>
        <w:ind w:left="720" w:hanging="720"/>
        <w:jc w:val="both"/>
        <w:rPr>
          <w:rFonts w:ascii="Times New Roman" w:hAnsi="Times New Roman" w:cs="Times New Roman"/>
          <w:sz w:val="24"/>
          <w:szCs w:val="24"/>
        </w:rPr>
      </w:pPr>
      <w:r w:rsidRPr="004D1A9E">
        <w:rPr>
          <w:rFonts w:ascii="Times New Roman" w:hAnsi="Times New Roman" w:cs="Times New Roman"/>
          <w:sz w:val="24"/>
          <w:szCs w:val="24"/>
        </w:rPr>
        <w:t>Sunderland, Margot. </w:t>
      </w:r>
      <w:r w:rsidRPr="004D1A9E">
        <w:rPr>
          <w:rFonts w:ascii="Times New Roman" w:hAnsi="Times New Roman" w:cs="Times New Roman"/>
          <w:i/>
          <w:iCs/>
          <w:sz w:val="24"/>
          <w:szCs w:val="24"/>
        </w:rPr>
        <w:t>Using story telling as a therapeutic tool with children</w:t>
      </w:r>
      <w:r w:rsidRPr="004D1A9E">
        <w:rPr>
          <w:rFonts w:ascii="Times New Roman" w:hAnsi="Times New Roman" w:cs="Times New Roman"/>
          <w:sz w:val="24"/>
          <w:szCs w:val="24"/>
        </w:rPr>
        <w:t>. Taylor &amp; Francis, 2017.</w:t>
      </w:r>
    </w:p>
    <w:sectPr w:rsidR="004D1A9E" w:rsidRPr="005616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C5988" w14:textId="77777777" w:rsidR="001D64AB" w:rsidRDefault="001D64AB" w:rsidP="004D1A9E">
      <w:pPr>
        <w:spacing w:after="0" w:line="240" w:lineRule="auto"/>
      </w:pPr>
      <w:r>
        <w:separator/>
      </w:r>
    </w:p>
  </w:endnote>
  <w:endnote w:type="continuationSeparator" w:id="0">
    <w:p w14:paraId="50A95A86" w14:textId="77777777" w:rsidR="001D64AB" w:rsidRDefault="001D64AB" w:rsidP="004D1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7AA1B" w14:textId="77777777" w:rsidR="001D64AB" w:rsidRDefault="001D64AB" w:rsidP="004D1A9E">
      <w:pPr>
        <w:spacing w:after="0" w:line="240" w:lineRule="auto"/>
      </w:pPr>
      <w:r>
        <w:separator/>
      </w:r>
    </w:p>
  </w:footnote>
  <w:footnote w:type="continuationSeparator" w:id="0">
    <w:p w14:paraId="72078247" w14:textId="77777777" w:rsidR="001D64AB" w:rsidRDefault="001D64AB" w:rsidP="004D1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041179"/>
      <w:docPartObj>
        <w:docPartGallery w:val="Page Numbers (Top of Page)"/>
        <w:docPartUnique/>
      </w:docPartObj>
    </w:sdtPr>
    <w:sdtEndPr>
      <w:rPr>
        <w:noProof/>
      </w:rPr>
    </w:sdtEndPr>
    <w:sdtContent>
      <w:p w14:paraId="5083964E" w14:textId="46BDF7CA" w:rsidR="004D1A9E" w:rsidRDefault="004D1A9E">
        <w:pPr>
          <w:pStyle w:val="Header"/>
          <w:jc w:val="right"/>
        </w:pPr>
        <w:r>
          <w:t xml:space="preserve">SURNAME </w:t>
        </w:r>
        <w:r>
          <w:fldChar w:fldCharType="begin"/>
        </w:r>
        <w:r>
          <w:instrText xml:space="preserve"> PAGE   \* MERGEFORMAT </w:instrText>
        </w:r>
        <w:r>
          <w:fldChar w:fldCharType="separate"/>
        </w:r>
        <w:r w:rsidR="00430576">
          <w:rPr>
            <w:noProof/>
          </w:rPr>
          <w:t>1</w:t>
        </w:r>
        <w:r>
          <w:rPr>
            <w:noProof/>
          </w:rPr>
          <w:fldChar w:fldCharType="end"/>
        </w:r>
      </w:p>
    </w:sdtContent>
  </w:sdt>
  <w:p w14:paraId="40D7B711" w14:textId="77777777" w:rsidR="004D1A9E" w:rsidRDefault="004D1A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0C8"/>
    <w:rsid w:val="001D64AB"/>
    <w:rsid w:val="002247A4"/>
    <w:rsid w:val="00372F15"/>
    <w:rsid w:val="0038231B"/>
    <w:rsid w:val="003D1123"/>
    <w:rsid w:val="00430576"/>
    <w:rsid w:val="004D1A9E"/>
    <w:rsid w:val="00540012"/>
    <w:rsid w:val="005616FB"/>
    <w:rsid w:val="007D357D"/>
    <w:rsid w:val="009D77D8"/>
    <w:rsid w:val="00E05B2D"/>
    <w:rsid w:val="00E150C8"/>
    <w:rsid w:val="00E93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16A66-B04A-4BA6-B496-D13859393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D1A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A9E"/>
    <w:rPr>
      <w:rFonts w:ascii="Segoe UI" w:hAnsi="Segoe UI" w:cs="Segoe UI"/>
      <w:sz w:val="18"/>
      <w:szCs w:val="18"/>
    </w:rPr>
  </w:style>
  <w:style w:type="paragraph" w:styleId="Header">
    <w:name w:val="header"/>
    <w:basedOn w:val="Normal"/>
    <w:link w:val="HeaderChar"/>
    <w:uiPriority w:val="99"/>
    <w:unhideWhenUsed/>
    <w:rsid w:val="004D1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A9E"/>
  </w:style>
  <w:style w:type="paragraph" w:styleId="Footer">
    <w:name w:val="footer"/>
    <w:basedOn w:val="Normal"/>
    <w:link w:val="FooterChar"/>
    <w:uiPriority w:val="99"/>
    <w:unhideWhenUsed/>
    <w:rsid w:val="004D1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2018-04-22T21:36:00Z</dcterms:created>
  <dcterms:modified xsi:type="dcterms:W3CDTF">2018-04-22T21:36:00Z</dcterms:modified>
</cp:coreProperties>
</file>