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49532A" w:rsidRDefault="007E4A6E" w:rsidP="003E376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49532A" w:rsidRDefault="0049532A" w:rsidP="003E376F">
      <w:pPr>
        <w:spacing w:line="480" w:lineRule="auto"/>
        <w:jc w:val="both"/>
        <w:rPr>
          <w:rFonts w:ascii="Times New Roman" w:hAnsi="Times New Roman" w:cs="Times New Roman"/>
          <w:b/>
          <w:sz w:val="24"/>
          <w:szCs w:val="24"/>
        </w:rPr>
      </w:pPr>
    </w:p>
    <w:p w:rsidR="00F27EC2" w:rsidRDefault="007E4A6E" w:rsidP="003E376F">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B376A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376AB">
        <w:rPr>
          <w:rFonts w:ascii="Times New Roman" w:hAnsi="Times New Roman" w:cs="Times New Roman"/>
          <w:sz w:val="24"/>
          <w:szCs w:val="24"/>
        </w:rPr>
        <w:t>Arts as a form of healing</w:t>
      </w:r>
    </w:p>
    <w:p w:rsidR="0049532A" w:rsidRDefault="007E4A6E" w:rsidP="003E376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376AB">
        <w:rPr>
          <w:rFonts w:ascii="Times New Roman" w:hAnsi="Times New Roman" w:cs="Times New Roman"/>
          <w:sz w:val="24"/>
          <w:szCs w:val="24"/>
        </w:rPr>
        <w:t xml:space="preserve">   </w:t>
      </w:r>
      <w:r>
        <w:rPr>
          <w:rFonts w:ascii="Times New Roman" w:hAnsi="Times New Roman" w:cs="Times New Roman"/>
          <w:sz w:val="24"/>
          <w:szCs w:val="24"/>
        </w:rPr>
        <w:t xml:space="preserve"> </w:t>
      </w:r>
      <w:r w:rsidR="00B376AB">
        <w:rPr>
          <w:rFonts w:ascii="Times New Roman" w:hAnsi="Times New Roman" w:cs="Times New Roman"/>
          <w:sz w:val="24"/>
          <w:szCs w:val="24"/>
        </w:rPr>
        <w:t>Student</w:t>
      </w:r>
      <w:r w:rsidR="00B224AF">
        <w:rPr>
          <w:rFonts w:ascii="Times New Roman" w:hAnsi="Times New Roman" w:cs="Times New Roman"/>
          <w:sz w:val="24"/>
          <w:szCs w:val="24"/>
        </w:rPr>
        <w:t>’</w:t>
      </w:r>
      <w:bookmarkStart w:id="0" w:name="_GoBack"/>
      <w:bookmarkEnd w:id="0"/>
      <w:r w:rsidR="00B376AB">
        <w:rPr>
          <w:rFonts w:ascii="Times New Roman" w:hAnsi="Times New Roman" w:cs="Times New Roman"/>
          <w:sz w:val="24"/>
          <w:szCs w:val="24"/>
        </w:rPr>
        <w:t>s name</w:t>
      </w:r>
    </w:p>
    <w:p w:rsidR="0049532A" w:rsidRPr="0049532A" w:rsidRDefault="007E4A6E" w:rsidP="003E376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376AB">
        <w:rPr>
          <w:rFonts w:ascii="Times New Roman" w:hAnsi="Times New Roman" w:cs="Times New Roman"/>
          <w:sz w:val="24"/>
          <w:szCs w:val="24"/>
        </w:rPr>
        <w:t xml:space="preserve">               Institutional affiliation</w:t>
      </w: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F27EC2" w:rsidRDefault="00F27EC2" w:rsidP="003E376F">
      <w:pPr>
        <w:spacing w:line="480" w:lineRule="auto"/>
        <w:jc w:val="both"/>
        <w:rPr>
          <w:rFonts w:ascii="Times New Roman" w:hAnsi="Times New Roman" w:cs="Times New Roman"/>
          <w:b/>
          <w:sz w:val="24"/>
          <w:szCs w:val="24"/>
        </w:rPr>
      </w:pPr>
    </w:p>
    <w:p w:rsidR="00117815" w:rsidRPr="00117815" w:rsidRDefault="007E4A6E" w:rsidP="003E376F">
      <w:pPr>
        <w:spacing w:line="480" w:lineRule="auto"/>
        <w:jc w:val="both"/>
        <w:rPr>
          <w:rFonts w:ascii="Times New Roman" w:hAnsi="Times New Roman" w:cs="Times New Roman"/>
          <w:b/>
          <w:sz w:val="24"/>
          <w:szCs w:val="24"/>
        </w:rPr>
      </w:pPr>
      <w:r w:rsidRPr="00117815">
        <w:rPr>
          <w:rFonts w:ascii="Times New Roman" w:hAnsi="Times New Roman" w:cs="Times New Roman"/>
          <w:b/>
          <w:sz w:val="24"/>
          <w:szCs w:val="24"/>
        </w:rPr>
        <w:t>Particular group affected by trauma</w:t>
      </w:r>
    </w:p>
    <w:p w:rsidR="002139FF"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Traumatic events such as war and violence can have serious impacts on children. Such events can have a long-lasting effect on the child both physically and mentally.</w:t>
      </w:r>
      <w:r w:rsidR="008F0881">
        <w:rPr>
          <w:rFonts w:ascii="Times New Roman" w:hAnsi="Times New Roman" w:cs="Times New Roman"/>
          <w:sz w:val="24"/>
          <w:szCs w:val="24"/>
        </w:rPr>
        <w:t xml:space="preserve"> </w:t>
      </w:r>
      <w:r>
        <w:rPr>
          <w:rFonts w:ascii="Times New Roman" w:hAnsi="Times New Roman" w:cs="Times New Roman"/>
          <w:sz w:val="24"/>
          <w:szCs w:val="24"/>
        </w:rPr>
        <w:t xml:space="preserve">Children being witnesses of war or even having </w:t>
      </w:r>
      <w:r>
        <w:rPr>
          <w:rFonts w:ascii="Times New Roman" w:hAnsi="Times New Roman" w:cs="Times New Roman"/>
          <w:sz w:val="24"/>
          <w:szCs w:val="24"/>
        </w:rPr>
        <w:t>themselves involved in violent activities may lead to negative impacts on their adult life due to trauma. Other activities like watching lots of violence on televisions may as well cause childhood trauma on children</w:t>
      </w:r>
      <w:r w:rsidR="00D744E3">
        <w:rPr>
          <w:rFonts w:ascii="Times New Roman" w:hAnsi="Times New Roman" w:cs="Times New Roman"/>
          <w:sz w:val="24"/>
          <w:szCs w:val="24"/>
        </w:rPr>
        <w:t>. Healing from violent experiences however takes a lot of time and effort.</w:t>
      </w:r>
    </w:p>
    <w:p w:rsidR="00A872B9" w:rsidRPr="00A872B9" w:rsidRDefault="007E4A6E" w:rsidP="003E376F">
      <w:pPr>
        <w:spacing w:line="480" w:lineRule="auto"/>
        <w:jc w:val="both"/>
        <w:rPr>
          <w:rFonts w:ascii="Times New Roman" w:hAnsi="Times New Roman" w:cs="Times New Roman"/>
          <w:b/>
          <w:sz w:val="24"/>
          <w:szCs w:val="24"/>
        </w:rPr>
      </w:pPr>
      <w:r w:rsidRPr="00A872B9">
        <w:rPr>
          <w:rFonts w:ascii="Times New Roman" w:hAnsi="Times New Roman" w:cs="Times New Roman"/>
          <w:b/>
          <w:sz w:val="24"/>
          <w:szCs w:val="24"/>
        </w:rPr>
        <w:t>Causes of traumas in children</w:t>
      </w:r>
    </w:p>
    <w:p w:rsidR="004F5274"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Conflict and war situations force children to live through terrible experiences including nightmares of adulthood, guilt and </w:t>
      </w:r>
      <w:r w:rsidR="00117815">
        <w:rPr>
          <w:rFonts w:ascii="Times New Roman" w:hAnsi="Times New Roman" w:cs="Times New Roman"/>
          <w:sz w:val="24"/>
          <w:szCs w:val="24"/>
        </w:rPr>
        <w:t>self-blame.</w:t>
      </w:r>
      <w:r>
        <w:rPr>
          <w:rFonts w:ascii="Times New Roman" w:hAnsi="Times New Roman" w:cs="Times New Roman"/>
          <w:sz w:val="24"/>
          <w:szCs w:val="24"/>
        </w:rPr>
        <w:t xml:space="preserve"> Traumas in children can result from intentional violence that may either include either physical abuse or even sexual abuse. The results of natural disasters, war and even experiences from medical surgeries may also result to traumas in children. Loss of </w:t>
      </w:r>
      <w:r>
        <w:rPr>
          <w:rFonts w:ascii="Times New Roman" w:hAnsi="Times New Roman" w:cs="Times New Roman"/>
          <w:sz w:val="24"/>
          <w:szCs w:val="24"/>
        </w:rPr>
        <w:t>a loved one say a parent may as well lead to traumas in children.</w:t>
      </w:r>
    </w:p>
    <w:p w:rsidR="00A872B9" w:rsidRDefault="007E4A6E" w:rsidP="003E376F">
      <w:pPr>
        <w:spacing w:line="480" w:lineRule="auto"/>
        <w:jc w:val="both"/>
        <w:rPr>
          <w:rFonts w:ascii="Times New Roman" w:hAnsi="Times New Roman" w:cs="Times New Roman"/>
          <w:sz w:val="24"/>
          <w:szCs w:val="24"/>
        </w:rPr>
      </w:pPr>
      <w:r>
        <w:rPr>
          <w:rFonts w:ascii="Times New Roman" w:hAnsi="Times New Roman" w:cs="Times New Roman"/>
          <w:sz w:val="24"/>
          <w:szCs w:val="24"/>
        </w:rPr>
        <w:t>Watching shows on televisions with traumatizing excerpts can as well be</w:t>
      </w:r>
      <w:r w:rsidR="005D273C">
        <w:rPr>
          <w:rFonts w:ascii="Times New Roman" w:hAnsi="Times New Roman" w:cs="Times New Roman"/>
          <w:sz w:val="24"/>
          <w:szCs w:val="24"/>
        </w:rPr>
        <w:t xml:space="preserve"> a cause for trauma in children</w:t>
      </w:r>
      <w:r w:rsidR="005D273C" w:rsidRPr="005D273C">
        <w:rPr>
          <w:rFonts w:ascii="Times New Roman" w:hAnsi="Times New Roman" w:cs="Times New Roman"/>
          <w:color w:val="222222"/>
          <w:sz w:val="24"/>
          <w:szCs w:val="24"/>
          <w:shd w:val="clear" w:color="auto" w:fill="FFFFFF"/>
        </w:rPr>
        <w:t xml:space="preserve"> </w:t>
      </w:r>
      <w:r w:rsidR="005D273C">
        <w:rPr>
          <w:rFonts w:ascii="Times New Roman" w:hAnsi="Times New Roman" w:cs="Times New Roman"/>
          <w:color w:val="222222"/>
          <w:sz w:val="24"/>
          <w:szCs w:val="24"/>
          <w:shd w:val="clear" w:color="auto" w:fill="FFFFFF"/>
        </w:rPr>
        <w:t>(</w:t>
      </w:r>
      <w:r w:rsidR="005D273C">
        <w:rPr>
          <w:rFonts w:ascii="Times New Roman" w:hAnsi="Times New Roman" w:cs="Times New Roman"/>
          <w:sz w:val="24"/>
          <w:szCs w:val="24"/>
        </w:rPr>
        <w:t xml:space="preserve">Kopf, </w:t>
      </w:r>
      <w:r w:rsidR="005D273C" w:rsidRPr="005D273C">
        <w:rPr>
          <w:rFonts w:ascii="Times New Roman" w:hAnsi="Times New Roman" w:cs="Times New Roman"/>
          <w:sz w:val="24"/>
          <w:szCs w:val="24"/>
        </w:rPr>
        <w:t>2010).</w:t>
      </w:r>
    </w:p>
    <w:p w:rsidR="00A872B9" w:rsidRDefault="00A872B9" w:rsidP="003E376F">
      <w:pPr>
        <w:spacing w:line="480" w:lineRule="auto"/>
        <w:jc w:val="both"/>
        <w:rPr>
          <w:rFonts w:ascii="Times New Roman" w:hAnsi="Times New Roman" w:cs="Times New Roman"/>
          <w:sz w:val="24"/>
          <w:szCs w:val="24"/>
        </w:rPr>
      </w:pPr>
    </w:p>
    <w:p w:rsidR="00A872B9" w:rsidRDefault="00A872B9" w:rsidP="003E376F">
      <w:pPr>
        <w:spacing w:line="480" w:lineRule="auto"/>
        <w:jc w:val="both"/>
        <w:rPr>
          <w:rFonts w:ascii="Times New Roman" w:hAnsi="Times New Roman" w:cs="Times New Roman"/>
          <w:sz w:val="24"/>
          <w:szCs w:val="24"/>
        </w:rPr>
      </w:pPr>
    </w:p>
    <w:p w:rsidR="00A872B9" w:rsidRDefault="00A872B9" w:rsidP="003E376F">
      <w:pPr>
        <w:spacing w:line="480" w:lineRule="auto"/>
        <w:jc w:val="both"/>
        <w:rPr>
          <w:rFonts w:ascii="Times New Roman" w:hAnsi="Times New Roman" w:cs="Times New Roman"/>
          <w:sz w:val="24"/>
          <w:szCs w:val="24"/>
        </w:rPr>
      </w:pPr>
    </w:p>
    <w:p w:rsidR="00A872B9" w:rsidRDefault="00A872B9" w:rsidP="003E376F">
      <w:pPr>
        <w:spacing w:line="480" w:lineRule="auto"/>
        <w:jc w:val="both"/>
        <w:rPr>
          <w:rFonts w:ascii="Times New Roman" w:hAnsi="Times New Roman" w:cs="Times New Roman"/>
          <w:sz w:val="24"/>
          <w:szCs w:val="24"/>
        </w:rPr>
      </w:pPr>
    </w:p>
    <w:p w:rsidR="00A872B9" w:rsidRDefault="00A872B9" w:rsidP="003E376F">
      <w:pPr>
        <w:spacing w:line="480" w:lineRule="auto"/>
        <w:jc w:val="both"/>
        <w:rPr>
          <w:rFonts w:ascii="Times New Roman" w:hAnsi="Times New Roman" w:cs="Times New Roman"/>
          <w:sz w:val="24"/>
          <w:szCs w:val="24"/>
        </w:rPr>
      </w:pPr>
    </w:p>
    <w:p w:rsidR="00A872B9" w:rsidRDefault="00A872B9" w:rsidP="003E376F">
      <w:pPr>
        <w:spacing w:line="480" w:lineRule="auto"/>
        <w:jc w:val="both"/>
        <w:rPr>
          <w:rFonts w:ascii="Times New Roman" w:hAnsi="Times New Roman" w:cs="Times New Roman"/>
          <w:sz w:val="24"/>
          <w:szCs w:val="24"/>
        </w:rPr>
      </w:pPr>
    </w:p>
    <w:p w:rsidR="00A872B9" w:rsidRDefault="007E4A6E" w:rsidP="008F0881">
      <w:pPr>
        <w:spacing w:line="480" w:lineRule="auto"/>
        <w:jc w:val="center"/>
        <w:rPr>
          <w:rFonts w:ascii="Times New Roman" w:hAnsi="Times New Roman" w:cs="Times New Roman"/>
          <w:b/>
          <w:sz w:val="24"/>
          <w:szCs w:val="24"/>
        </w:rPr>
      </w:pPr>
      <w:r w:rsidRPr="00117815">
        <w:rPr>
          <w:rFonts w:ascii="Times New Roman" w:hAnsi="Times New Roman" w:cs="Times New Roman"/>
          <w:b/>
          <w:sz w:val="24"/>
          <w:szCs w:val="24"/>
        </w:rPr>
        <w:lastRenderedPageBreak/>
        <w:t xml:space="preserve">Elements of trauma </w:t>
      </w:r>
      <w:r>
        <w:rPr>
          <w:rFonts w:ascii="Times New Roman" w:hAnsi="Times New Roman" w:cs="Times New Roman"/>
          <w:b/>
          <w:sz w:val="24"/>
          <w:szCs w:val="24"/>
        </w:rPr>
        <w:t>in children</w:t>
      </w:r>
    </w:p>
    <w:p w:rsidR="00117815" w:rsidRDefault="007E4A6E" w:rsidP="003E376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Dr Albert Nambaje a </w:t>
      </w:r>
      <w:r>
        <w:rPr>
          <w:rFonts w:ascii="Times New Roman" w:hAnsi="Times New Roman" w:cs="Times New Roman"/>
          <w:sz w:val="24"/>
          <w:szCs w:val="24"/>
        </w:rPr>
        <w:t>clinical psychologist at the National Trauma Recovery in Rwanda, he states that symptoms and elements of trauma witnessed in children</w:t>
      </w:r>
      <w:r w:rsidR="00832DE3">
        <w:rPr>
          <w:rFonts w:ascii="Times New Roman" w:hAnsi="Times New Roman" w:cs="Times New Roman"/>
          <w:sz w:val="24"/>
          <w:szCs w:val="24"/>
        </w:rPr>
        <w:t xml:space="preserve"> include:</w:t>
      </w:r>
    </w:p>
    <w:p w:rsidR="00832DE3" w:rsidRPr="004F5274" w:rsidRDefault="007E4A6E" w:rsidP="003E376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Nightmares </w:t>
      </w:r>
      <w:r w:rsidR="004F5274">
        <w:rPr>
          <w:rFonts w:ascii="Times New Roman" w:hAnsi="Times New Roman" w:cs="Times New Roman"/>
          <w:sz w:val="24"/>
          <w:szCs w:val="24"/>
        </w:rPr>
        <w:t xml:space="preserve">                                      </w:t>
      </w:r>
    </w:p>
    <w:p w:rsidR="00832DE3" w:rsidRPr="004F5274" w:rsidRDefault="007E4A6E" w:rsidP="003E376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Depression</w:t>
      </w:r>
      <w:r w:rsidR="004F5274">
        <w:rPr>
          <w:rFonts w:ascii="Times New Roman" w:hAnsi="Times New Roman" w:cs="Times New Roman"/>
          <w:sz w:val="24"/>
          <w:szCs w:val="24"/>
        </w:rPr>
        <w:t xml:space="preserve">                                        </w:t>
      </w:r>
    </w:p>
    <w:p w:rsidR="00832DE3" w:rsidRDefault="007E4A6E" w:rsidP="003E376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Sense of hop</w:t>
      </w:r>
      <w:r>
        <w:rPr>
          <w:rFonts w:ascii="Times New Roman" w:hAnsi="Times New Roman" w:cs="Times New Roman"/>
          <w:sz w:val="24"/>
          <w:szCs w:val="24"/>
        </w:rPr>
        <w:t>elessness about their future.</w:t>
      </w:r>
    </w:p>
    <w:p w:rsidR="00832DE3" w:rsidRDefault="007E4A6E" w:rsidP="003E376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Guilt</w:t>
      </w:r>
    </w:p>
    <w:p w:rsidR="00832DE3" w:rsidRDefault="007E4A6E" w:rsidP="003E376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Self-blame</w:t>
      </w:r>
    </w:p>
    <w:p w:rsidR="0049532A" w:rsidRPr="0049532A" w:rsidRDefault="007E4A6E" w:rsidP="0049532A">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Bullying</w:t>
      </w:r>
    </w:p>
    <w:p w:rsidR="00832DE3" w:rsidRDefault="007E4A6E" w:rsidP="003E376F">
      <w:pPr>
        <w:spacing w:line="480" w:lineRule="auto"/>
        <w:jc w:val="both"/>
        <w:rPr>
          <w:rFonts w:ascii="Times New Roman" w:hAnsi="Times New Roman" w:cs="Times New Roman"/>
          <w:sz w:val="24"/>
          <w:szCs w:val="24"/>
        </w:rPr>
      </w:pPr>
      <w:r w:rsidRPr="00832DE3">
        <w:rPr>
          <w:rFonts w:ascii="Times New Roman" w:hAnsi="Times New Roman" w:cs="Times New Roman"/>
          <w:sz w:val="24"/>
          <w:szCs w:val="24"/>
        </w:rPr>
        <w:t> Some of the physical symptoms</w:t>
      </w:r>
      <w:r>
        <w:rPr>
          <w:rFonts w:ascii="Times New Roman" w:hAnsi="Times New Roman" w:cs="Times New Roman"/>
          <w:sz w:val="24"/>
          <w:szCs w:val="24"/>
        </w:rPr>
        <w:t xml:space="preserve"> may</w:t>
      </w:r>
      <w:r w:rsidRPr="00832DE3">
        <w:rPr>
          <w:rFonts w:ascii="Times New Roman" w:hAnsi="Times New Roman" w:cs="Times New Roman"/>
          <w:sz w:val="24"/>
          <w:szCs w:val="24"/>
        </w:rPr>
        <w:t xml:space="preserve"> inclu</w:t>
      </w:r>
      <w:r>
        <w:rPr>
          <w:rFonts w:ascii="Times New Roman" w:hAnsi="Times New Roman" w:cs="Times New Roman"/>
          <w:sz w:val="24"/>
          <w:szCs w:val="24"/>
        </w:rPr>
        <w:t>de trouble sleeping, nightmares and tiredness.</w:t>
      </w:r>
    </w:p>
    <w:p w:rsidR="00744C7B" w:rsidRDefault="007E4A6E" w:rsidP="003E376F">
      <w:pPr>
        <w:spacing w:line="480" w:lineRule="auto"/>
        <w:jc w:val="both"/>
        <w:rPr>
          <w:rFonts w:ascii="Times New Roman" w:hAnsi="Times New Roman" w:cs="Times New Roman"/>
          <w:b/>
          <w:sz w:val="24"/>
          <w:szCs w:val="24"/>
        </w:rPr>
      </w:pPr>
      <w:r w:rsidRPr="00744C7B">
        <w:rPr>
          <w:rFonts w:ascii="Times New Roman" w:hAnsi="Times New Roman" w:cs="Times New Roman"/>
          <w:b/>
          <w:sz w:val="24"/>
          <w:szCs w:val="24"/>
        </w:rPr>
        <w:t>Effects of trauma on children</w:t>
      </w:r>
    </w:p>
    <w:p w:rsidR="00AE54D8" w:rsidRDefault="007E4A6E" w:rsidP="00AE54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Children who have experienced traumas in the hands of their loved such as their par</w:t>
      </w:r>
      <w:r>
        <w:rPr>
          <w:rFonts w:ascii="Times New Roman" w:hAnsi="Times New Roman" w:cs="Times New Roman"/>
          <w:sz w:val="24"/>
          <w:szCs w:val="24"/>
        </w:rPr>
        <w:t>ents may have limited expression of their feelings. This makes them to conclude that the world is a dangerous place where not even loved ones can be trusted.</w:t>
      </w:r>
      <w:r w:rsidR="009D06A6">
        <w:rPr>
          <w:rFonts w:ascii="Times New Roman" w:hAnsi="Times New Roman" w:cs="Times New Roman"/>
          <w:sz w:val="24"/>
          <w:szCs w:val="24"/>
        </w:rPr>
        <w:t xml:space="preserve"> Due to lack of understanding from their parents, these children may have difficulty in managing their emotions resulting from stress.</w:t>
      </w:r>
      <w:r w:rsidR="009D06A6" w:rsidRPr="009D06A6">
        <w:rPr>
          <w:rFonts w:ascii="Helvetica" w:hAnsi="Helvetica" w:cs="Helvetica"/>
          <w:color w:val="000000"/>
          <w:sz w:val="21"/>
          <w:szCs w:val="21"/>
          <w:shd w:val="clear" w:color="auto" w:fill="FFFFFF"/>
        </w:rPr>
        <w:t xml:space="preserve"> </w:t>
      </w:r>
      <w:r w:rsidR="009D06A6" w:rsidRPr="009D06A6">
        <w:rPr>
          <w:rFonts w:ascii="Times New Roman" w:hAnsi="Times New Roman" w:cs="Times New Roman"/>
          <w:sz w:val="24"/>
          <w:szCs w:val="24"/>
        </w:rPr>
        <w:t xml:space="preserve">Children who have experienced </w:t>
      </w:r>
      <w:r w:rsidR="009D06A6">
        <w:rPr>
          <w:rFonts w:ascii="Times New Roman" w:hAnsi="Times New Roman" w:cs="Times New Roman"/>
          <w:sz w:val="24"/>
          <w:szCs w:val="24"/>
        </w:rPr>
        <w:t xml:space="preserve">serious </w:t>
      </w:r>
      <w:r w:rsidR="009D06A6" w:rsidRPr="009D06A6">
        <w:rPr>
          <w:rFonts w:ascii="Times New Roman" w:hAnsi="Times New Roman" w:cs="Times New Roman"/>
          <w:sz w:val="24"/>
          <w:szCs w:val="24"/>
        </w:rPr>
        <w:t>events of trauma also have an highly  likelihood of being fearful all the time and in many situations. They are more likely t</w:t>
      </w:r>
      <w:r w:rsidR="005D273C">
        <w:rPr>
          <w:rFonts w:ascii="Times New Roman" w:hAnsi="Times New Roman" w:cs="Times New Roman"/>
          <w:sz w:val="24"/>
          <w:szCs w:val="24"/>
        </w:rPr>
        <w:t>o experience depression as well (</w:t>
      </w:r>
      <w:r w:rsidR="005D273C" w:rsidRPr="005D273C">
        <w:rPr>
          <w:rFonts w:ascii="Times New Roman" w:hAnsi="Times New Roman" w:cs="Times New Roman"/>
          <w:sz w:val="24"/>
          <w:szCs w:val="24"/>
        </w:rPr>
        <w:t>Kopf, 2010).</w:t>
      </w:r>
    </w:p>
    <w:p w:rsidR="009D06A6" w:rsidRPr="00AE54D8" w:rsidRDefault="007E4A6E" w:rsidP="00AE54D8">
      <w:pPr>
        <w:spacing w:line="480" w:lineRule="auto"/>
        <w:ind w:firstLine="720"/>
        <w:jc w:val="both"/>
        <w:rPr>
          <w:rFonts w:ascii="Times New Roman" w:hAnsi="Times New Roman" w:cs="Times New Roman"/>
          <w:sz w:val="24"/>
          <w:szCs w:val="24"/>
        </w:rPr>
      </w:pPr>
      <w:r w:rsidRPr="00AE54D8">
        <w:rPr>
          <w:rFonts w:ascii="Times New Roman" w:hAnsi="Times New Roman" w:cs="Times New Roman"/>
          <w:b/>
          <w:sz w:val="24"/>
          <w:szCs w:val="24"/>
        </w:rPr>
        <w:t>Disassociation from others</w:t>
      </w:r>
    </w:p>
    <w:p w:rsidR="008F0881" w:rsidRDefault="007E4A6E" w:rsidP="008F0881">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Children with complicated histories of trauma may disassociate themselves from others. They may see themselves as separated from their peers. During such times, a child may lose touch with others. They rather prefer to stay alone as they are not sure why t</w:t>
      </w:r>
      <w:r>
        <w:rPr>
          <w:rFonts w:ascii="Times New Roman" w:hAnsi="Times New Roman" w:cs="Times New Roman"/>
          <w:sz w:val="24"/>
          <w:szCs w:val="24"/>
        </w:rPr>
        <w:t xml:space="preserve">hey are </w:t>
      </w:r>
      <w:r>
        <w:rPr>
          <w:rFonts w:ascii="Times New Roman" w:hAnsi="Times New Roman" w:cs="Times New Roman"/>
          <w:sz w:val="24"/>
          <w:szCs w:val="24"/>
        </w:rPr>
        <w:lastRenderedPageBreak/>
        <w:t>experiencing what is happening to them and not to others. This happe</w:t>
      </w:r>
      <w:r w:rsidR="00AE54D8">
        <w:rPr>
          <w:rFonts w:ascii="Times New Roman" w:hAnsi="Times New Roman" w:cs="Times New Roman"/>
          <w:sz w:val="24"/>
          <w:szCs w:val="24"/>
        </w:rPr>
        <w:t>ns mainly because of self-blame.</w:t>
      </w:r>
    </w:p>
    <w:p w:rsidR="009D06A6" w:rsidRDefault="007E4A6E" w:rsidP="008F08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C608E" w:rsidRPr="00AE54D8">
        <w:rPr>
          <w:rFonts w:ascii="Times New Roman" w:hAnsi="Times New Roman" w:cs="Times New Roman"/>
          <w:b/>
          <w:sz w:val="24"/>
          <w:szCs w:val="24"/>
        </w:rPr>
        <w:t>Behaviour</w:t>
      </w:r>
    </w:p>
    <w:p w:rsidR="00DC608E"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Children struggling with serious traumatic problems are more likely to react very intensively. They mostly struggle with self-regulation</w:t>
      </w:r>
      <w:r>
        <w:rPr>
          <w:rFonts w:ascii="Times New Roman" w:hAnsi="Times New Roman" w:cs="Times New Roman"/>
          <w:sz w:val="24"/>
          <w:szCs w:val="24"/>
        </w:rPr>
        <w:t xml:space="preserve"> since they do not know how to cool down tempers. Children in most cases lack the ability to control their actions and traumatised children as behaving in very extreme manners. They may engage themselves in illegal activities such as drug use as a</w:t>
      </w:r>
      <w:r w:rsidR="00AE54D8">
        <w:rPr>
          <w:rFonts w:ascii="Times New Roman" w:hAnsi="Times New Roman" w:cs="Times New Roman"/>
          <w:sz w:val="24"/>
          <w:szCs w:val="24"/>
        </w:rPr>
        <w:t xml:space="preserve"> way of escaping stigmatization</w:t>
      </w:r>
      <w:r w:rsidR="00AE54D8" w:rsidRPr="00AE54D8">
        <w:rPr>
          <w:rFonts w:ascii="Times New Roman" w:hAnsi="Times New Roman" w:cs="Times New Roman"/>
          <w:sz w:val="24"/>
          <w:szCs w:val="24"/>
        </w:rPr>
        <w:t xml:space="preserve"> </w:t>
      </w:r>
      <w:r w:rsidR="00AE54D8">
        <w:rPr>
          <w:rFonts w:ascii="Times New Roman" w:hAnsi="Times New Roman" w:cs="Times New Roman"/>
          <w:sz w:val="24"/>
          <w:szCs w:val="24"/>
        </w:rPr>
        <w:t xml:space="preserve">(Kvamme, </w:t>
      </w:r>
      <w:r w:rsidR="00AE54D8" w:rsidRPr="00AE54D8">
        <w:rPr>
          <w:rFonts w:ascii="Times New Roman" w:hAnsi="Times New Roman" w:cs="Times New Roman"/>
          <w:sz w:val="24"/>
          <w:szCs w:val="24"/>
        </w:rPr>
        <w:t>1996).</w:t>
      </w:r>
    </w:p>
    <w:p w:rsidR="00DC608E"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Long term health effects</w:t>
      </w:r>
    </w:p>
    <w:p w:rsidR="00AE54D8"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Cumulative traumatic experiences in early childhood have been associated with increased medical conditions in later lives. Research results show a connection between childhood trauma and risky </w:t>
      </w:r>
      <w:r w:rsidR="00F637CF">
        <w:rPr>
          <w:rFonts w:ascii="Times New Roman" w:hAnsi="Times New Roman" w:cs="Times New Roman"/>
          <w:sz w:val="24"/>
          <w:szCs w:val="24"/>
        </w:rPr>
        <w:t>behaviours (smoking)</w:t>
      </w:r>
      <w:r>
        <w:rPr>
          <w:rFonts w:ascii="Times New Roman" w:hAnsi="Times New Roman" w:cs="Times New Roman"/>
          <w:sz w:val="24"/>
          <w:szCs w:val="24"/>
        </w:rPr>
        <w:t xml:space="preserve"> leading to illnesses</w:t>
      </w:r>
      <w:r w:rsidR="00F637CF">
        <w:rPr>
          <w:rFonts w:ascii="Times New Roman" w:hAnsi="Times New Roman" w:cs="Times New Roman"/>
          <w:sz w:val="24"/>
          <w:szCs w:val="24"/>
        </w:rPr>
        <w:t xml:space="preserve"> such as heart diseases and even deaths.</w:t>
      </w:r>
    </w:p>
    <w:p w:rsidR="00F637CF"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Affects thinking and learning</w:t>
      </w:r>
    </w:p>
    <w:p w:rsidR="00F637CF"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Children experiencing complex traumas may have problems thinking, reasoning and even solving their own problems. They are often faced with the inability to plan ahead. </w:t>
      </w:r>
      <w:r w:rsidRPr="00F637CF">
        <w:rPr>
          <w:rFonts w:ascii="Times New Roman" w:hAnsi="Times New Roman" w:cs="Times New Roman"/>
          <w:sz w:val="24"/>
          <w:szCs w:val="24"/>
        </w:rPr>
        <w:t>They may find it difficult to acquire n</w:t>
      </w:r>
      <w:r w:rsidRPr="00F637CF">
        <w:rPr>
          <w:rFonts w:ascii="Times New Roman" w:hAnsi="Times New Roman" w:cs="Times New Roman"/>
          <w:sz w:val="24"/>
          <w:szCs w:val="24"/>
        </w:rPr>
        <w:t>ew sk</w:t>
      </w:r>
      <w:r>
        <w:rPr>
          <w:rFonts w:ascii="Times New Roman" w:hAnsi="Times New Roman" w:cs="Times New Roman"/>
          <w:sz w:val="24"/>
          <w:szCs w:val="24"/>
        </w:rPr>
        <w:t>ills or take in new information as their attentions are constantly distracted by trauma reminders.</w:t>
      </w:r>
    </w:p>
    <w:p w:rsidR="00117815" w:rsidRDefault="007E4A6E" w:rsidP="003E376F">
      <w:pPr>
        <w:spacing w:line="480" w:lineRule="auto"/>
        <w:jc w:val="both"/>
        <w:rPr>
          <w:rFonts w:ascii="Times New Roman" w:hAnsi="Times New Roman" w:cs="Times New Roman"/>
          <w:b/>
          <w:sz w:val="24"/>
          <w:szCs w:val="24"/>
        </w:rPr>
      </w:pPr>
      <w:r>
        <w:rPr>
          <w:rFonts w:ascii="Times New Roman" w:hAnsi="Times New Roman" w:cs="Times New Roman"/>
          <w:sz w:val="24"/>
          <w:szCs w:val="24"/>
        </w:rPr>
        <w:t> </w:t>
      </w:r>
      <w:r w:rsidRPr="002C26ED">
        <w:rPr>
          <w:rFonts w:ascii="Times New Roman" w:hAnsi="Times New Roman" w:cs="Times New Roman"/>
          <w:b/>
          <w:sz w:val="24"/>
          <w:szCs w:val="24"/>
        </w:rPr>
        <w:t>Factors that may perpetuate trauma</w:t>
      </w:r>
    </w:p>
    <w:p w:rsidR="00AE54D8" w:rsidRDefault="007E4A6E" w:rsidP="00AE54D8">
      <w:pPr>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factors may affect the intensity of trauma experienced by children:</w:t>
      </w:r>
    </w:p>
    <w:p w:rsidR="002C26ED"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Reactions from parents</w:t>
      </w:r>
    </w:p>
    <w:p w:rsidR="002C26ED" w:rsidRPr="002C26ED"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the even</w:t>
      </w:r>
      <w:r>
        <w:rPr>
          <w:rFonts w:ascii="Times New Roman" w:hAnsi="Times New Roman" w:cs="Times New Roman"/>
          <w:sz w:val="24"/>
          <w:szCs w:val="24"/>
        </w:rPr>
        <w:t>t a child discloses his/her traumatic experience to their parents and</w:t>
      </w:r>
      <w:r w:rsidR="0042357C">
        <w:rPr>
          <w:rFonts w:ascii="Times New Roman" w:hAnsi="Times New Roman" w:cs="Times New Roman"/>
          <w:sz w:val="24"/>
          <w:szCs w:val="24"/>
        </w:rPr>
        <w:t xml:space="preserve"> a parents seems less concerned, blames the child or even misunderstands the whole concept, the trauma is bound to increase in intensity.</w:t>
      </w:r>
      <w:r w:rsidR="003E376F">
        <w:rPr>
          <w:rFonts w:ascii="Times New Roman" w:hAnsi="Times New Roman" w:cs="Times New Roman"/>
          <w:sz w:val="24"/>
          <w:szCs w:val="24"/>
        </w:rPr>
        <w:t xml:space="preserve"> When a parent fails to give moral parental support to a child in case she experiences traumatic event, such experiences stay in their minds for long since no one has helped them in overcoming the stress resulting from them.</w:t>
      </w:r>
    </w:p>
    <w:p w:rsidR="002139FF"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Age</w:t>
      </w:r>
    </w:p>
    <w:p w:rsidR="002F24BA" w:rsidRDefault="007E4A6E" w:rsidP="003E376F">
      <w:pPr>
        <w:spacing w:line="480" w:lineRule="auto"/>
        <w:jc w:val="both"/>
        <w:rPr>
          <w:rFonts w:ascii="Times New Roman" w:hAnsi="Times New Roman" w:cs="Times New Roman"/>
          <w:sz w:val="24"/>
          <w:szCs w:val="24"/>
        </w:rPr>
      </w:pPr>
      <w:r>
        <w:rPr>
          <w:rFonts w:ascii="Times New Roman" w:hAnsi="Times New Roman" w:cs="Times New Roman"/>
          <w:sz w:val="24"/>
          <w:szCs w:val="24"/>
        </w:rPr>
        <w:t>We face traumas with the re</w:t>
      </w:r>
      <w:r>
        <w:rPr>
          <w:rFonts w:ascii="Times New Roman" w:hAnsi="Times New Roman" w:cs="Times New Roman"/>
          <w:sz w:val="24"/>
          <w:szCs w:val="24"/>
        </w:rPr>
        <w:t xml:space="preserve">sources we have at hand, this means that children are at the risk of carrying childhood traumas into their adulthood life because of the undeveloped brains. </w:t>
      </w:r>
    </w:p>
    <w:p w:rsidR="002F24BA" w:rsidRDefault="007E4A6E" w:rsidP="003E376F">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Richard T Frazier, in his book the subtle violations (</w:t>
      </w:r>
      <w:r w:rsidR="00132AB4">
        <w:rPr>
          <w:rFonts w:ascii="Times New Roman" w:hAnsi="Times New Roman" w:cs="Times New Roman"/>
          <w:sz w:val="24"/>
          <w:szCs w:val="24"/>
        </w:rPr>
        <w:t>pg.</w:t>
      </w:r>
      <w:r>
        <w:rPr>
          <w:rFonts w:ascii="Times New Roman" w:hAnsi="Times New Roman" w:cs="Times New Roman"/>
          <w:sz w:val="24"/>
          <w:szCs w:val="24"/>
        </w:rPr>
        <w:t xml:space="preserve"> 322) </w:t>
      </w:r>
      <w:r w:rsidR="00132AB4">
        <w:rPr>
          <w:rFonts w:ascii="Times New Roman" w:hAnsi="Times New Roman" w:cs="Times New Roman"/>
          <w:sz w:val="24"/>
          <w:szCs w:val="24"/>
        </w:rPr>
        <w:t xml:space="preserve">children’s minds are still emotionally unable to refine and modify parent’s abusive words towards them. They therefore live in emotional world until maturity point when they are able to understand their </w:t>
      </w:r>
      <w:r w:rsidR="004F5D74">
        <w:rPr>
          <w:rFonts w:ascii="Times New Roman" w:hAnsi="Times New Roman" w:cs="Times New Roman"/>
          <w:sz w:val="24"/>
          <w:szCs w:val="24"/>
        </w:rPr>
        <w:t>parent’s</w:t>
      </w:r>
      <w:r w:rsidR="00132AB4">
        <w:rPr>
          <w:rFonts w:ascii="Times New Roman" w:hAnsi="Times New Roman" w:cs="Times New Roman"/>
          <w:sz w:val="24"/>
          <w:szCs w:val="24"/>
        </w:rPr>
        <w:t xml:space="preserve"> actions.</w:t>
      </w:r>
    </w:p>
    <w:p w:rsidR="00AE54D8" w:rsidRDefault="007E4A6E" w:rsidP="00AE54D8">
      <w:pPr>
        <w:spacing w:line="480" w:lineRule="auto"/>
        <w:jc w:val="both"/>
        <w:rPr>
          <w:rFonts w:ascii="Times New Roman" w:hAnsi="Times New Roman" w:cs="Times New Roman"/>
          <w:sz w:val="24"/>
          <w:szCs w:val="24"/>
        </w:rPr>
      </w:pPr>
      <w:r>
        <w:rPr>
          <w:rFonts w:ascii="Times New Roman" w:hAnsi="Times New Roman" w:cs="Times New Roman"/>
          <w:sz w:val="24"/>
          <w:szCs w:val="24"/>
        </w:rPr>
        <w:t>Children however treat traumas as part of their life expe</w:t>
      </w:r>
      <w:r>
        <w:rPr>
          <w:rFonts w:ascii="Times New Roman" w:hAnsi="Times New Roman" w:cs="Times New Roman"/>
          <w:sz w:val="24"/>
          <w:szCs w:val="24"/>
        </w:rPr>
        <w:t>riences and lessons and process them into their adult hood.</w:t>
      </w:r>
      <w:r w:rsidR="003E376F">
        <w:rPr>
          <w:rFonts w:ascii="Times New Roman" w:hAnsi="Times New Roman" w:cs="Times New Roman"/>
          <w:sz w:val="24"/>
          <w:szCs w:val="24"/>
        </w:rPr>
        <w:t xml:space="preserve"> They struggle to express their fears and therefore need assistance to make them feel safe and to understand the meaning of their experiences.</w:t>
      </w:r>
    </w:p>
    <w:p w:rsidR="0042357C"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Frequency of the trauma</w:t>
      </w:r>
    </w:p>
    <w:p w:rsidR="00132AB4" w:rsidRDefault="007E4A6E" w:rsidP="003E376F">
      <w:pPr>
        <w:spacing w:line="480" w:lineRule="auto"/>
        <w:jc w:val="both"/>
        <w:rPr>
          <w:rFonts w:ascii="Times New Roman" w:hAnsi="Times New Roman" w:cs="Times New Roman"/>
          <w:sz w:val="24"/>
          <w:szCs w:val="24"/>
        </w:rPr>
      </w:pPr>
      <w:r>
        <w:rPr>
          <w:rFonts w:ascii="Times New Roman" w:hAnsi="Times New Roman" w:cs="Times New Roman"/>
          <w:sz w:val="24"/>
          <w:szCs w:val="24"/>
        </w:rPr>
        <w:t>Traumas resulting from war and</w:t>
      </w:r>
      <w:r>
        <w:rPr>
          <w:rFonts w:ascii="Times New Roman" w:hAnsi="Times New Roman" w:cs="Times New Roman"/>
          <w:sz w:val="24"/>
          <w:szCs w:val="24"/>
        </w:rPr>
        <w:t xml:space="preserve"> violent activities are usually out of control by children</w:t>
      </w:r>
      <w:r w:rsidR="004F5274">
        <w:rPr>
          <w:rFonts w:ascii="Times New Roman" w:hAnsi="Times New Roman" w:cs="Times New Roman"/>
          <w:sz w:val="24"/>
          <w:szCs w:val="24"/>
        </w:rPr>
        <w:t>, estimates of trauma exposure and continued subsequent occurrence may lead children into thinking that such occurrences are bound to happen in the future.</w:t>
      </w:r>
      <w:r>
        <w:rPr>
          <w:rFonts w:ascii="Times New Roman" w:hAnsi="Times New Roman" w:cs="Times New Roman"/>
          <w:sz w:val="24"/>
          <w:szCs w:val="24"/>
        </w:rPr>
        <w:t xml:space="preserve"> </w:t>
      </w:r>
    </w:p>
    <w:p w:rsidR="006663AC"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Amount of pain involved/ experienced</w:t>
      </w:r>
    </w:p>
    <w:p w:rsidR="006663AC" w:rsidRDefault="007E4A6E" w:rsidP="006663AC">
      <w:pPr>
        <w:spacing w:line="480" w:lineRule="auto"/>
        <w:jc w:val="both"/>
        <w:rPr>
          <w:rFonts w:ascii="Times New Roman" w:hAnsi="Times New Roman" w:cs="Times New Roman"/>
          <w:sz w:val="24"/>
          <w:szCs w:val="24"/>
        </w:rPr>
      </w:pPr>
      <w:r>
        <w:rPr>
          <w:rFonts w:ascii="Times New Roman" w:hAnsi="Times New Roman" w:cs="Times New Roman"/>
          <w:sz w:val="24"/>
          <w:szCs w:val="24"/>
        </w:rPr>
        <w:t>Traumatic events such as accidents that involve surgeries are bound to remain in child’s memory for long</w:t>
      </w:r>
      <w:r w:rsidR="00BE151B">
        <w:rPr>
          <w:rFonts w:ascii="Times New Roman" w:hAnsi="Times New Roman" w:cs="Times New Roman"/>
          <w:sz w:val="24"/>
          <w:szCs w:val="24"/>
        </w:rPr>
        <w:t xml:space="preserve"> this is because of the level of pain involved. According to</w:t>
      </w:r>
      <w:r w:rsidR="0049532A" w:rsidRPr="0049532A">
        <w:rPr>
          <w:rFonts w:ascii="Times New Roman" w:hAnsi="Times New Roman" w:cs="Times New Roman"/>
          <w:sz w:val="24"/>
          <w:szCs w:val="24"/>
        </w:rPr>
        <w:t xml:space="preserve"> </w:t>
      </w:r>
      <w:r w:rsidR="0049532A">
        <w:rPr>
          <w:rFonts w:ascii="Times New Roman" w:hAnsi="Times New Roman" w:cs="Times New Roman"/>
          <w:sz w:val="24"/>
          <w:szCs w:val="24"/>
        </w:rPr>
        <w:t>Judith Hermann</w:t>
      </w:r>
      <w:r w:rsidR="00BE151B">
        <w:rPr>
          <w:rFonts w:ascii="Times New Roman" w:hAnsi="Times New Roman" w:cs="Times New Roman"/>
          <w:sz w:val="24"/>
          <w:szCs w:val="24"/>
        </w:rPr>
        <w:t xml:space="preserve"> in Trauma and recovery (pg. 57), the most powerful determinant of psychological harm resulting </w:t>
      </w:r>
      <w:r w:rsidR="00BE151B">
        <w:rPr>
          <w:rFonts w:ascii="Times New Roman" w:hAnsi="Times New Roman" w:cs="Times New Roman"/>
          <w:sz w:val="24"/>
          <w:szCs w:val="24"/>
        </w:rPr>
        <w:lastRenderedPageBreak/>
        <w:t>from traumas is the character and intensity of the traumatic event itself. This means that painful medical procedures on children might be carried into their adult life.</w:t>
      </w:r>
    </w:p>
    <w:p w:rsidR="00C266AD"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Duration of experience</w:t>
      </w:r>
    </w:p>
    <w:p w:rsidR="002F24BA" w:rsidRDefault="007E4A6E" w:rsidP="002F24B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When a trauma lasts for long either in </w:t>
      </w:r>
      <w:r>
        <w:rPr>
          <w:rFonts w:ascii="Times New Roman" w:hAnsi="Times New Roman" w:cs="Times New Roman"/>
          <w:sz w:val="24"/>
          <w:szCs w:val="24"/>
        </w:rPr>
        <w:t>duration or frequency, it is bound to have serious impacts on the recipient. In such cases the traumatic event is seen as a normal way of life, this is due to the emerging sense of inability to stop or prevent re occurrence of the events.</w:t>
      </w:r>
    </w:p>
    <w:p w:rsidR="002F24BA" w:rsidRDefault="007E4A6E" w:rsidP="002F24BA">
      <w:pPr>
        <w:spacing w:line="480" w:lineRule="auto"/>
        <w:jc w:val="both"/>
        <w:rPr>
          <w:rFonts w:ascii="Times New Roman" w:hAnsi="Times New Roman" w:cs="Times New Roman"/>
          <w:sz w:val="24"/>
          <w:szCs w:val="24"/>
        </w:rPr>
      </w:pPr>
      <w:r>
        <w:rPr>
          <w:rFonts w:ascii="Times New Roman" w:hAnsi="Times New Roman" w:cs="Times New Roman"/>
          <w:sz w:val="24"/>
          <w:szCs w:val="24"/>
        </w:rPr>
        <w:t>The traumatic eve</w:t>
      </w:r>
      <w:r>
        <w:rPr>
          <w:rFonts w:ascii="Times New Roman" w:hAnsi="Times New Roman" w:cs="Times New Roman"/>
          <w:sz w:val="24"/>
          <w:szCs w:val="24"/>
        </w:rPr>
        <w:t>nts are therefore seen as a normal experience of life</w:t>
      </w:r>
    </w:p>
    <w:p w:rsidR="00132AB4"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Personal interpretation of the trauma</w:t>
      </w:r>
    </w:p>
    <w:p w:rsidR="005C2F9D" w:rsidRDefault="007E4A6E" w:rsidP="00132AB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Children in their own understanding don’t </w:t>
      </w:r>
      <w:r w:rsidR="009846EA">
        <w:rPr>
          <w:rFonts w:ascii="Times New Roman" w:hAnsi="Times New Roman" w:cs="Times New Roman"/>
          <w:sz w:val="24"/>
          <w:szCs w:val="24"/>
        </w:rPr>
        <w:t>expect traumatic</w:t>
      </w:r>
      <w:r>
        <w:rPr>
          <w:rFonts w:ascii="Times New Roman" w:hAnsi="Times New Roman" w:cs="Times New Roman"/>
          <w:sz w:val="24"/>
          <w:szCs w:val="24"/>
        </w:rPr>
        <w:t xml:space="preserve"> eve</w:t>
      </w:r>
      <w:r w:rsidR="009846EA">
        <w:rPr>
          <w:rFonts w:ascii="Times New Roman" w:hAnsi="Times New Roman" w:cs="Times New Roman"/>
          <w:sz w:val="24"/>
          <w:szCs w:val="24"/>
        </w:rPr>
        <w:t>nts to happen to them. In the event that they experience such, they may interpret them as punishment from God to them. For example, death of a parent, children may completely fail to understand why their parents had to die. It might therefore not be easy for them to easily move past such occurrences.</w:t>
      </w:r>
    </w:p>
    <w:p w:rsidR="005C2F9D" w:rsidRDefault="007E4A6E" w:rsidP="00132AB4">
      <w:pPr>
        <w:spacing w:line="480" w:lineRule="auto"/>
        <w:jc w:val="both"/>
        <w:rPr>
          <w:rFonts w:ascii="Times New Roman" w:hAnsi="Times New Roman" w:cs="Times New Roman"/>
          <w:sz w:val="24"/>
          <w:szCs w:val="24"/>
        </w:rPr>
      </w:pPr>
      <w:r>
        <w:rPr>
          <w:rFonts w:ascii="Times New Roman" w:hAnsi="Times New Roman" w:cs="Times New Roman"/>
          <w:sz w:val="24"/>
          <w:szCs w:val="24"/>
        </w:rPr>
        <w:t>Natural disasters like earthquakes and tsunamis may be v</w:t>
      </w:r>
      <w:r>
        <w:rPr>
          <w:rFonts w:ascii="Times New Roman" w:hAnsi="Times New Roman" w:cs="Times New Roman"/>
          <w:sz w:val="24"/>
          <w:szCs w:val="24"/>
        </w:rPr>
        <w:t>iewed as an indication of a powerful lesson from God, children therefore grow to remember such events.</w:t>
      </w:r>
    </w:p>
    <w:p w:rsidR="00AE54D8" w:rsidRDefault="007E4A6E" w:rsidP="00AE54D8">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Pr="002F6F33">
        <w:rPr>
          <w:rFonts w:ascii="Times New Roman" w:hAnsi="Times New Roman" w:cs="Times New Roman"/>
          <w:sz w:val="24"/>
          <w:szCs w:val="24"/>
        </w:rPr>
        <w:t xml:space="preserve">mall children are likely to misunderstand the events of the trauma and somehow think it was their </w:t>
      </w:r>
      <w:r>
        <w:rPr>
          <w:rFonts w:ascii="Times New Roman" w:hAnsi="Times New Roman" w:cs="Times New Roman"/>
          <w:sz w:val="24"/>
          <w:szCs w:val="24"/>
        </w:rPr>
        <w:t xml:space="preserve">own </w:t>
      </w:r>
      <w:r w:rsidRPr="002F6F33">
        <w:rPr>
          <w:rFonts w:ascii="Times New Roman" w:hAnsi="Times New Roman" w:cs="Times New Roman"/>
          <w:sz w:val="24"/>
          <w:szCs w:val="24"/>
        </w:rPr>
        <w:t>fault.</w:t>
      </w:r>
    </w:p>
    <w:p w:rsidR="00132AB4" w:rsidRPr="00AE54D8" w:rsidRDefault="007E4A6E" w:rsidP="00AE54D8">
      <w:pPr>
        <w:spacing w:line="480" w:lineRule="auto"/>
        <w:jc w:val="center"/>
        <w:rPr>
          <w:rFonts w:ascii="Times New Roman" w:hAnsi="Times New Roman" w:cs="Times New Roman"/>
          <w:b/>
          <w:sz w:val="24"/>
          <w:szCs w:val="24"/>
        </w:rPr>
      </w:pPr>
      <w:r w:rsidRPr="00AE54D8">
        <w:rPr>
          <w:rFonts w:ascii="Times New Roman" w:hAnsi="Times New Roman" w:cs="Times New Roman"/>
          <w:b/>
          <w:sz w:val="24"/>
          <w:szCs w:val="24"/>
        </w:rPr>
        <w:t>Events associated with the traumas</w:t>
      </w:r>
    </w:p>
    <w:p w:rsidR="005C2F9D" w:rsidRDefault="007E4A6E" w:rsidP="005C2F9D">
      <w:pPr>
        <w:spacing w:line="480" w:lineRule="auto"/>
        <w:jc w:val="both"/>
        <w:rPr>
          <w:rFonts w:ascii="Times New Roman" w:hAnsi="Times New Roman" w:cs="Times New Roman"/>
          <w:sz w:val="24"/>
          <w:szCs w:val="24"/>
        </w:rPr>
      </w:pPr>
      <w:r>
        <w:rPr>
          <w:rFonts w:ascii="Times New Roman" w:hAnsi="Times New Roman" w:cs="Times New Roman"/>
          <w:sz w:val="24"/>
          <w:szCs w:val="24"/>
        </w:rPr>
        <w:t>Traumatic events occurring at such times when other memorable events are carried out are always not forgotten easily. In the event that your mum dies in a road accident on her way to visit you in school not only triggers the trauma itself but also act as a</w:t>
      </w:r>
      <w:r>
        <w:rPr>
          <w:rFonts w:ascii="Times New Roman" w:hAnsi="Times New Roman" w:cs="Times New Roman"/>
          <w:sz w:val="24"/>
          <w:szCs w:val="24"/>
        </w:rPr>
        <w:t xml:space="preserve"> reminder hence making unable to forget the memory of that trauma.</w:t>
      </w:r>
    </w:p>
    <w:p w:rsidR="008F0881" w:rsidRDefault="007E4A6E" w:rsidP="008F088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Tragedies of fire during New Year’s Eve and even on Christmas days are not easily forgotten by children</w:t>
      </w:r>
    </w:p>
    <w:p w:rsidR="004F5D74" w:rsidRPr="008F0881" w:rsidRDefault="007E4A6E" w:rsidP="008F0881">
      <w:pPr>
        <w:spacing w:line="480" w:lineRule="auto"/>
        <w:jc w:val="center"/>
        <w:rPr>
          <w:rFonts w:ascii="Times New Roman" w:hAnsi="Times New Roman" w:cs="Times New Roman"/>
          <w:sz w:val="24"/>
          <w:szCs w:val="24"/>
        </w:rPr>
      </w:pPr>
      <w:r w:rsidRPr="002877A1">
        <w:rPr>
          <w:rFonts w:ascii="Times New Roman" w:hAnsi="Times New Roman" w:cs="Times New Roman"/>
          <w:b/>
          <w:sz w:val="24"/>
          <w:szCs w:val="24"/>
        </w:rPr>
        <w:t>Responding and overcoming trauma through art</w:t>
      </w:r>
    </w:p>
    <w:p w:rsidR="009639C6" w:rsidRDefault="007E4A6E" w:rsidP="009639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Living in an abusive a traumatic environ</w:t>
      </w:r>
      <w:r>
        <w:rPr>
          <w:rFonts w:ascii="Times New Roman" w:hAnsi="Times New Roman" w:cs="Times New Roman"/>
          <w:sz w:val="24"/>
          <w:szCs w:val="24"/>
        </w:rPr>
        <w:t>ment to children can cause so much trauma to them. Art has been considered an appropriate potion to help overcome the experiences of trauma.</w:t>
      </w:r>
    </w:p>
    <w:p w:rsidR="009639C6" w:rsidRPr="008F0881" w:rsidRDefault="007E4A6E" w:rsidP="008F0881">
      <w:pPr>
        <w:spacing w:line="480" w:lineRule="auto"/>
        <w:jc w:val="center"/>
        <w:rPr>
          <w:rFonts w:ascii="Times New Roman" w:hAnsi="Times New Roman" w:cs="Times New Roman"/>
          <w:b/>
          <w:sz w:val="24"/>
          <w:szCs w:val="24"/>
        </w:rPr>
      </w:pPr>
      <w:r w:rsidRPr="008F0881">
        <w:rPr>
          <w:rFonts w:ascii="Times New Roman" w:hAnsi="Times New Roman" w:cs="Times New Roman"/>
          <w:b/>
          <w:sz w:val="24"/>
          <w:szCs w:val="24"/>
        </w:rPr>
        <w:t>Dance</w:t>
      </w:r>
    </w:p>
    <w:p w:rsidR="009639C6"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Dance and music help children to handle their aggression and channel their emotions. Children relate well wit</w:t>
      </w:r>
      <w:r>
        <w:rPr>
          <w:rFonts w:ascii="Times New Roman" w:hAnsi="Times New Roman" w:cs="Times New Roman"/>
          <w:sz w:val="24"/>
          <w:szCs w:val="24"/>
        </w:rPr>
        <w:t>h what is part of their culture and help them forget about their traumatic adventures. After the Rwandan genocide of 1994, there were still ethnic rivalries and the traumas associated with it, Hutus and Tutsis children left alone are united in a dance by o</w:t>
      </w:r>
      <w:r>
        <w:rPr>
          <w:rFonts w:ascii="Times New Roman" w:hAnsi="Times New Roman" w:cs="Times New Roman"/>
          <w:sz w:val="24"/>
          <w:szCs w:val="24"/>
        </w:rPr>
        <w:t>ne Davis of Global Youth Connect, this consequently help the children forget about the previous atrocities and unite with one another.</w:t>
      </w:r>
    </w:p>
    <w:p w:rsidR="00C60AE5" w:rsidRDefault="007E4A6E" w:rsidP="009639C6">
      <w:pPr>
        <w:spacing w:line="480" w:lineRule="auto"/>
        <w:jc w:val="both"/>
        <w:rPr>
          <w:rFonts w:ascii="Times New Roman" w:hAnsi="Times New Roman" w:cs="Times New Roman"/>
          <w:sz w:val="24"/>
          <w:szCs w:val="24"/>
        </w:rPr>
      </w:pPr>
      <w:r>
        <w:rPr>
          <w:rFonts w:ascii="Times New Roman" w:hAnsi="Times New Roman" w:cs="Times New Roman"/>
          <w:sz w:val="24"/>
          <w:szCs w:val="24"/>
        </w:rPr>
        <w:t>Dance is very important in post conflict situations, especially in circumstances where children do not see the need to go</w:t>
      </w:r>
      <w:r>
        <w:rPr>
          <w:rFonts w:ascii="Times New Roman" w:hAnsi="Times New Roman" w:cs="Times New Roman"/>
          <w:sz w:val="24"/>
          <w:szCs w:val="24"/>
        </w:rPr>
        <w:t xml:space="preserve"> to school after the death of parents</w:t>
      </w:r>
      <w:r w:rsidR="00645A93">
        <w:rPr>
          <w:rFonts w:ascii="Times New Roman" w:hAnsi="Times New Roman" w:cs="Times New Roman"/>
          <w:sz w:val="24"/>
          <w:szCs w:val="24"/>
        </w:rPr>
        <w:t>, dance decreases isolation and relieves stress. Infusing dance therapy and school curriculum assists in improving children self-concept and esteem</w:t>
      </w:r>
    </w:p>
    <w:p w:rsidR="00645A93" w:rsidRPr="008F0881" w:rsidRDefault="007E4A6E" w:rsidP="008F0881">
      <w:pPr>
        <w:spacing w:line="480" w:lineRule="auto"/>
        <w:jc w:val="center"/>
        <w:rPr>
          <w:rFonts w:ascii="Times New Roman" w:hAnsi="Times New Roman" w:cs="Times New Roman"/>
          <w:b/>
          <w:sz w:val="24"/>
          <w:szCs w:val="24"/>
        </w:rPr>
      </w:pPr>
      <w:r w:rsidRPr="008F0881">
        <w:rPr>
          <w:rFonts w:ascii="Times New Roman" w:hAnsi="Times New Roman" w:cs="Times New Roman"/>
          <w:b/>
          <w:sz w:val="24"/>
          <w:szCs w:val="24"/>
        </w:rPr>
        <w:t>Case study</w:t>
      </w:r>
    </w:p>
    <w:p w:rsidR="002112A3"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Brazil, millions were murdered, police brutality, drug violence and government apathy were the order of the day. Children were recruited into drug gangs with ease. Anderson Sa, a Brazilian resident who was recruited into drug business and peddling durin</w:t>
      </w:r>
      <w:r>
        <w:rPr>
          <w:rFonts w:ascii="Times New Roman" w:hAnsi="Times New Roman" w:cs="Times New Roman"/>
          <w:sz w:val="24"/>
          <w:szCs w:val="24"/>
        </w:rPr>
        <w:t xml:space="preserve">g this time as a boy decided to do something different after losing his brother due to police brutality. Along with other survivors, he formed a collective dance and music group as an alternative to drug </w:t>
      </w:r>
      <w:r>
        <w:rPr>
          <w:rFonts w:ascii="Times New Roman" w:hAnsi="Times New Roman" w:cs="Times New Roman"/>
          <w:sz w:val="24"/>
          <w:szCs w:val="24"/>
        </w:rPr>
        <w:lastRenderedPageBreak/>
        <w:t>life which rekindled old traumatizing memories.</w:t>
      </w:r>
      <w:r w:rsidR="008F0881">
        <w:rPr>
          <w:rFonts w:ascii="Times New Roman" w:hAnsi="Times New Roman" w:cs="Times New Roman"/>
          <w:sz w:val="24"/>
          <w:szCs w:val="24"/>
        </w:rPr>
        <w:t xml:space="preserve"> </w:t>
      </w:r>
      <w:r>
        <w:rPr>
          <w:rFonts w:ascii="Times New Roman" w:hAnsi="Times New Roman" w:cs="Times New Roman"/>
          <w:sz w:val="24"/>
          <w:szCs w:val="24"/>
        </w:rPr>
        <w:t xml:space="preserve">His </w:t>
      </w:r>
      <w:r>
        <w:rPr>
          <w:rFonts w:ascii="Times New Roman" w:hAnsi="Times New Roman" w:cs="Times New Roman"/>
          <w:sz w:val="24"/>
          <w:szCs w:val="24"/>
        </w:rPr>
        <w:t>group (Grupo Afro Reggae) has established several peace promoting activities in Brazil.</w:t>
      </w:r>
      <w:r w:rsidR="008F0881">
        <w:rPr>
          <w:rFonts w:ascii="Times New Roman" w:hAnsi="Times New Roman" w:cs="Times New Roman"/>
          <w:sz w:val="24"/>
          <w:szCs w:val="24"/>
        </w:rPr>
        <w:t xml:space="preserve"> </w:t>
      </w:r>
      <w:r w:rsidRPr="002112A3">
        <w:rPr>
          <w:rFonts w:ascii="Times New Roman" w:hAnsi="Times New Roman" w:cs="Times New Roman"/>
          <w:sz w:val="24"/>
          <w:szCs w:val="24"/>
        </w:rPr>
        <w:t>It began with a magazine espousing harmony and Afro-Brazilian culture and identity then followed that up with dance, percussion, and capoeira workshops for neighbourhoo</w:t>
      </w:r>
      <w:r w:rsidRPr="002112A3">
        <w:rPr>
          <w:rFonts w:ascii="Times New Roman" w:hAnsi="Times New Roman" w:cs="Times New Roman"/>
          <w:sz w:val="24"/>
          <w:szCs w:val="24"/>
        </w:rPr>
        <w:t>d kids. Sá began writing songs about </w:t>
      </w:r>
      <w:r w:rsidRPr="002112A3">
        <w:rPr>
          <w:rFonts w:ascii="Times New Roman" w:hAnsi="Times New Roman" w:cs="Times New Roman"/>
          <w:i/>
          <w:iCs/>
          <w:sz w:val="24"/>
          <w:szCs w:val="24"/>
        </w:rPr>
        <w:t>favela</w:t>
      </w:r>
      <w:r w:rsidR="00FA1857">
        <w:rPr>
          <w:rFonts w:ascii="Times New Roman" w:hAnsi="Times New Roman" w:cs="Times New Roman"/>
          <w:sz w:val="24"/>
          <w:szCs w:val="24"/>
        </w:rPr>
        <w:t xml:space="preserve"> life (slum life) </w:t>
      </w:r>
      <w:r w:rsidRPr="002112A3">
        <w:rPr>
          <w:rFonts w:ascii="Times New Roman" w:hAnsi="Times New Roman" w:cs="Times New Roman"/>
          <w:sz w:val="24"/>
          <w:szCs w:val="24"/>
        </w:rPr>
        <w:t>eventually forming the band Afro Reggae, which attracted an enormous following and gave free concerts to the community with messages of el</w:t>
      </w:r>
      <w:r w:rsidR="005D273C">
        <w:rPr>
          <w:rFonts w:ascii="Times New Roman" w:hAnsi="Times New Roman" w:cs="Times New Roman"/>
          <w:sz w:val="24"/>
          <w:szCs w:val="24"/>
        </w:rPr>
        <w:t xml:space="preserve">evation and overcoming violence (Martinec, </w:t>
      </w:r>
      <w:r w:rsidR="005D273C" w:rsidRPr="005D273C">
        <w:rPr>
          <w:rFonts w:ascii="Times New Roman" w:hAnsi="Times New Roman" w:cs="Times New Roman"/>
          <w:sz w:val="24"/>
          <w:szCs w:val="24"/>
        </w:rPr>
        <w:t>2018).</w:t>
      </w:r>
    </w:p>
    <w:p w:rsidR="002112A3" w:rsidRDefault="007E4A6E" w:rsidP="008F0881">
      <w:pPr>
        <w:spacing w:line="480" w:lineRule="auto"/>
        <w:jc w:val="center"/>
        <w:rPr>
          <w:rFonts w:ascii="Times New Roman" w:hAnsi="Times New Roman" w:cs="Times New Roman"/>
          <w:sz w:val="24"/>
          <w:szCs w:val="24"/>
        </w:rPr>
      </w:pPr>
      <w:r w:rsidRPr="00F27EC2">
        <w:rPr>
          <w:rFonts w:ascii="Times New Roman" w:hAnsi="Times New Roman" w:cs="Times New Roman"/>
          <w:b/>
          <w:sz w:val="24"/>
          <w:szCs w:val="24"/>
        </w:rPr>
        <w:t xml:space="preserve">Induce </w:t>
      </w:r>
      <w:r w:rsidRPr="00F27EC2">
        <w:rPr>
          <w:rFonts w:ascii="Times New Roman" w:hAnsi="Times New Roman" w:cs="Times New Roman"/>
          <w:b/>
          <w:sz w:val="24"/>
          <w:szCs w:val="24"/>
        </w:rPr>
        <w:t>images, memories, associations</w:t>
      </w:r>
      <w:r w:rsidRPr="00577ADC">
        <w:rPr>
          <w:rFonts w:ascii="Times New Roman" w:hAnsi="Times New Roman" w:cs="Times New Roman"/>
          <w:sz w:val="24"/>
          <w:szCs w:val="24"/>
        </w:rPr>
        <w:t>,</w:t>
      </w:r>
    </w:p>
    <w:p w:rsidR="00577ADC" w:rsidRDefault="007E4A6E" w:rsidP="008F0881">
      <w:pPr>
        <w:spacing w:line="480" w:lineRule="auto"/>
        <w:ind w:firstLine="720"/>
        <w:jc w:val="both"/>
        <w:rPr>
          <w:rFonts w:ascii="Times New Roman" w:hAnsi="Times New Roman" w:cs="Times New Roman"/>
          <w:sz w:val="24"/>
          <w:szCs w:val="24"/>
        </w:rPr>
      </w:pPr>
      <w:r w:rsidRPr="00577ADC">
        <w:rPr>
          <w:rFonts w:ascii="Times New Roman" w:hAnsi="Times New Roman" w:cs="Times New Roman"/>
          <w:sz w:val="24"/>
          <w:szCs w:val="24"/>
        </w:rPr>
        <w:t>Sean Fine and Andrea Nix’s</w:t>
      </w:r>
      <w:r>
        <w:rPr>
          <w:rFonts w:ascii="Times New Roman" w:hAnsi="Times New Roman" w:cs="Times New Roman"/>
          <w:sz w:val="24"/>
          <w:szCs w:val="24"/>
        </w:rPr>
        <w:t xml:space="preserve"> music (Uganda) illustrates the capacity </w:t>
      </w:r>
      <w:r w:rsidR="002B4672">
        <w:rPr>
          <w:rFonts w:ascii="Times New Roman" w:hAnsi="Times New Roman" w:cs="Times New Roman"/>
          <w:sz w:val="24"/>
          <w:szCs w:val="24"/>
        </w:rPr>
        <w:t>effect that music and dance can have on</w:t>
      </w:r>
      <w:r w:rsidR="008F0881">
        <w:rPr>
          <w:rFonts w:ascii="Times New Roman" w:hAnsi="Times New Roman" w:cs="Times New Roman"/>
          <w:sz w:val="24"/>
          <w:szCs w:val="24"/>
        </w:rPr>
        <w:t xml:space="preserve"> a population that has witnessed</w:t>
      </w:r>
      <w:r w:rsidR="002B4672">
        <w:rPr>
          <w:rFonts w:ascii="Times New Roman" w:hAnsi="Times New Roman" w:cs="Times New Roman"/>
          <w:sz w:val="24"/>
          <w:szCs w:val="24"/>
        </w:rPr>
        <w:t xml:space="preserve"> serious war savagery. This film is about young members of the Acholi people who live in the Northern Uganda where war and radicalisation has taken root. Many members of this community suffer from posttraumatic stress disorders having witnessed brutal killings or even taken part in such killings. Because of music, children living in camps set up northern Uganda find faith to continue living despite the hardships and haunting memories of war.</w:t>
      </w:r>
    </w:p>
    <w:p w:rsidR="002B4672" w:rsidRDefault="007E4A6E" w:rsidP="008F08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Dominic 14 a former child soldier states that in everything that t</w:t>
      </w:r>
      <w:r>
        <w:rPr>
          <w:rFonts w:ascii="Times New Roman" w:hAnsi="Times New Roman" w:cs="Times New Roman"/>
          <w:sz w:val="24"/>
          <w:szCs w:val="24"/>
        </w:rPr>
        <w:t>hey do, if there is music, life becomes so good and helps them forget about the bad things that happened to them in the past. He says he has come over events such as the abduction of his brother and being forced to commit murder. His   confidence has grown</w:t>
      </w:r>
      <w:r w:rsidRPr="00F27EC2">
        <w:rPr>
          <w:rFonts w:ascii="Times New Roman" w:hAnsi="Times New Roman" w:cs="Times New Roman"/>
          <w:sz w:val="24"/>
          <w:szCs w:val="24"/>
        </w:rPr>
        <w:t xml:space="preserve"> and </w:t>
      </w:r>
      <w:r>
        <w:rPr>
          <w:rFonts w:ascii="Times New Roman" w:hAnsi="Times New Roman" w:cs="Times New Roman"/>
          <w:sz w:val="24"/>
          <w:szCs w:val="24"/>
        </w:rPr>
        <w:t xml:space="preserve">he has been </w:t>
      </w:r>
      <w:r w:rsidRPr="00F27EC2">
        <w:rPr>
          <w:rFonts w:ascii="Times New Roman" w:hAnsi="Times New Roman" w:cs="Times New Roman"/>
          <w:sz w:val="24"/>
          <w:szCs w:val="24"/>
        </w:rPr>
        <w:t>strengthened by playing the xylophone and performing the </w:t>
      </w:r>
      <w:r w:rsidRPr="00F27EC2">
        <w:rPr>
          <w:rFonts w:ascii="Times New Roman" w:hAnsi="Times New Roman" w:cs="Times New Roman"/>
          <w:i/>
          <w:iCs/>
          <w:sz w:val="24"/>
          <w:szCs w:val="24"/>
        </w:rPr>
        <w:t>Bwola</w:t>
      </w:r>
      <w:r w:rsidRPr="00F27EC2">
        <w:rPr>
          <w:rFonts w:ascii="Times New Roman" w:hAnsi="Times New Roman" w:cs="Times New Roman"/>
          <w:sz w:val="24"/>
          <w:szCs w:val="24"/>
        </w:rPr>
        <w:t>, a traditional Acholi dance.</w:t>
      </w:r>
    </w:p>
    <w:p w:rsidR="00B376AB" w:rsidRPr="00B376AB" w:rsidRDefault="007E4A6E" w:rsidP="00B376AB">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Dance e</w:t>
      </w:r>
      <w:r w:rsidRPr="00B376AB">
        <w:rPr>
          <w:rFonts w:ascii="Times New Roman" w:hAnsi="Times New Roman" w:cs="Times New Roman"/>
          <w:sz w:val="24"/>
          <w:szCs w:val="24"/>
          <w:lang w:val="en-US"/>
        </w:rPr>
        <w:t>ncourages individuals to re-member and accept the painful experiences through the process of sharing their creative movement expressions wi</w:t>
      </w:r>
      <w:r w:rsidRPr="00B376AB">
        <w:rPr>
          <w:rFonts w:ascii="Times New Roman" w:hAnsi="Times New Roman" w:cs="Times New Roman"/>
          <w:sz w:val="24"/>
          <w:szCs w:val="24"/>
          <w:lang w:val="en-US"/>
        </w:rPr>
        <w:t>th others</w:t>
      </w:r>
    </w:p>
    <w:p w:rsidR="00B376AB" w:rsidRDefault="00B376AB" w:rsidP="009639C6">
      <w:pPr>
        <w:spacing w:line="480" w:lineRule="auto"/>
        <w:jc w:val="both"/>
        <w:rPr>
          <w:rFonts w:ascii="Times New Roman" w:hAnsi="Times New Roman" w:cs="Times New Roman"/>
          <w:sz w:val="24"/>
          <w:szCs w:val="24"/>
        </w:rPr>
      </w:pPr>
    </w:p>
    <w:p w:rsidR="00FA1857" w:rsidRDefault="00FA1857" w:rsidP="00FA1857">
      <w:pPr>
        <w:spacing w:line="480" w:lineRule="auto"/>
        <w:rPr>
          <w:rFonts w:ascii="Times New Roman" w:hAnsi="Times New Roman" w:cs="Times New Roman"/>
          <w:sz w:val="24"/>
          <w:szCs w:val="24"/>
        </w:rPr>
      </w:pPr>
    </w:p>
    <w:p w:rsidR="00F27EC2" w:rsidRDefault="007E4A6E" w:rsidP="00FA1857">
      <w:pPr>
        <w:spacing w:line="480" w:lineRule="auto"/>
        <w:jc w:val="center"/>
        <w:rPr>
          <w:rFonts w:ascii="Times New Roman" w:hAnsi="Times New Roman" w:cs="Times New Roman"/>
          <w:b/>
          <w:sz w:val="24"/>
          <w:szCs w:val="24"/>
        </w:rPr>
      </w:pPr>
      <w:r w:rsidRPr="00F27EC2">
        <w:rPr>
          <w:rFonts w:ascii="Times New Roman" w:hAnsi="Times New Roman" w:cs="Times New Roman"/>
          <w:b/>
          <w:sz w:val="24"/>
          <w:szCs w:val="24"/>
        </w:rPr>
        <w:lastRenderedPageBreak/>
        <w:t>R</w:t>
      </w:r>
      <w:r w:rsidR="00AE54D8" w:rsidRPr="00F27EC2">
        <w:rPr>
          <w:rFonts w:ascii="Times New Roman" w:hAnsi="Times New Roman" w:cs="Times New Roman"/>
          <w:b/>
          <w:sz w:val="24"/>
          <w:szCs w:val="24"/>
        </w:rPr>
        <w:t>eferences</w:t>
      </w:r>
    </w:p>
    <w:p w:rsidR="00AE54D8" w:rsidRDefault="007E4A6E" w:rsidP="00AE54D8">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Brooke S. L (2006) creative arts therapies</w:t>
      </w:r>
    </w:p>
    <w:p w:rsidR="00AE54D8" w:rsidRDefault="007E4A6E" w:rsidP="00AE54D8">
      <w:pPr>
        <w:spacing w:line="480" w:lineRule="auto"/>
        <w:ind w:left="720" w:hanging="720"/>
        <w:jc w:val="both"/>
        <w:rPr>
          <w:rFonts w:ascii="Times New Roman" w:hAnsi="Times New Roman" w:cs="Times New Roman"/>
          <w:color w:val="222222"/>
          <w:sz w:val="24"/>
          <w:szCs w:val="24"/>
          <w:shd w:val="clear" w:color="auto" w:fill="FFFFFF"/>
        </w:rPr>
      </w:pPr>
      <w:r w:rsidRPr="0049532A">
        <w:rPr>
          <w:rFonts w:ascii="Times New Roman" w:hAnsi="Times New Roman" w:cs="Times New Roman"/>
          <w:color w:val="222222"/>
          <w:sz w:val="24"/>
          <w:szCs w:val="24"/>
          <w:shd w:val="clear" w:color="auto" w:fill="FFFFFF"/>
        </w:rPr>
        <w:t>Kopf, M. (2010). Trauma, narrative and the art of witnessing. </w:t>
      </w:r>
      <w:r w:rsidRPr="0049532A">
        <w:rPr>
          <w:rFonts w:ascii="Times New Roman" w:hAnsi="Times New Roman" w:cs="Times New Roman"/>
          <w:i/>
          <w:iCs/>
          <w:color w:val="222222"/>
          <w:sz w:val="24"/>
          <w:szCs w:val="24"/>
          <w:shd w:val="clear" w:color="auto" w:fill="FFFFFF"/>
        </w:rPr>
        <w:t>Slavery in art and literature: Approaches to trauma, memory and visualise</w:t>
      </w:r>
      <w:r w:rsidRPr="0049532A">
        <w:rPr>
          <w:rFonts w:ascii="Times New Roman" w:hAnsi="Times New Roman" w:cs="Times New Roman"/>
          <w:color w:val="222222"/>
          <w:sz w:val="24"/>
          <w:szCs w:val="24"/>
          <w:shd w:val="clear" w:color="auto" w:fill="FFFFFF"/>
        </w:rPr>
        <w:t>, 41-58.</w:t>
      </w:r>
    </w:p>
    <w:p w:rsidR="00AE54D8" w:rsidRDefault="007E4A6E" w:rsidP="00AE54D8">
      <w:pPr>
        <w:spacing w:line="480" w:lineRule="auto"/>
        <w:ind w:left="720" w:hanging="720"/>
        <w:jc w:val="both"/>
        <w:rPr>
          <w:rFonts w:ascii="Times New Roman" w:hAnsi="Times New Roman" w:cs="Times New Roman"/>
          <w:sz w:val="24"/>
          <w:szCs w:val="24"/>
        </w:rPr>
      </w:pPr>
      <w:r w:rsidRPr="00B376AB">
        <w:rPr>
          <w:rFonts w:ascii="Times New Roman" w:hAnsi="Times New Roman" w:cs="Times New Roman"/>
          <w:sz w:val="24"/>
          <w:szCs w:val="24"/>
        </w:rPr>
        <w:t xml:space="preserve">Krantz, A. M., &amp; Pennebaker, J. W. (2007). </w:t>
      </w:r>
      <w:r w:rsidRPr="00B376AB">
        <w:rPr>
          <w:rFonts w:ascii="Times New Roman" w:hAnsi="Times New Roman" w:cs="Times New Roman"/>
          <w:sz w:val="24"/>
          <w:szCs w:val="24"/>
        </w:rPr>
        <w:t>Expressive dance, writing, trauma, and health: When words have a body.</w:t>
      </w:r>
    </w:p>
    <w:p w:rsidR="00AE54D8" w:rsidRPr="005D273C" w:rsidRDefault="007E4A6E" w:rsidP="00AE54D8">
      <w:pPr>
        <w:ind w:left="720" w:hanging="720"/>
        <w:rPr>
          <w:rFonts w:ascii="Times New Roman" w:hAnsi="Times New Roman" w:cs="Times New Roman"/>
          <w:sz w:val="24"/>
          <w:szCs w:val="24"/>
        </w:rPr>
      </w:pPr>
      <w:r w:rsidRPr="005D273C">
        <w:rPr>
          <w:rFonts w:ascii="Times New Roman" w:hAnsi="Times New Roman" w:cs="Times New Roman"/>
          <w:sz w:val="24"/>
          <w:szCs w:val="24"/>
        </w:rPr>
        <w:t>Kvamme, K. (1996). Barn i Krig. </w:t>
      </w:r>
      <w:r w:rsidRPr="005D273C">
        <w:rPr>
          <w:rFonts w:ascii="Times New Roman" w:hAnsi="Times New Roman" w:cs="Times New Roman"/>
          <w:i/>
          <w:iCs/>
          <w:sz w:val="24"/>
          <w:szCs w:val="24"/>
        </w:rPr>
        <w:t>Mennesker og Rettigheter</w:t>
      </w:r>
      <w:r w:rsidRPr="005D273C">
        <w:rPr>
          <w:rFonts w:ascii="Times New Roman" w:hAnsi="Times New Roman" w:cs="Times New Roman"/>
          <w:sz w:val="24"/>
          <w:szCs w:val="24"/>
        </w:rPr>
        <w:t>, </w:t>
      </w:r>
      <w:r w:rsidRPr="005D273C">
        <w:rPr>
          <w:rFonts w:ascii="Times New Roman" w:hAnsi="Times New Roman" w:cs="Times New Roman"/>
          <w:i/>
          <w:iCs/>
          <w:sz w:val="24"/>
          <w:szCs w:val="24"/>
        </w:rPr>
        <w:t>14</w:t>
      </w:r>
      <w:r w:rsidRPr="005D273C">
        <w:rPr>
          <w:rFonts w:ascii="Times New Roman" w:hAnsi="Times New Roman" w:cs="Times New Roman"/>
          <w:sz w:val="24"/>
          <w:szCs w:val="24"/>
        </w:rPr>
        <w:t>, 48.</w:t>
      </w:r>
    </w:p>
    <w:p w:rsidR="00AE54D8" w:rsidRDefault="007E4A6E" w:rsidP="00AE54D8">
      <w:pPr>
        <w:spacing w:line="480" w:lineRule="auto"/>
        <w:ind w:left="720" w:hanging="720"/>
        <w:jc w:val="both"/>
        <w:rPr>
          <w:rFonts w:ascii="Times New Roman" w:hAnsi="Times New Roman" w:cs="Times New Roman"/>
          <w:sz w:val="24"/>
          <w:szCs w:val="24"/>
        </w:rPr>
      </w:pPr>
      <w:r w:rsidRPr="00B376AB">
        <w:rPr>
          <w:rFonts w:ascii="Times New Roman" w:hAnsi="Times New Roman" w:cs="Times New Roman"/>
          <w:sz w:val="24"/>
          <w:szCs w:val="24"/>
        </w:rPr>
        <w:t>Lee, T. C., Lin, Y. S., Chiang, C. H., &amp; Wu, M. H. (2013). Dance/movement therapy for children suffering from earthquak</w:t>
      </w:r>
      <w:r w:rsidRPr="00B376AB">
        <w:rPr>
          <w:rFonts w:ascii="Times New Roman" w:hAnsi="Times New Roman" w:cs="Times New Roman"/>
          <w:sz w:val="24"/>
          <w:szCs w:val="24"/>
        </w:rPr>
        <w:t>e trauma in Taiwan: A preliminary exploration. </w:t>
      </w:r>
      <w:r w:rsidRPr="00B376AB">
        <w:rPr>
          <w:rFonts w:ascii="Times New Roman" w:hAnsi="Times New Roman" w:cs="Times New Roman"/>
          <w:i/>
          <w:iCs/>
          <w:sz w:val="24"/>
          <w:szCs w:val="24"/>
        </w:rPr>
        <w:t>The Arts in Psychotherapy</w:t>
      </w:r>
      <w:r w:rsidRPr="00B376AB">
        <w:rPr>
          <w:rFonts w:ascii="Times New Roman" w:hAnsi="Times New Roman" w:cs="Times New Roman"/>
          <w:sz w:val="24"/>
          <w:szCs w:val="24"/>
        </w:rPr>
        <w:t>, </w:t>
      </w:r>
      <w:r w:rsidRPr="00B376AB">
        <w:rPr>
          <w:rFonts w:ascii="Times New Roman" w:hAnsi="Times New Roman" w:cs="Times New Roman"/>
          <w:i/>
          <w:iCs/>
          <w:sz w:val="24"/>
          <w:szCs w:val="24"/>
        </w:rPr>
        <w:t>40</w:t>
      </w:r>
      <w:r w:rsidRPr="00B376AB">
        <w:rPr>
          <w:rFonts w:ascii="Times New Roman" w:hAnsi="Times New Roman" w:cs="Times New Roman"/>
          <w:sz w:val="24"/>
          <w:szCs w:val="24"/>
        </w:rPr>
        <w:t>(1), 151-157.</w:t>
      </w:r>
    </w:p>
    <w:p w:rsidR="00AE54D8" w:rsidRDefault="007E4A6E" w:rsidP="00AE54D8">
      <w:pPr>
        <w:spacing w:line="480" w:lineRule="auto"/>
        <w:ind w:left="720" w:hanging="720"/>
        <w:jc w:val="both"/>
        <w:rPr>
          <w:rFonts w:ascii="Times New Roman" w:hAnsi="Times New Roman" w:cs="Times New Roman"/>
          <w:sz w:val="24"/>
          <w:szCs w:val="24"/>
        </w:rPr>
      </w:pPr>
      <w:r w:rsidRPr="00A872B9">
        <w:rPr>
          <w:rFonts w:ascii="Times New Roman" w:hAnsi="Times New Roman" w:cs="Times New Roman"/>
          <w:sz w:val="24"/>
          <w:szCs w:val="24"/>
        </w:rPr>
        <w:t>Martinec, Renata. (2018). Dance Movement Therapy in the Wider Concept of Trauma Rehabilitation. 1.</w:t>
      </w:r>
    </w:p>
    <w:sectPr w:rsidR="00AE54D8" w:rsidSect="005D273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A6E" w:rsidRDefault="007E4A6E">
      <w:pPr>
        <w:spacing w:after="0" w:line="240" w:lineRule="auto"/>
      </w:pPr>
      <w:r>
        <w:separator/>
      </w:r>
    </w:p>
  </w:endnote>
  <w:endnote w:type="continuationSeparator" w:id="0">
    <w:p w:rsidR="007E4A6E" w:rsidRDefault="007E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A6E" w:rsidRDefault="007E4A6E">
      <w:pPr>
        <w:spacing w:after="0" w:line="240" w:lineRule="auto"/>
      </w:pPr>
      <w:r>
        <w:separator/>
      </w:r>
    </w:p>
  </w:footnote>
  <w:footnote w:type="continuationSeparator" w:id="0">
    <w:p w:rsidR="007E4A6E" w:rsidRDefault="007E4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6021534"/>
      <w:docPartObj>
        <w:docPartGallery w:val="Page Numbers (Top of Page)"/>
        <w:docPartUnique/>
      </w:docPartObj>
    </w:sdtPr>
    <w:sdtEndPr>
      <w:rPr>
        <w:noProof/>
      </w:rPr>
    </w:sdtEndPr>
    <w:sdtContent>
      <w:p w:rsidR="00B376AB" w:rsidRDefault="007E4A6E">
        <w:pPr>
          <w:pStyle w:val="Header"/>
          <w:jc w:val="right"/>
        </w:pPr>
        <w:r>
          <w:fldChar w:fldCharType="begin"/>
        </w:r>
        <w:r>
          <w:instrText xml:space="preserve"> PAGE   \* MERGEFORMAT </w:instrText>
        </w:r>
        <w:r>
          <w:fldChar w:fldCharType="separate"/>
        </w:r>
        <w:r w:rsidR="00B224AF">
          <w:rPr>
            <w:noProof/>
          </w:rPr>
          <w:t>8</w:t>
        </w:r>
        <w:r>
          <w:rPr>
            <w:noProof/>
          </w:rPr>
          <w:fldChar w:fldCharType="end"/>
        </w:r>
      </w:p>
    </w:sdtContent>
  </w:sdt>
  <w:p w:rsidR="0049532A" w:rsidRPr="005D273C" w:rsidRDefault="007E4A6E">
    <w:pPr>
      <w:pStyle w:val="Header"/>
      <w:rPr>
        <w:rFonts w:ascii="Times New Roman" w:hAnsi="Times New Roman" w:cs="Times New Roman"/>
        <w:sz w:val="24"/>
        <w:szCs w:val="24"/>
      </w:rPr>
    </w:pPr>
    <w:r>
      <w:t xml:space="preserve">    </w:t>
    </w:r>
    <w:r w:rsidR="00B376AB" w:rsidRPr="005D273C">
      <w:rPr>
        <w:rFonts w:ascii="Times New Roman" w:hAnsi="Times New Roman" w:cs="Times New Roman"/>
        <w:sz w:val="24"/>
        <w:szCs w:val="24"/>
      </w:rPr>
      <w:t>ARTS AS A FORM OF HEALING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73C" w:rsidRDefault="007E4A6E">
    <w:pPr>
      <w:pStyle w:val="Header"/>
    </w:pPr>
    <w:r>
      <w:t xml:space="preserve">Running head: </w:t>
    </w:r>
    <w:r>
      <w:rPr>
        <w:rFonts w:ascii="Times New Roman" w:hAnsi="Times New Roman" w:cs="Times New Roman"/>
        <w:sz w:val="24"/>
        <w:szCs w:val="24"/>
      </w:rPr>
      <w:t xml:space="preserve">ART AS A FORM OF HEALING  </w:t>
    </w:r>
    <w:r w:rsidRPr="005D273C">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91706"/>
    <w:multiLevelType w:val="multilevel"/>
    <w:tmpl w:val="D85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585315"/>
    <w:multiLevelType w:val="hybridMultilevel"/>
    <w:tmpl w:val="22347E4C"/>
    <w:lvl w:ilvl="0" w:tplc="DEECC4AE">
      <w:start w:val="1"/>
      <w:numFmt w:val="decimal"/>
      <w:lvlText w:val="%1."/>
      <w:lvlJc w:val="left"/>
      <w:pPr>
        <w:ind w:left="780" w:hanging="360"/>
      </w:pPr>
    </w:lvl>
    <w:lvl w:ilvl="1" w:tplc="EA7E97EA" w:tentative="1">
      <w:start w:val="1"/>
      <w:numFmt w:val="lowerLetter"/>
      <w:lvlText w:val="%2."/>
      <w:lvlJc w:val="left"/>
      <w:pPr>
        <w:ind w:left="1500" w:hanging="360"/>
      </w:pPr>
    </w:lvl>
    <w:lvl w:ilvl="2" w:tplc="6E48463A" w:tentative="1">
      <w:start w:val="1"/>
      <w:numFmt w:val="lowerRoman"/>
      <w:lvlText w:val="%3."/>
      <w:lvlJc w:val="right"/>
      <w:pPr>
        <w:ind w:left="2220" w:hanging="180"/>
      </w:pPr>
    </w:lvl>
    <w:lvl w:ilvl="3" w:tplc="971C8D6A" w:tentative="1">
      <w:start w:val="1"/>
      <w:numFmt w:val="decimal"/>
      <w:lvlText w:val="%4."/>
      <w:lvlJc w:val="left"/>
      <w:pPr>
        <w:ind w:left="2940" w:hanging="360"/>
      </w:pPr>
    </w:lvl>
    <w:lvl w:ilvl="4" w:tplc="8E8E80B8" w:tentative="1">
      <w:start w:val="1"/>
      <w:numFmt w:val="lowerLetter"/>
      <w:lvlText w:val="%5."/>
      <w:lvlJc w:val="left"/>
      <w:pPr>
        <w:ind w:left="3660" w:hanging="360"/>
      </w:pPr>
    </w:lvl>
    <w:lvl w:ilvl="5" w:tplc="7C64920A" w:tentative="1">
      <w:start w:val="1"/>
      <w:numFmt w:val="lowerRoman"/>
      <w:lvlText w:val="%6."/>
      <w:lvlJc w:val="right"/>
      <w:pPr>
        <w:ind w:left="4380" w:hanging="180"/>
      </w:pPr>
    </w:lvl>
    <w:lvl w:ilvl="6" w:tplc="FD52B5A4" w:tentative="1">
      <w:start w:val="1"/>
      <w:numFmt w:val="decimal"/>
      <w:lvlText w:val="%7."/>
      <w:lvlJc w:val="left"/>
      <w:pPr>
        <w:ind w:left="5100" w:hanging="360"/>
      </w:pPr>
    </w:lvl>
    <w:lvl w:ilvl="7" w:tplc="F3686F4A" w:tentative="1">
      <w:start w:val="1"/>
      <w:numFmt w:val="lowerLetter"/>
      <w:lvlText w:val="%8."/>
      <w:lvlJc w:val="left"/>
      <w:pPr>
        <w:ind w:left="5820" w:hanging="360"/>
      </w:pPr>
    </w:lvl>
    <w:lvl w:ilvl="8" w:tplc="CB784BCC" w:tentative="1">
      <w:start w:val="1"/>
      <w:numFmt w:val="lowerRoman"/>
      <w:lvlText w:val="%9."/>
      <w:lvlJc w:val="right"/>
      <w:pPr>
        <w:ind w:left="6540" w:hanging="180"/>
      </w:pPr>
    </w:lvl>
  </w:abstractNum>
  <w:abstractNum w:abstractNumId="2">
    <w:nsid w:val="17042EF7"/>
    <w:multiLevelType w:val="hybridMultilevel"/>
    <w:tmpl w:val="DB980E6E"/>
    <w:lvl w:ilvl="0" w:tplc="4ADE84A2">
      <w:start w:val="1"/>
      <w:numFmt w:val="decimal"/>
      <w:lvlText w:val="%1."/>
      <w:lvlJc w:val="left"/>
      <w:pPr>
        <w:ind w:left="720" w:hanging="360"/>
      </w:pPr>
    </w:lvl>
    <w:lvl w:ilvl="1" w:tplc="E1B2127E" w:tentative="1">
      <w:start w:val="1"/>
      <w:numFmt w:val="lowerLetter"/>
      <w:lvlText w:val="%2."/>
      <w:lvlJc w:val="left"/>
      <w:pPr>
        <w:ind w:left="1440" w:hanging="360"/>
      </w:pPr>
    </w:lvl>
    <w:lvl w:ilvl="2" w:tplc="EA4271DE" w:tentative="1">
      <w:start w:val="1"/>
      <w:numFmt w:val="lowerRoman"/>
      <w:lvlText w:val="%3."/>
      <w:lvlJc w:val="right"/>
      <w:pPr>
        <w:ind w:left="2160" w:hanging="180"/>
      </w:pPr>
    </w:lvl>
    <w:lvl w:ilvl="3" w:tplc="C7E89CE2" w:tentative="1">
      <w:start w:val="1"/>
      <w:numFmt w:val="decimal"/>
      <w:lvlText w:val="%4."/>
      <w:lvlJc w:val="left"/>
      <w:pPr>
        <w:ind w:left="2880" w:hanging="360"/>
      </w:pPr>
    </w:lvl>
    <w:lvl w:ilvl="4" w:tplc="FB56CF5C" w:tentative="1">
      <w:start w:val="1"/>
      <w:numFmt w:val="lowerLetter"/>
      <w:lvlText w:val="%5."/>
      <w:lvlJc w:val="left"/>
      <w:pPr>
        <w:ind w:left="3600" w:hanging="360"/>
      </w:pPr>
    </w:lvl>
    <w:lvl w:ilvl="5" w:tplc="93B88830" w:tentative="1">
      <w:start w:val="1"/>
      <w:numFmt w:val="lowerRoman"/>
      <w:lvlText w:val="%6."/>
      <w:lvlJc w:val="right"/>
      <w:pPr>
        <w:ind w:left="4320" w:hanging="180"/>
      </w:pPr>
    </w:lvl>
    <w:lvl w:ilvl="6" w:tplc="1DCA467E" w:tentative="1">
      <w:start w:val="1"/>
      <w:numFmt w:val="decimal"/>
      <w:lvlText w:val="%7."/>
      <w:lvlJc w:val="left"/>
      <w:pPr>
        <w:ind w:left="5040" w:hanging="360"/>
      </w:pPr>
    </w:lvl>
    <w:lvl w:ilvl="7" w:tplc="C3ECC3A2" w:tentative="1">
      <w:start w:val="1"/>
      <w:numFmt w:val="lowerLetter"/>
      <w:lvlText w:val="%8."/>
      <w:lvlJc w:val="left"/>
      <w:pPr>
        <w:ind w:left="5760" w:hanging="360"/>
      </w:pPr>
    </w:lvl>
    <w:lvl w:ilvl="8" w:tplc="DB003B04" w:tentative="1">
      <w:start w:val="1"/>
      <w:numFmt w:val="lowerRoman"/>
      <w:lvlText w:val="%9."/>
      <w:lvlJc w:val="right"/>
      <w:pPr>
        <w:ind w:left="6480" w:hanging="180"/>
      </w:pPr>
    </w:lvl>
  </w:abstractNum>
  <w:abstractNum w:abstractNumId="3">
    <w:nsid w:val="38C34FE8"/>
    <w:multiLevelType w:val="hybridMultilevel"/>
    <w:tmpl w:val="9384A3C0"/>
    <w:lvl w:ilvl="0" w:tplc="FCFCEABE">
      <w:start w:val="1"/>
      <w:numFmt w:val="bullet"/>
      <w:lvlText w:val=""/>
      <w:lvlJc w:val="left"/>
      <w:pPr>
        <w:ind w:left="1440" w:hanging="360"/>
      </w:pPr>
      <w:rPr>
        <w:rFonts w:ascii="Wingdings" w:hAnsi="Wingdings" w:hint="default"/>
      </w:rPr>
    </w:lvl>
    <w:lvl w:ilvl="1" w:tplc="00F62B70" w:tentative="1">
      <w:start w:val="1"/>
      <w:numFmt w:val="bullet"/>
      <w:lvlText w:val="o"/>
      <w:lvlJc w:val="left"/>
      <w:pPr>
        <w:ind w:left="2160" w:hanging="360"/>
      </w:pPr>
      <w:rPr>
        <w:rFonts w:ascii="Courier New" w:hAnsi="Courier New" w:cs="Courier New" w:hint="default"/>
      </w:rPr>
    </w:lvl>
    <w:lvl w:ilvl="2" w:tplc="F44CC8CC" w:tentative="1">
      <w:start w:val="1"/>
      <w:numFmt w:val="bullet"/>
      <w:lvlText w:val=""/>
      <w:lvlJc w:val="left"/>
      <w:pPr>
        <w:ind w:left="2880" w:hanging="360"/>
      </w:pPr>
      <w:rPr>
        <w:rFonts w:ascii="Wingdings" w:hAnsi="Wingdings" w:hint="default"/>
      </w:rPr>
    </w:lvl>
    <w:lvl w:ilvl="3" w:tplc="F33847CA" w:tentative="1">
      <w:start w:val="1"/>
      <w:numFmt w:val="bullet"/>
      <w:lvlText w:val=""/>
      <w:lvlJc w:val="left"/>
      <w:pPr>
        <w:ind w:left="3600" w:hanging="360"/>
      </w:pPr>
      <w:rPr>
        <w:rFonts w:ascii="Symbol" w:hAnsi="Symbol" w:hint="default"/>
      </w:rPr>
    </w:lvl>
    <w:lvl w:ilvl="4" w:tplc="60F40E98" w:tentative="1">
      <w:start w:val="1"/>
      <w:numFmt w:val="bullet"/>
      <w:lvlText w:val="o"/>
      <w:lvlJc w:val="left"/>
      <w:pPr>
        <w:ind w:left="4320" w:hanging="360"/>
      </w:pPr>
      <w:rPr>
        <w:rFonts w:ascii="Courier New" w:hAnsi="Courier New" w:cs="Courier New" w:hint="default"/>
      </w:rPr>
    </w:lvl>
    <w:lvl w:ilvl="5" w:tplc="41B2A91A" w:tentative="1">
      <w:start w:val="1"/>
      <w:numFmt w:val="bullet"/>
      <w:lvlText w:val=""/>
      <w:lvlJc w:val="left"/>
      <w:pPr>
        <w:ind w:left="5040" w:hanging="360"/>
      </w:pPr>
      <w:rPr>
        <w:rFonts w:ascii="Wingdings" w:hAnsi="Wingdings" w:hint="default"/>
      </w:rPr>
    </w:lvl>
    <w:lvl w:ilvl="6" w:tplc="C77C6E6E" w:tentative="1">
      <w:start w:val="1"/>
      <w:numFmt w:val="bullet"/>
      <w:lvlText w:val=""/>
      <w:lvlJc w:val="left"/>
      <w:pPr>
        <w:ind w:left="5760" w:hanging="360"/>
      </w:pPr>
      <w:rPr>
        <w:rFonts w:ascii="Symbol" w:hAnsi="Symbol" w:hint="default"/>
      </w:rPr>
    </w:lvl>
    <w:lvl w:ilvl="7" w:tplc="FBA2012A" w:tentative="1">
      <w:start w:val="1"/>
      <w:numFmt w:val="bullet"/>
      <w:lvlText w:val="o"/>
      <w:lvlJc w:val="left"/>
      <w:pPr>
        <w:ind w:left="6480" w:hanging="360"/>
      </w:pPr>
      <w:rPr>
        <w:rFonts w:ascii="Courier New" w:hAnsi="Courier New" w:cs="Courier New" w:hint="default"/>
      </w:rPr>
    </w:lvl>
    <w:lvl w:ilvl="8" w:tplc="291683EE" w:tentative="1">
      <w:start w:val="1"/>
      <w:numFmt w:val="bullet"/>
      <w:lvlText w:val=""/>
      <w:lvlJc w:val="left"/>
      <w:pPr>
        <w:ind w:left="7200" w:hanging="360"/>
      </w:pPr>
      <w:rPr>
        <w:rFonts w:ascii="Wingdings" w:hAnsi="Wingdings" w:hint="default"/>
      </w:rPr>
    </w:lvl>
  </w:abstractNum>
  <w:abstractNum w:abstractNumId="4">
    <w:nsid w:val="391A6B84"/>
    <w:multiLevelType w:val="hybridMultilevel"/>
    <w:tmpl w:val="F2846B70"/>
    <w:lvl w:ilvl="0" w:tplc="7CFC4378">
      <w:start w:val="1"/>
      <w:numFmt w:val="lowerLetter"/>
      <w:lvlText w:val="%1)"/>
      <w:lvlJc w:val="left"/>
      <w:pPr>
        <w:ind w:left="720" w:hanging="360"/>
      </w:pPr>
    </w:lvl>
    <w:lvl w:ilvl="1" w:tplc="D812DF50" w:tentative="1">
      <w:start w:val="1"/>
      <w:numFmt w:val="lowerLetter"/>
      <w:lvlText w:val="%2."/>
      <w:lvlJc w:val="left"/>
      <w:pPr>
        <w:ind w:left="1440" w:hanging="360"/>
      </w:pPr>
    </w:lvl>
    <w:lvl w:ilvl="2" w:tplc="A1A00F9A" w:tentative="1">
      <w:start w:val="1"/>
      <w:numFmt w:val="lowerRoman"/>
      <w:lvlText w:val="%3."/>
      <w:lvlJc w:val="right"/>
      <w:pPr>
        <w:ind w:left="2160" w:hanging="180"/>
      </w:pPr>
    </w:lvl>
    <w:lvl w:ilvl="3" w:tplc="FD10F35A" w:tentative="1">
      <w:start w:val="1"/>
      <w:numFmt w:val="decimal"/>
      <w:lvlText w:val="%4."/>
      <w:lvlJc w:val="left"/>
      <w:pPr>
        <w:ind w:left="2880" w:hanging="360"/>
      </w:pPr>
    </w:lvl>
    <w:lvl w:ilvl="4" w:tplc="8F38F3A0" w:tentative="1">
      <w:start w:val="1"/>
      <w:numFmt w:val="lowerLetter"/>
      <w:lvlText w:val="%5."/>
      <w:lvlJc w:val="left"/>
      <w:pPr>
        <w:ind w:left="3600" w:hanging="360"/>
      </w:pPr>
    </w:lvl>
    <w:lvl w:ilvl="5" w:tplc="D19A869A" w:tentative="1">
      <w:start w:val="1"/>
      <w:numFmt w:val="lowerRoman"/>
      <w:lvlText w:val="%6."/>
      <w:lvlJc w:val="right"/>
      <w:pPr>
        <w:ind w:left="4320" w:hanging="180"/>
      </w:pPr>
    </w:lvl>
    <w:lvl w:ilvl="6" w:tplc="3BE40B7C" w:tentative="1">
      <w:start w:val="1"/>
      <w:numFmt w:val="decimal"/>
      <w:lvlText w:val="%7."/>
      <w:lvlJc w:val="left"/>
      <w:pPr>
        <w:ind w:left="5040" w:hanging="360"/>
      </w:pPr>
    </w:lvl>
    <w:lvl w:ilvl="7" w:tplc="0BBA1E4A" w:tentative="1">
      <w:start w:val="1"/>
      <w:numFmt w:val="lowerLetter"/>
      <w:lvlText w:val="%8."/>
      <w:lvlJc w:val="left"/>
      <w:pPr>
        <w:ind w:left="5760" w:hanging="360"/>
      </w:pPr>
    </w:lvl>
    <w:lvl w:ilvl="8" w:tplc="477485EC" w:tentative="1">
      <w:start w:val="1"/>
      <w:numFmt w:val="lowerRoman"/>
      <w:lvlText w:val="%9."/>
      <w:lvlJc w:val="right"/>
      <w:pPr>
        <w:ind w:left="6480" w:hanging="180"/>
      </w:pPr>
    </w:lvl>
  </w:abstractNum>
  <w:abstractNum w:abstractNumId="5">
    <w:nsid w:val="5DD0421A"/>
    <w:multiLevelType w:val="hybridMultilevel"/>
    <w:tmpl w:val="497A2500"/>
    <w:lvl w:ilvl="0" w:tplc="A37C3746">
      <w:start w:val="1"/>
      <w:numFmt w:val="decimal"/>
      <w:lvlText w:val="%1."/>
      <w:lvlJc w:val="left"/>
      <w:pPr>
        <w:ind w:left="720" w:hanging="360"/>
      </w:pPr>
    </w:lvl>
    <w:lvl w:ilvl="1" w:tplc="CFB8635C" w:tentative="1">
      <w:start w:val="1"/>
      <w:numFmt w:val="lowerLetter"/>
      <w:lvlText w:val="%2."/>
      <w:lvlJc w:val="left"/>
      <w:pPr>
        <w:ind w:left="1440" w:hanging="360"/>
      </w:pPr>
    </w:lvl>
    <w:lvl w:ilvl="2" w:tplc="4D785D18" w:tentative="1">
      <w:start w:val="1"/>
      <w:numFmt w:val="lowerRoman"/>
      <w:lvlText w:val="%3."/>
      <w:lvlJc w:val="right"/>
      <w:pPr>
        <w:ind w:left="2160" w:hanging="180"/>
      </w:pPr>
    </w:lvl>
    <w:lvl w:ilvl="3" w:tplc="BE58C07C" w:tentative="1">
      <w:start w:val="1"/>
      <w:numFmt w:val="decimal"/>
      <w:lvlText w:val="%4."/>
      <w:lvlJc w:val="left"/>
      <w:pPr>
        <w:ind w:left="2880" w:hanging="360"/>
      </w:pPr>
    </w:lvl>
    <w:lvl w:ilvl="4" w:tplc="E7A8CCE4" w:tentative="1">
      <w:start w:val="1"/>
      <w:numFmt w:val="lowerLetter"/>
      <w:lvlText w:val="%5."/>
      <w:lvlJc w:val="left"/>
      <w:pPr>
        <w:ind w:left="3600" w:hanging="360"/>
      </w:pPr>
    </w:lvl>
    <w:lvl w:ilvl="5" w:tplc="E6781CE6" w:tentative="1">
      <w:start w:val="1"/>
      <w:numFmt w:val="lowerRoman"/>
      <w:lvlText w:val="%6."/>
      <w:lvlJc w:val="right"/>
      <w:pPr>
        <w:ind w:left="4320" w:hanging="180"/>
      </w:pPr>
    </w:lvl>
    <w:lvl w:ilvl="6" w:tplc="16AE6CFA" w:tentative="1">
      <w:start w:val="1"/>
      <w:numFmt w:val="decimal"/>
      <w:lvlText w:val="%7."/>
      <w:lvlJc w:val="left"/>
      <w:pPr>
        <w:ind w:left="5040" w:hanging="360"/>
      </w:pPr>
    </w:lvl>
    <w:lvl w:ilvl="7" w:tplc="10840D40" w:tentative="1">
      <w:start w:val="1"/>
      <w:numFmt w:val="lowerLetter"/>
      <w:lvlText w:val="%8."/>
      <w:lvlJc w:val="left"/>
      <w:pPr>
        <w:ind w:left="5760" w:hanging="360"/>
      </w:pPr>
    </w:lvl>
    <w:lvl w:ilvl="8" w:tplc="8DCAED96" w:tentative="1">
      <w:start w:val="1"/>
      <w:numFmt w:val="lowerRoman"/>
      <w:lvlText w:val="%9."/>
      <w:lvlJc w:val="right"/>
      <w:pPr>
        <w:ind w:left="6480" w:hanging="180"/>
      </w:pPr>
    </w:lvl>
  </w:abstractNum>
  <w:abstractNum w:abstractNumId="6">
    <w:nsid w:val="65DB4A08"/>
    <w:multiLevelType w:val="hybridMultilevel"/>
    <w:tmpl w:val="D00CD17C"/>
    <w:lvl w:ilvl="0" w:tplc="DBE0CCDE">
      <w:start w:val="1"/>
      <w:numFmt w:val="bullet"/>
      <w:lvlText w:val=""/>
      <w:lvlJc w:val="left"/>
      <w:pPr>
        <w:ind w:left="720" w:hanging="360"/>
      </w:pPr>
      <w:rPr>
        <w:rFonts w:ascii="Symbol" w:hAnsi="Symbol" w:hint="default"/>
      </w:rPr>
    </w:lvl>
    <w:lvl w:ilvl="1" w:tplc="FC1688DE" w:tentative="1">
      <w:start w:val="1"/>
      <w:numFmt w:val="bullet"/>
      <w:lvlText w:val="o"/>
      <w:lvlJc w:val="left"/>
      <w:pPr>
        <w:ind w:left="1440" w:hanging="360"/>
      </w:pPr>
      <w:rPr>
        <w:rFonts w:ascii="Courier New" w:hAnsi="Courier New" w:cs="Courier New" w:hint="default"/>
      </w:rPr>
    </w:lvl>
    <w:lvl w:ilvl="2" w:tplc="5330EA08" w:tentative="1">
      <w:start w:val="1"/>
      <w:numFmt w:val="bullet"/>
      <w:lvlText w:val=""/>
      <w:lvlJc w:val="left"/>
      <w:pPr>
        <w:ind w:left="2160" w:hanging="360"/>
      </w:pPr>
      <w:rPr>
        <w:rFonts w:ascii="Wingdings" w:hAnsi="Wingdings" w:hint="default"/>
      </w:rPr>
    </w:lvl>
    <w:lvl w:ilvl="3" w:tplc="BA061440" w:tentative="1">
      <w:start w:val="1"/>
      <w:numFmt w:val="bullet"/>
      <w:lvlText w:val=""/>
      <w:lvlJc w:val="left"/>
      <w:pPr>
        <w:ind w:left="2880" w:hanging="360"/>
      </w:pPr>
      <w:rPr>
        <w:rFonts w:ascii="Symbol" w:hAnsi="Symbol" w:hint="default"/>
      </w:rPr>
    </w:lvl>
    <w:lvl w:ilvl="4" w:tplc="2C68F318" w:tentative="1">
      <w:start w:val="1"/>
      <w:numFmt w:val="bullet"/>
      <w:lvlText w:val="o"/>
      <w:lvlJc w:val="left"/>
      <w:pPr>
        <w:ind w:left="3600" w:hanging="360"/>
      </w:pPr>
      <w:rPr>
        <w:rFonts w:ascii="Courier New" w:hAnsi="Courier New" w:cs="Courier New" w:hint="default"/>
      </w:rPr>
    </w:lvl>
    <w:lvl w:ilvl="5" w:tplc="80C2005C" w:tentative="1">
      <w:start w:val="1"/>
      <w:numFmt w:val="bullet"/>
      <w:lvlText w:val=""/>
      <w:lvlJc w:val="left"/>
      <w:pPr>
        <w:ind w:left="4320" w:hanging="360"/>
      </w:pPr>
      <w:rPr>
        <w:rFonts w:ascii="Wingdings" w:hAnsi="Wingdings" w:hint="default"/>
      </w:rPr>
    </w:lvl>
    <w:lvl w:ilvl="6" w:tplc="2A76506C" w:tentative="1">
      <w:start w:val="1"/>
      <w:numFmt w:val="bullet"/>
      <w:lvlText w:val=""/>
      <w:lvlJc w:val="left"/>
      <w:pPr>
        <w:ind w:left="5040" w:hanging="360"/>
      </w:pPr>
      <w:rPr>
        <w:rFonts w:ascii="Symbol" w:hAnsi="Symbol" w:hint="default"/>
      </w:rPr>
    </w:lvl>
    <w:lvl w:ilvl="7" w:tplc="ADB81682" w:tentative="1">
      <w:start w:val="1"/>
      <w:numFmt w:val="bullet"/>
      <w:lvlText w:val="o"/>
      <w:lvlJc w:val="left"/>
      <w:pPr>
        <w:ind w:left="5760" w:hanging="360"/>
      </w:pPr>
      <w:rPr>
        <w:rFonts w:ascii="Courier New" w:hAnsi="Courier New" w:cs="Courier New" w:hint="default"/>
      </w:rPr>
    </w:lvl>
    <w:lvl w:ilvl="8" w:tplc="E054A266" w:tentative="1">
      <w:start w:val="1"/>
      <w:numFmt w:val="bullet"/>
      <w:lvlText w:val=""/>
      <w:lvlJc w:val="left"/>
      <w:pPr>
        <w:ind w:left="6480" w:hanging="360"/>
      </w:pPr>
      <w:rPr>
        <w:rFonts w:ascii="Wingdings" w:hAnsi="Wingdings" w:hint="default"/>
      </w:rPr>
    </w:lvl>
  </w:abstractNum>
  <w:abstractNum w:abstractNumId="7">
    <w:nsid w:val="68014A90"/>
    <w:multiLevelType w:val="hybridMultilevel"/>
    <w:tmpl w:val="AF26D832"/>
    <w:lvl w:ilvl="0" w:tplc="736086A8">
      <w:start w:val="1"/>
      <w:numFmt w:val="bullet"/>
      <w:lvlText w:val=""/>
      <w:lvlJc w:val="left"/>
      <w:pPr>
        <w:ind w:left="720" w:hanging="360"/>
      </w:pPr>
      <w:rPr>
        <w:rFonts w:ascii="Wingdings" w:hAnsi="Wingdings" w:hint="default"/>
      </w:rPr>
    </w:lvl>
    <w:lvl w:ilvl="1" w:tplc="6308C2C4" w:tentative="1">
      <w:start w:val="1"/>
      <w:numFmt w:val="lowerLetter"/>
      <w:lvlText w:val="%2."/>
      <w:lvlJc w:val="left"/>
      <w:pPr>
        <w:ind w:left="1440" w:hanging="360"/>
      </w:pPr>
    </w:lvl>
    <w:lvl w:ilvl="2" w:tplc="8E7003BA" w:tentative="1">
      <w:start w:val="1"/>
      <w:numFmt w:val="lowerRoman"/>
      <w:lvlText w:val="%3."/>
      <w:lvlJc w:val="right"/>
      <w:pPr>
        <w:ind w:left="2160" w:hanging="180"/>
      </w:pPr>
    </w:lvl>
    <w:lvl w:ilvl="3" w:tplc="5C442BB2" w:tentative="1">
      <w:start w:val="1"/>
      <w:numFmt w:val="decimal"/>
      <w:lvlText w:val="%4."/>
      <w:lvlJc w:val="left"/>
      <w:pPr>
        <w:ind w:left="2880" w:hanging="360"/>
      </w:pPr>
    </w:lvl>
    <w:lvl w:ilvl="4" w:tplc="93000B98" w:tentative="1">
      <w:start w:val="1"/>
      <w:numFmt w:val="lowerLetter"/>
      <w:lvlText w:val="%5."/>
      <w:lvlJc w:val="left"/>
      <w:pPr>
        <w:ind w:left="3600" w:hanging="360"/>
      </w:pPr>
    </w:lvl>
    <w:lvl w:ilvl="5" w:tplc="15C21C82" w:tentative="1">
      <w:start w:val="1"/>
      <w:numFmt w:val="lowerRoman"/>
      <w:lvlText w:val="%6."/>
      <w:lvlJc w:val="right"/>
      <w:pPr>
        <w:ind w:left="4320" w:hanging="180"/>
      </w:pPr>
    </w:lvl>
    <w:lvl w:ilvl="6" w:tplc="E704414C" w:tentative="1">
      <w:start w:val="1"/>
      <w:numFmt w:val="decimal"/>
      <w:lvlText w:val="%7."/>
      <w:lvlJc w:val="left"/>
      <w:pPr>
        <w:ind w:left="5040" w:hanging="360"/>
      </w:pPr>
    </w:lvl>
    <w:lvl w:ilvl="7" w:tplc="648CE234" w:tentative="1">
      <w:start w:val="1"/>
      <w:numFmt w:val="lowerLetter"/>
      <w:lvlText w:val="%8."/>
      <w:lvlJc w:val="left"/>
      <w:pPr>
        <w:ind w:left="5760" w:hanging="360"/>
      </w:pPr>
    </w:lvl>
    <w:lvl w:ilvl="8" w:tplc="6F707E98" w:tentative="1">
      <w:start w:val="1"/>
      <w:numFmt w:val="lowerRoman"/>
      <w:lvlText w:val="%9."/>
      <w:lvlJc w:val="right"/>
      <w:pPr>
        <w:ind w:left="6480" w:hanging="180"/>
      </w:pPr>
    </w:lvl>
  </w:abstractNum>
  <w:num w:numId="1">
    <w:abstractNumId w:val="3"/>
  </w:num>
  <w:num w:numId="2">
    <w:abstractNumId w:val="7"/>
  </w:num>
  <w:num w:numId="3">
    <w:abstractNumId w:val="2"/>
  </w:num>
  <w:num w:numId="4">
    <w:abstractNumId w:val="5"/>
  </w:num>
  <w:num w:numId="5">
    <w:abstractNumId w:val="1"/>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ADF"/>
    <w:rsid w:val="00090C2A"/>
    <w:rsid w:val="00117815"/>
    <w:rsid w:val="00132AB4"/>
    <w:rsid w:val="002112A3"/>
    <w:rsid w:val="002139FF"/>
    <w:rsid w:val="002877A1"/>
    <w:rsid w:val="002B4672"/>
    <w:rsid w:val="002C26ED"/>
    <w:rsid w:val="002F24BA"/>
    <w:rsid w:val="002F6F33"/>
    <w:rsid w:val="003E376F"/>
    <w:rsid w:val="0042357C"/>
    <w:rsid w:val="0049532A"/>
    <w:rsid w:val="004F5274"/>
    <w:rsid w:val="004F5D74"/>
    <w:rsid w:val="00577ADC"/>
    <w:rsid w:val="005C2F9D"/>
    <w:rsid w:val="005D273C"/>
    <w:rsid w:val="00645A93"/>
    <w:rsid w:val="006663AC"/>
    <w:rsid w:val="007235A8"/>
    <w:rsid w:val="00744C7B"/>
    <w:rsid w:val="007E4A6E"/>
    <w:rsid w:val="00832DE3"/>
    <w:rsid w:val="00841ADF"/>
    <w:rsid w:val="008F0881"/>
    <w:rsid w:val="009639C6"/>
    <w:rsid w:val="009846EA"/>
    <w:rsid w:val="009D06A6"/>
    <w:rsid w:val="00A872B9"/>
    <w:rsid w:val="00AD6421"/>
    <w:rsid w:val="00AE54D8"/>
    <w:rsid w:val="00B224AF"/>
    <w:rsid w:val="00B376AB"/>
    <w:rsid w:val="00BA1E62"/>
    <w:rsid w:val="00BE151B"/>
    <w:rsid w:val="00C017B9"/>
    <w:rsid w:val="00C266AD"/>
    <w:rsid w:val="00C60AE5"/>
    <w:rsid w:val="00CB1B31"/>
    <w:rsid w:val="00D23CFF"/>
    <w:rsid w:val="00D744E3"/>
    <w:rsid w:val="00DC608E"/>
    <w:rsid w:val="00F27EC2"/>
    <w:rsid w:val="00F637CF"/>
    <w:rsid w:val="00F82C22"/>
    <w:rsid w:val="00FA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DA75C-BEE4-41BE-84F8-4219EB8F8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DE3"/>
    <w:pPr>
      <w:ind w:left="720"/>
      <w:contextualSpacing/>
    </w:pPr>
  </w:style>
  <w:style w:type="paragraph" w:styleId="Header">
    <w:name w:val="header"/>
    <w:basedOn w:val="Normal"/>
    <w:link w:val="HeaderChar"/>
    <w:uiPriority w:val="99"/>
    <w:unhideWhenUsed/>
    <w:rsid w:val="004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32A"/>
  </w:style>
  <w:style w:type="paragraph" w:styleId="Footer">
    <w:name w:val="footer"/>
    <w:basedOn w:val="Normal"/>
    <w:link w:val="FooterChar"/>
    <w:uiPriority w:val="99"/>
    <w:unhideWhenUsed/>
    <w:rsid w:val="004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2019-04-04T11:56:00Z</dcterms:created>
  <dcterms:modified xsi:type="dcterms:W3CDTF">2019-04-04T11:56:00Z</dcterms:modified>
</cp:coreProperties>
</file>