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194186" w14:textId="77777777" w:rsidR="00BB71C2" w:rsidRDefault="00BB71C2">
      <w:pPr>
        <w:pStyle w:val="Normal1"/>
        <w:spacing w:line="480" w:lineRule="auto"/>
        <w:jc w:val="center"/>
        <w:rPr>
          <w:rFonts w:ascii="Times New Roman" w:eastAsia="Times New Roman" w:hAnsi="Times New Roman" w:cs="Times New Roman"/>
          <w:color w:val="333333"/>
          <w:sz w:val="24"/>
          <w:szCs w:val="24"/>
        </w:rPr>
      </w:pPr>
    </w:p>
    <w:p w14:paraId="18F3745E" w14:textId="77777777" w:rsidR="00BB71C2" w:rsidRDefault="00BB71C2">
      <w:pPr>
        <w:pStyle w:val="Normal1"/>
        <w:spacing w:line="480" w:lineRule="auto"/>
        <w:jc w:val="center"/>
        <w:rPr>
          <w:rFonts w:ascii="Times New Roman" w:eastAsia="Times New Roman" w:hAnsi="Times New Roman" w:cs="Times New Roman"/>
          <w:color w:val="333333"/>
          <w:sz w:val="24"/>
          <w:szCs w:val="24"/>
        </w:rPr>
      </w:pPr>
    </w:p>
    <w:p w14:paraId="4EC406F3" w14:textId="77777777" w:rsidR="00BB71C2" w:rsidRDefault="00BB71C2">
      <w:pPr>
        <w:pStyle w:val="Normal1"/>
        <w:spacing w:line="480" w:lineRule="auto"/>
        <w:jc w:val="center"/>
        <w:rPr>
          <w:rFonts w:ascii="Times New Roman" w:eastAsia="Times New Roman" w:hAnsi="Times New Roman" w:cs="Times New Roman"/>
          <w:color w:val="333333"/>
          <w:sz w:val="24"/>
          <w:szCs w:val="24"/>
        </w:rPr>
      </w:pPr>
    </w:p>
    <w:p w14:paraId="514B7915" w14:textId="77777777" w:rsidR="00BB71C2" w:rsidRDefault="00BB71C2">
      <w:pPr>
        <w:pStyle w:val="Normal1"/>
        <w:spacing w:line="480" w:lineRule="auto"/>
        <w:jc w:val="center"/>
        <w:rPr>
          <w:rFonts w:ascii="Times New Roman" w:eastAsia="Times New Roman" w:hAnsi="Times New Roman" w:cs="Times New Roman"/>
          <w:color w:val="333333"/>
          <w:sz w:val="24"/>
          <w:szCs w:val="24"/>
        </w:rPr>
      </w:pPr>
    </w:p>
    <w:p w14:paraId="57710E8B" w14:textId="77777777" w:rsidR="00BB71C2" w:rsidRDefault="00BB71C2">
      <w:pPr>
        <w:pStyle w:val="Normal1"/>
        <w:spacing w:line="480" w:lineRule="auto"/>
        <w:jc w:val="center"/>
        <w:rPr>
          <w:rFonts w:ascii="Times New Roman" w:eastAsia="Times New Roman" w:hAnsi="Times New Roman" w:cs="Times New Roman"/>
          <w:color w:val="333333"/>
          <w:sz w:val="24"/>
          <w:szCs w:val="24"/>
        </w:rPr>
      </w:pPr>
    </w:p>
    <w:p w14:paraId="2747C443" w14:textId="77777777" w:rsidR="00BB71C2" w:rsidRDefault="00BB71C2">
      <w:pPr>
        <w:pStyle w:val="Normal1"/>
        <w:spacing w:line="480" w:lineRule="auto"/>
        <w:jc w:val="center"/>
        <w:rPr>
          <w:rFonts w:ascii="Times New Roman" w:eastAsia="Times New Roman" w:hAnsi="Times New Roman" w:cs="Times New Roman"/>
          <w:color w:val="333333"/>
          <w:sz w:val="24"/>
          <w:szCs w:val="24"/>
        </w:rPr>
      </w:pPr>
    </w:p>
    <w:p w14:paraId="0741090C" w14:textId="77777777" w:rsidR="00BB71C2" w:rsidRDefault="00F052E8">
      <w:pPr>
        <w:pStyle w:val="Normal1"/>
        <w:spacing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The Contexts of </w:t>
      </w:r>
      <w:r w:rsidR="00C3320B">
        <w:rPr>
          <w:rFonts w:ascii="Times New Roman" w:eastAsia="Times New Roman" w:hAnsi="Times New Roman" w:cs="Times New Roman"/>
          <w:color w:val="333333"/>
          <w:sz w:val="24"/>
          <w:szCs w:val="24"/>
        </w:rPr>
        <w:t>executing in a computer</w:t>
      </w:r>
    </w:p>
    <w:p w14:paraId="6504C881" w14:textId="44183CA8" w:rsidR="00BB71C2" w:rsidRDefault="00C136E7">
      <w:pPr>
        <w:pStyle w:val="Normal1"/>
        <w:spacing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Marci Barham</w:t>
      </w:r>
    </w:p>
    <w:p w14:paraId="6F099DB6" w14:textId="0A9C72AA" w:rsidR="00BB71C2" w:rsidRDefault="00C136E7" w:rsidP="00C136E7">
      <w:pPr>
        <w:pStyle w:val="Normal1"/>
        <w:spacing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CS340</w:t>
      </w:r>
      <w:bookmarkStart w:id="0" w:name="_GoBack"/>
      <w:bookmarkEnd w:id="0"/>
    </w:p>
    <w:p w14:paraId="5EF4547D" w14:textId="77777777" w:rsidR="00BB71C2" w:rsidRDefault="00BB71C2">
      <w:pPr>
        <w:pStyle w:val="Normal1"/>
        <w:spacing w:line="480" w:lineRule="auto"/>
        <w:rPr>
          <w:rFonts w:ascii="Times New Roman" w:eastAsia="Times New Roman" w:hAnsi="Times New Roman" w:cs="Times New Roman"/>
          <w:color w:val="333333"/>
          <w:sz w:val="24"/>
          <w:szCs w:val="24"/>
        </w:rPr>
      </w:pPr>
    </w:p>
    <w:p w14:paraId="5E5A2589" w14:textId="77777777" w:rsidR="00BB71C2" w:rsidRDefault="00BB71C2">
      <w:pPr>
        <w:pStyle w:val="Normal1"/>
        <w:spacing w:line="480" w:lineRule="auto"/>
        <w:rPr>
          <w:rFonts w:ascii="Times New Roman" w:eastAsia="Times New Roman" w:hAnsi="Times New Roman" w:cs="Times New Roman"/>
          <w:color w:val="333333"/>
          <w:sz w:val="24"/>
          <w:szCs w:val="24"/>
        </w:rPr>
      </w:pPr>
    </w:p>
    <w:p w14:paraId="435EE8B6" w14:textId="77777777" w:rsidR="00BB71C2" w:rsidRDefault="00BB71C2">
      <w:pPr>
        <w:pStyle w:val="Normal1"/>
        <w:spacing w:line="480" w:lineRule="auto"/>
        <w:rPr>
          <w:rFonts w:ascii="Times New Roman" w:eastAsia="Times New Roman" w:hAnsi="Times New Roman" w:cs="Times New Roman"/>
          <w:color w:val="333333"/>
          <w:sz w:val="24"/>
          <w:szCs w:val="24"/>
        </w:rPr>
      </w:pPr>
    </w:p>
    <w:p w14:paraId="2B127632" w14:textId="77777777" w:rsidR="00BB71C2" w:rsidRDefault="00BB71C2">
      <w:pPr>
        <w:pStyle w:val="Normal1"/>
        <w:spacing w:line="480" w:lineRule="auto"/>
        <w:rPr>
          <w:rFonts w:ascii="Times New Roman" w:eastAsia="Times New Roman" w:hAnsi="Times New Roman" w:cs="Times New Roman"/>
          <w:color w:val="333333"/>
          <w:sz w:val="24"/>
          <w:szCs w:val="24"/>
        </w:rPr>
      </w:pPr>
    </w:p>
    <w:p w14:paraId="7E4D1B1A" w14:textId="77777777" w:rsidR="00BB71C2" w:rsidRDefault="00BB71C2">
      <w:pPr>
        <w:pStyle w:val="Normal1"/>
        <w:spacing w:line="480" w:lineRule="auto"/>
        <w:rPr>
          <w:rFonts w:ascii="Times New Roman" w:eastAsia="Times New Roman" w:hAnsi="Times New Roman" w:cs="Times New Roman"/>
          <w:color w:val="333333"/>
          <w:sz w:val="24"/>
          <w:szCs w:val="24"/>
        </w:rPr>
      </w:pPr>
    </w:p>
    <w:p w14:paraId="6F15A476" w14:textId="77777777" w:rsidR="00BB71C2" w:rsidRDefault="00BB71C2">
      <w:pPr>
        <w:pStyle w:val="Normal1"/>
        <w:spacing w:line="480" w:lineRule="auto"/>
        <w:rPr>
          <w:rFonts w:ascii="Times New Roman" w:eastAsia="Times New Roman" w:hAnsi="Times New Roman" w:cs="Times New Roman"/>
          <w:color w:val="333333"/>
          <w:sz w:val="24"/>
          <w:szCs w:val="24"/>
        </w:rPr>
      </w:pPr>
    </w:p>
    <w:p w14:paraId="2C5331FD" w14:textId="77777777" w:rsidR="00BB71C2" w:rsidRDefault="00BB71C2">
      <w:pPr>
        <w:pStyle w:val="Normal1"/>
        <w:spacing w:line="480" w:lineRule="auto"/>
        <w:rPr>
          <w:rFonts w:ascii="Times New Roman" w:eastAsia="Times New Roman" w:hAnsi="Times New Roman" w:cs="Times New Roman"/>
          <w:color w:val="333333"/>
          <w:sz w:val="24"/>
          <w:szCs w:val="24"/>
        </w:rPr>
      </w:pPr>
    </w:p>
    <w:p w14:paraId="0EB178C7" w14:textId="77777777" w:rsidR="00BB71C2" w:rsidRDefault="00BB71C2">
      <w:pPr>
        <w:pStyle w:val="Normal1"/>
        <w:spacing w:line="480" w:lineRule="auto"/>
        <w:rPr>
          <w:rFonts w:ascii="Times New Roman" w:eastAsia="Times New Roman" w:hAnsi="Times New Roman" w:cs="Times New Roman"/>
          <w:color w:val="333333"/>
          <w:sz w:val="24"/>
          <w:szCs w:val="24"/>
        </w:rPr>
      </w:pPr>
    </w:p>
    <w:p w14:paraId="497310CE" w14:textId="77777777" w:rsidR="00BB71C2" w:rsidRDefault="00BB71C2">
      <w:pPr>
        <w:pStyle w:val="Normal1"/>
        <w:spacing w:line="480" w:lineRule="auto"/>
        <w:rPr>
          <w:rFonts w:ascii="Times New Roman" w:eastAsia="Times New Roman" w:hAnsi="Times New Roman" w:cs="Times New Roman"/>
          <w:color w:val="333333"/>
          <w:sz w:val="24"/>
          <w:szCs w:val="24"/>
        </w:rPr>
      </w:pPr>
    </w:p>
    <w:p w14:paraId="5E58969C" w14:textId="77777777" w:rsidR="00C3320B" w:rsidRDefault="00C3320B">
      <w:pPr>
        <w:pStyle w:val="Normal1"/>
        <w:spacing w:line="480" w:lineRule="auto"/>
        <w:ind w:firstLine="720"/>
        <w:rPr>
          <w:rFonts w:ascii="Times New Roman" w:eastAsia="Times New Roman" w:hAnsi="Times New Roman" w:cs="Times New Roman"/>
          <w:color w:val="333333"/>
          <w:sz w:val="24"/>
          <w:szCs w:val="24"/>
        </w:rPr>
      </w:pPr>
    </w:p>
    <w:p w14:paraId="0796CE78" w14:textId="77777777" w:rsidR="00C3320B" w:rsidRDefault="00C3320B">
      <w:pPr>
        <w:pStyle w:val="Normal1"/>
        <w:spacing w:line="480" w:lineRule="auto"/>
        <w:ind w:firstLine="720"/>
        <w:rPr>
          <w:rFonts w:ascii="Times New Roman" w:eastAsia="Times New Roman" w:hAnsi="Times New Roman" w:cs="Times New Roman"/>
          <w:color w:val="333333"/>
          <w:sz w:val="24"/>
          <w:szCs w:val="24"/>
        </w:rPr>
      </w:pPr>
    </w:p>
    <w:p w14:paraId="3F7B855F" w14:textId="77777777" w:rsidR="00C3320B" w:rsidRDefault="00C3320B" w:rsidP="00C3320B">
      <w:pPr>
        <w:pStyle w:val="Normal1"/>
        <w:spacing w:line="480" w:lineRule="auto"/>
        <w:jc w:val="center"/>
        <w:rPr>
          <w:rFonts w:ascii="Times New Roman" w:eastAsia="Times New Roman" w:hAnsi="Times New Roman" w:cs="Times New Roman"/>
          <w:b/>
          <w:color w:val="333333"/>
          <w:sz w:val="24"/>
          <w:szCs w:val="24"/>
        </w:rPr>
      </w:pPr>
    </w:p>
    <w:p w14:paraId="00B854B3" w14:textId="77777777" w:rsidR="00C3320B" w:rsidRPr="00C3320B" w:rsidRDefault="00C3320B" w:rsidP="00C3320B">
      <w:pPr>
        <w:pStyle w:val="Normal1"/>
        <w:spacing w:line="480" w:lineRule="auto"/>
        <w:jc w:val="center"/>
        <w:rPr>
          <w:rFonts w:ascii="Times New Roman" w:eastAsia="Times New Roman" w:hAnsi="Times New Roman" w:cs="Times New Roman"/>
          <w:b/>
          <w:color w:val="333333"/>
          <w:sz w:val="24"/>
          <w:szCs w:val="24"/>
        </w:rPr>
      </w:pPr>
      <w:r w:rsidRPr="00C3320B">
        <w:rPr>
          <w:rFonts w:ascii="Times New Roman" w:eastAsia="Times New Roman" w:hAnsi="Times New Roman" w:cs="Times New Roman"/>
          <w:b/>
          <w:color w:val="333333"/>
          <w:sz w:val="24"/>
          <w:szCs w:val="24"/>
        </w:rPr>
        <w:t>The Contexts of executing in a computer</w:t>
      </w:r>
    </w:p>
    <w:p w14:paraId="3A95F992" w14:textId="77777777" w:rsidR="00BB71C2" w:rsidRDefault="00F052E8">
      <w:pPr>
        <w:pStyle w:val="Normal1"/>
        <w:spacing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Preemption refers to the process of gaining opportunity before anyone else does. In relation to operating system (OS) process scheduling, it refers to preventing a process from using the processor execution time and occupying that time personally. More elaborately, it's a method which allows the (OS) operating system timer to stop a process temporarily and allocate the CPU resources to another one. The other kind of non-preemptive timing is the one that allows the operating system to wait for one system to complete before assigning the Central Processing Unit other functions to execute. It is vital for an operating system to keep changing between several processes to maintain the property of multiprocessing. On the other hand, before changing from one process to another, it is advisable to keep essential information and the state of the data that you wish to switch in a distinct external disk for you to refer to it later. The process of saving information and then utilizing it to reinstall the initial execution process is referred to as context switching (Elliot &amp; Anderson, 2013).</w:t>
      </w:r>
    </w:p>
    <w:p w14:paraId="269425C4" w14:textId="77777777" w:rsidR="00BB71C2" w:rsidRDefault="00F052E8">
      <w:pPr>
        <w:pStyle w:val="Normal1"/>
        <w:spacing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Memory swapping is a memory retrieving method whereby memory contents that are currently not in use are transferred to another device to make it obtainable for use by other processes or applications. The precise page or state of memory is transferred to the external device to make the information easy to retrieve and contiguous. Memory swap happens in the OS (Operating System) kernel or in the hypervisor, in situations of virtualized scenarios. Memory swapping is </w:t>
      </w:r>
      <w:proofErr w:type="spellStart"/>
      <w:r>
        <w:rPr>
          <w:rFonts w:ascii="Times New Roman" w:eastAsia="Times New Roman" w:hAnsi="Times New Roman" w:cs="Times New Roman"/>
          <w:color w:val="333333"/>
          <w:sz w:val="24"/>
          <w:szCs w:val="24"/>
        </w:rPr>
        <w:t>a"costly</w:t>
      </w:r>
      <w:proofErr w:type="spellEnd"/>
      <w:r>
        <w:rPr>
          <w:rFonts w:ascii="Times New Roman" w:eastAsia="Times New Roman" w:hAnsi="Times New Roman" w:cs="Times New Roman"/>
          <w:color w:val="333333"/>
          <w:sz w:val="24"/>
          <w:szCs w:val="24"/>
        </w:rPr>
        <w:t>" process in relation to its general impact on the performance of the entire system since transferring data from and to the disk has notable overhead. This is due because in the system, the more the applications that require memory swapping, the slow-moving the performance occurs due to the elevated overhead. In regards to this situation, increasing the capability of the available RAM (Random Access Memory) would be the prime action course to take rather than letting the system to do constant data swapping between the memory and the disk.</w:t>
      </w:r>
    </w:p>
    <w:p w14:paraId="1C799956" w14:textId="77777777" w:rsidR="00BB71C2" w:rsidRDefault="00F052E8">
      <w:pPr>
        <w:pStyle w:val="Normal1"/>
        <w:spacing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Context switching refers to the process of changing a process from operating on a particular task to another even before completing the initial task. This requires saving the condition of every volatile data including memory, program counter, registers, etc, (or the "context"</w:t>
      </w:r>
      <w:r w:rsidR="00C3320B">
        <w:rPr>
          <w:rFonts w:ascii="Times New Roman" w:eastAsia="Times New Roman" w:hAnsi="Times New Roman" w:cs="Times New Roman"/>
          <w:color w:val="333333"/>
          <w:sz w:val="24"/>
          <w:szCs w:val="24"/>
        </w:rPr>
        <w:t>) to</w:t>
      </w:r>
      <w:r>
        <w:rPr>
          <w:rFonts w:ascii="Times New Roman" w:eastAsia="Times New Roman" w:hAnsi="Times New Roman" w:cs="Times New Roman"/>
          <w:color w:val="333333"/>
          <w:sz w:val="24"/>
          <w:szCs w:val="24"/>
        </w:rPr>
        <w:t xml:space="preserve"> permanent storage and then backing up the context of a c</w:t>
      </w:r>
      <w:r w:rsidR="00C3320B">
        <w:rPr>
          <w:rFonts w:ascii="Times New Roman" w:eastAsia="Times New Roman" w:hAnsi="Times New Roman" w:cs="Times New Roman"/>
          <w:color w:val="333333"/>
          <w:sz w:val="24"/>
          <w:szCs w:val="24"/>
        </w:rPr>
        <w:t xml:space="preserve">urrent process. In other words </w:t>
      </w:r>
      <w:r>
        <w:rPr>
          <w:rFonts w:ascii="Times New Roman" w:eastAsia="Times New Roman" w:hAnsi="Times New Roman" w:cs="Times New Roman"/>
          <w:color w:val="333333"/>
          <w:sz w:val="24"/>
          <w:szCs w:val="24"/>
        </w:rPr>
        <w:t xml:space="preserve">just beginning a </w:t>
      </w:r>
      <w:r w:rsidR="00C3320B">
        <w:rPr>
          <w:rFonts w:ascii="Times New Roman" w:eastAsia="Times New Roman" w:hAnsi="Times New Roman" w:cs="Times New Roman"/>
          <w:color w:val="333333"/>
          <w:sz w:val="24"/>
          <w:szCs w:val="24"/>
        </w:rPr>
        <w:t>new process from the start that</w:t>
      </w:r>
      <w:r>
        <w:rPr>
          <w:rFonts w:ascii="Times New Roman" w:eastAsia="Times New Roman" w:hAnsi="Times New Roman" w:cs="Times New Roman"/>
          <w:color w:val="333333"/>
          <w:sz w:val="24"/>
          <w:szCs w:val="24"/>
        </w:rPr>
        <w:t xml:space="preserve"> </w:t>
      </w:r>
      <w:r w:rsidR="00C3320B">
        <w:rPr>
          <w:rFonts w:ascii="Times New Roman" w:eastAsia="Times New Roman" w:hAnsi="Times New Roman" w:cs="Times New Roman"/>
          <w:color w:val="333333"/>
          <w:sz w:val="24"/>
          <w:szCs w:val="24"/>
        </w:rPr>
        <w:t>has</w:t>
      </w:r>
      <w:r>
        <w:rPr>
          <w:rFonts w:ascii="Times New Roman" w:eastAsia="Times New Roman" w:hAnsi="Times New Roman" w:cs="Times New Roman"/>
          <w:color w:val="333333"/>
          <w:sz w:val="24"/>
          <w:szCs w:val="24"/>
        </w:rPr>
        <w:t xml:space="preserve"> its particular c</w:t>
      </w:r>
      <w:r w:rsidR="00C3320B">
        <w:rPr>
          <w:rFonts w:ascii="Times New Roman" w:eastAsia="Times New Roman" w:hAnsi="Times New Roman" w:cs="Times New Roman"/>
          <w:color w:val="333333"/>
          <w:sz w:val="24"/>
          <w:szCs w:val="24"/>
        </w:rPr>
        <w:t>ontext whereby, t</w:t>
      </w:r>
      <w:r>
        <w:rPr>
          <w:rFonts w:ascii="Times New Roman" w:eastAsia="Times New Roman" w:hAnsi="Times New Roman" w:cs="Times New Roman"/>
          <w:color w:val="333333"/>
          <w:sz w:val="24"/>
          <w:szCs w:val="24"/>
        </w:rPr>
        <w:t>his method enables a process work concurrently on various tasks without necessarily requiring a single task execute to completion (Meadows &amp; Mann, 2002).</w:t>
      </w:r>
    </w:p>
    <w:p w14:paraId="7FFC3681" w14:textId="77777777" w:rsidR="00BB71C2" w:rsidRDefault="00F052E8">
      <w:pPr>
        <w:pStyle w:val="Normal1"/>
        <w:spacing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Interrupt handling refers to the processor process of receiving an irregular signal that typically requires it to stop what it was processing and deal with this interrupt instantly. To achieve this, it prompts for a context switch. The previous </w:t>
      </w:r>
      <w:r w:rsidR="00C3320B">
        <w:rPr>
          <w:rFonts w:ascii="Times New Roman" w:eastAsia="Times New Roman" w:hAnsi="Times New Roman" w:cs="Times New Roman"/>
          <w:color w:val="333333"/>
          <w:sz w:val="24"/>
          <w:szCs w:val="24"/>
        </w:rPr>
        <w:t>tasks are</w:t>
      </w:r>
      <w:r>
        <w:rPr>
          <w:rFonts w:ascii="Times New Roman" w:eastAsia="Times New Roman" w:hAnsi="Times New Roman" w:cs="Times New Roman"/>
          <w:color w:val="333333"/>
          <w:sz w:val="24"/>
          <w:szCs w:val="24"/>
        </w:rPr>
        <w:t xml:space="preserve"> resumed after the interrupt has been executed. Interrupts can either be hardware or software such as UNIX signals. </w:t>
      </w:r>
    </w:p>
    <w:p w14:paraId="09C3F0E5" w14:textId="77777777" w:rsidR="00BB71C2" w:rsidRDefault="00F052E8">
      <w:pPr>
        <w:pStyle w:val="Normal1"/>
        <w:spacing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Interrupt and context switch are mainly used operating systems that are multi-tasked in order to allow for multiple systems to occur simultaneously on a single processor. To achieve this, the operating system must have the potential to perform a bit of a process, store its state and then work on a different process. In an operating system that is time shared, this can only be achieved by allowing for a fixed time frame for each process.</w:t>
      </w:r>
    </w:p>
    <w:p w14:paraId="3CFD48C0" w14:textId="77777777" w:rsidR="00BB71C2" w:rsidRDefault="00F052E8">
      <w:pPr>
        <w:pStyle w:val="Normal1"/>
        <w:spacing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Interrupt handling and context switch concepts are not similar but they work in similar operations. There are various situations where context switching can occur. The easiest </w:t>
      </w:r>
      <w:r w:rsidR="00C3320B">
        <w:rPr>
          <w:rFonts w:ascii="Times New Roman" w:eastAsia="Times New Roman" w:hAnsi="Times New Roman" w:cs="Times New Roman"/>
          <w:color w:val="333333"/>
          <w:sz w:val="24"/>
          <w:szCs w:val="24"/>
        </w:rPr>
        <w:t>occurrence</w:t>
      </w:r>
      <w:r>
        <w:rPr>
          <w:rFonts w:ascii="Times New Roman" w:eastAsia="Times New Roman" w:hAnsi="Times New Roman" w:cs="Times New Roman"/>
          <w:color w:val="333333"/>
          <w:sz w:val="24"/>
          <w:szCs w:val="24"/>
        </w:rPr>
        <w:t xml:space="preserve"> that occurs on even the simplest microprocessor and without the existence of an operating </w:t>
      </w:r>
      <w:r w:rsidR="00C3320B">
        <w:rPr>
          <w:rFonts w:ascii="Times New Roman" w:eastAsia="Times New Roman" w:hAnsi="Times New Roman" w:cs="Times New Roman"/>
          <w:color w:val="333333"/>
          <w:sz w:val="24"/>
          <w:szCs w:val="24"/>
        </w:rPr>
        <w:t>system</w:t>
      </w:r>
      <w:r>
        <w:rPr>
          <w:rFonts w:ascii="Times New Roman" w:eastAsia="Times New Roman" w:hAnsi="Times New Roman" w:cs="Times New Roman"/>
          <w:color w:val="333333"/>
          <w:sz w:val="24"/>
          <w:szCs w:val="24"/>
        </w:rPr>
        <w:t xml:space="preserve"> is when there is a pending interrupt and the processor starts to execute it. Portions of the registers are preserved and the process moves to the available interrupt managing routine. This context switch is a process to ‘interrupt context’. This means, that a context switch occurs when an interrupt is executed. In systems operating an OS, there is a necessity to switch between processes or tasks. This is performed by the Operating System scheduler and it involves: preserving the registers of the new function in that function's operating system structure, updating the operating system internal data and lists and, on processors with a Memory Management Unit (MMU), the system requires </w:t>
      </w:r>
      <w:r w:rsidR="00C3320B">
        <w:rPr>
          <w:rFonts w:ascii="Times New Roman" w:eastAsia="Times New Roman" w:hAnsi="Times New Roman" w:cs="Times New Roman"/>
          <w:color w:val="333333"/>
          <w:sz w:val="24"/>
          <w:szCs w:val="24"/>
        </w:rPr>
        <w:t>having</w:t>
      </w:r>
      <w:r>
        <w:rPr>
          <w:rFonts w:ascii="Times New Roman" w:eastAsia="Times New Roman" w:hAnsi="Times New Roman" w:cs="Times New Roman"/>
          <w:color w:val="333333"/>
          <w:sz w:val="24"/>
          <w:szCs w:val="24"/>
        </w:rPr>
        <w:t xml:space="preserve"> an updated page table. Apparently, this is just a touch on the surface, since the operating system may decide against switching the page table if the change is between instances of a similar process (</w:t>
      </w:r>
      <w:proofErr w:type="spellStart"/>
      <w:r>
        <w:rPr>
          <w:rFonts w:ascii="Times New Roman" w:eastAsia="Times New Roman" w:hAnsi="Times New Roman" w:cs="Times New Roman"/>
          <w:color w:val="333333"/>
          <w:sz w:val="24"/>
          <w:szCs w:val="24"/>
        </w:rPr>
        <w:t>Tadj</w:t>
      </w:r>
      <w:proofErr w:type="spellEnd"/>
      <w:r>
        <w:rPr>
          <w:rFonts w:ascii="Times New Roman" w:eastAsia="Times New Roman" w:hAnsi="Times New Roman" w:cs="Times New Roman"/>
          <w:color w:val="333333"/>
          <w:sz w:val="24"/>
          <w:szCs w:val="24"/>
        </w:rPr>
        <w:t xml:space="preserve"> &amp; </w:t>
      </w:r>
      <w:proofErr w:type="spellStart"/>
      <w:r>
        <w:rPr>
          <w:rFonts w:ascii="Times New Roman" w:eastAsia="Times New Roman" w:hAnsi="Times New Roman" w:cs="Times New Roman"/>
          <w:color w:val="333333"/>
          <w:sz w:val="24"/>
          <w:szCs w:val="24"/>
        </w:rPr>
        <w:t>Gantchaha</w:t>
      </w:r>
      <w:proofErr w:type="spellEnd"/>
      <w:r>
        <w:rPr>
          <w:rFonts w:ascii="Times New Roman" w:eastAsia="Times New Roman" w:hAnsi="Times New Roman" w:cs="Times New Roman"/>
          <w:color w:val="333333"/>
          <w:sz w:val="24"/>
          <w:szCs w:val="24"/>
        </w:rPr>
        <w:t>, 2006).</w:t>
      </w:r>
    </w:p>
    <w:p w14:paraId="5BDCB322" w14:textId="77777777" w:rsidR="00BB71C2" w:rsidRDefault="00F052E8">
      <w:pPr>
        <w:pStyle w:val="Normal1"/>
        <w:spacing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During instances of an interrupt, the hardware directly changes a portion of the context enough to allow the OS handler to get back to the interrupted process. The OS handler may save extra context, mainly depending on contents of the given software or hardware designs. Usually, only a small portion of the context is altered in order to reduce the time spent in executing the interrupt.</w:t>
      </w:r>
    </w:p>
    <w:p w14:paraId="3CD100D5" w14:textId="77777777" w:rsidR="00BB71C2" w:rsidRDefault="00F052E8">
      <w:pPr>
        <w:pStyle w:val="Normal1"/>
        <w:spacing w:after="220"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Context switching occurs each time the processor needs to swap the running process from the Central Processing Unit (CPU). Context switching helps in saving the register values such as Program Counter, Instruction Register, and alike registers of the execution process in a pile; changes the form of the execution process from executing to ready or blocked; and lastly pushes and gets rid of the execution process from the processor. It requires the next execution to run and put it in the processor after reloading the registers value from the pile of the awaiting process to the registers, changing its form from ready to running. The interrupt process occurs in the kernel and therefore has the initial priority. There are given occasions when the kernel’s execution has to be operated like when the user process is gaining memory access outside its scope and as such it has to end the user process irrespective of memory requests and similar warnings. In such situations, the processor will consider it as an interrupt and place the execution process to ready state, perform the context switching process using a kernel process instead of a user process and later turn its focus to the user process. The main difference between the interrupt request and the context switch is the priority of the kernel’s process and the user process. Finally, the CPU needs to switch context for it to execute an interrupt and then switch context back after its done which is essentially the link between the two, (Love, 2005)</w:t>
      </w:r>
    </w:p>
    <w:p w14:paraId="3919D148" w14:textId="77777777" w:rsidR="00BB71C2" w:rsidRDefault="00BB71C2">
      <w:pPr>
        <w:pStyle w:val="Normal1"/>
        <w:spacing w:after="220" w:line="480" w:lineRule="auto"/>
        <w:rPr>
          <w:rFonts w:ascii="Times New Roman" w:eastAsia="Times New Roman" w:hAnsi="Times New Roman" w:cs="Times New Roman"/>
          <w:color w:val="333333"/>
          <w:sz w:val="24"/>
          <w:szCs w:val="24"/>
        </w:rPr>
      </w:pPr>
    </w:p>
    <w:p w14:paraId="2E7E9232" w14:textId="77777777" w:rsidR="00BB71C2" w:rsidRDefault="00BB71C2">
      <w:pPr>
        <w:pStyle w:val="Normal1"/>
        <w:spacing w:after="220" w:line="480" w:lineRule="auto"/>
        <w:rPr>
          <w:rFonts w:ascii="Times New Roman" w:eastAsia="Times New Roman" w:hAnsi="Times New Roman" w:cs="Times New Roman"/>
          <w:color w:val="333333"/>
          <w:sz w:val="24"/>
          <w:szCs w:val="24"/>
        </w:rPr>
      </w:pPr>
    </w:p>
    <w:p w14:paraId="48BB563D" w14:textId="77777777" w:rsidR="00BB71C2" w:rsidRDefault="00BB71C2">
      <w:pPr>
        <w:pStyle w:val="Normal1"/>
        <w:spacing w:after="220" w:line="480" w:lineRule="auto"/>
        <w:rPr>
          <w:rFonts w:ascii="Times New Roman" w:eastAsia="Times New Roman" w:hAnsi="Times New Roman" w:cs="Times New Roman"/>
          <w:color w:val="333333"/>
          <w:sz w:val="24"/>
          <w:szCs w:val="24"/>
        </w:rPr>
      </w:pPr>
    </w:p>
    <w:p w14:paraId="55E84657" w14:textId="77777777" w:rsidR="00BB71C2" w:rsidRDefault="00BB71C2">
      <w:pPr>
        <w:pStyle w:val="Normal1"/>
        <w:spacing w:after="220" w:line="480" w:lineRule="auto"/>
        <w:rPr>
          <w:rFonts w:ascii="Times New Roman" w:eastAsia="Times New Roman" w:hAnsi="Times New Roman" w:cs="Times New Roman"/>
          <w:color w:val="333333"/>
          <w:sz w:val="24"/>
          <w:szCs w:val="24"/>
        </w:rPr>
      </w:pPr>
    </w:p>
    <w:p w14:paraId="4ADF4BD3" w14:textId="77777777" w:rsidR="00BB71C2" w:rsidRDefault="00BB71C2">
      <w:pPr>
        <w:pStyle w:val="Normal1"/>
        <w:spacing w:after="220" w:line="480" w:lineRule="auto"/>
        <w:rPr>
          <w:rFonts w:ascii="Times New Roman" w:eastAsia="Times New Roman" w:hAnsi="Times New Roman" w:cs="Times New Roman"/>
          <w:color w:val="333333"/>
          <w:sz w:val="24"/>
          <w:szCs w:val="24"/>
        </w:rPr>
      </w:pPr>
    </w:p>
    <w:p w14:paraId="736CBDC8" w14:textId="77777777" w:rsidR="00BB71C2" w:rsidRDefault="00BB71C2">
      <w:pPr>
        <w:pStyle w:val="Normal1"/>
        <w:spacing w:after="220" w:line="480" w:lineRule="auto"/>
        <w:rPr>
          <w:rFonts w:ascii="Times New Roman" w:eastAsia="Times New Roman" w:hAnsi="Times New Roman" w:cs="Times New Roman"/>
          <w:color w:val="333333"/>
          <w:sz w:val="24"/>
          <w:szCs w:val="24"/>
        </w:rPr>
      </w:pPr>
    </w:p>
    <w:p w14:paraId="2DB9A395" w14:textId="77777777" w:rsidR="00BB71C2" w:rsidRDefault="00BB71C2">
      <w:pPr>
        <w:pStyle w:val="Normal1"/>
        <w:spacing w:after="220" w:line="480" w:lineRule="auto"/>
        <w:rPr>
          <w:rFonts w:ascii="Times New Roman" w:eastAsia="Times New Roman" w:hAnsi="Times New Roman" w:cs="Times New Roman"/>
          <w:color w:val="333333"/>
          <w:sz w:val="24"/>
          <w:szCs w:val="24"/>
        </w:rPr>
      </w:pPr>
    </w:p>
    <w:p w14:paraId="45C563C5" w14:textId="77777777" w:rsidR="00BB71C2" w:rsidRDefault="00BB71C2">
      <w:pPr>
        <w:pStyle w:val="Normal1"/>
        <w:spacing w:after="220" w:line="480" w:lineRule="auto"/>
        <w:rPr>
          <w:rFonts w:ascii="Times New Roman" w:eastAsia="Times New Roman" w:hAnsi="Times New Roman" w:cs="Times New Roman"/>
          <w:color w:val="333333"/>
          <w:sz w:val="24"/>
          <w:szCs w:val="24"/>
        </w:rPr>
      </w:pPr>
    </w:p>
    <w:p w14:paraId="409151D6" w14:textId="77777777" w:rsidR="00BB71C2" w:rsidRDefault="00BB71C2">
      <w:pPr>
        <w:pStyle w:val="Normal1"/>
        <w:spacing w:after="220" w:line="480" w:lineRule="auto"/>
        <w:rPr>
          <w:rFonts w:ascii="Times New Roman" w:eastAsia="Times New Roman" w:hAnsi="Times New Roman" w:cs="Times New Roman"/>
          <w:color w:val="333333"/>
          <w:sz w:val="24"/>
          <w:szCs w:val="24"/>
        </w:rPr>
      </w:pPr>
    </w:p>
    <w:p w14:paraId="21FD4D58" w14:textId="77777777" w:rsidR="00BB71C2" w:rsidRDefault="00BB71C2">
      <w:pPr>
        <w:pStyle w:val="Normal1"/>
        <w:spacing w:after="220" w:line="480" w:lineRule="auto"/>
        <w:rPr>
          <w:rFonts w:ascii="Times New Roman" w:eastAsia="Times New Roman" w:hAnsi="Times New Roman" w:cs="Times New Roman"/>
          <w:color w:val="333333"/>
          <w:sz w:val="24"/>
          <w:szCs w:val="24"/>
        </w:rPr>
      </w:pPr>
    </w:p>
    <w:p w14:paraId="0D8CF134" w14:textId="77777777" w:rsidR="00BB71C2" w:rsidRDefault="00BB71C2">
      <w:pPr>
        <w:pStyle w:val="Normal1"/>
        <w:spacing w:after="220" w:line="480" w:lineRule="auto"/>
        <w:rPr>
          <w:rFonts w:ascii="Times New Roman" w:eastAsia="Times New Roman" w:hAnsi="Times New Roman" w:cs="Times New Roman"/>
          <w:color w:val="333333"/>
          <w:sz w:val="24"/>
          <w:szCs w:val="24"/>
        </w:rPr>
      </w:pPr>
    </w:p>
    <w:p w14:paraId="730E0F43" w14:textId="77777777" w:rsidR="00C3320B" w:rsidRDefault="00C3320B" w:rsidP="00C3320B">
      <w:pPr>
        <w:pStyle w:val="Normal1"/>
        <w:spacing w:after="220" w:line="480" w:lineRule="auto"/>
        <w:rPr>
          <w:rFonts w:ascii="Times New Roman" w:eastAsia="Times New Roman" w:hAnsi="Times New Roman" w:cs="Times New Roman"/>
          <w:color w:val="333333"/>
          <w:sz w:val="24"/>
          <w:szCs w:val="24"/>
        </w:rPr>
      </w:pPr>
    </w:p>
    <w:p w14:paraId="7D6C6018" w14:textId="77777777" w:rsidR="00BB71C2" w:rsidRPr="00C3320B" w:rsidRDefault="00F052E8">
      <w:pPr>
        <w:pStyle w:val="Normal1"/>
        <w:spacing w:after="220" w:line="480" w:lineRule="auto"/>
        <w:jc w:val="center"/>
        <w:rPr>
          <w:rFonts w:ascii="Times New Roman" w:eastAsia="Times New Roman" w:hAnsi="Times New Roman" w:cs="Times New Roman"/>
          <w:b/>
          <w:color w:val="333333"/>
          <w:sz w:val="24"/>
          <w:szCs w:val="24"/>
        </w:rPr>
      </w:pPr>
      <w:r w:rsidRPr="00C3320B">
        <w:rPr>
          <w:rFonts w:ascii="Times New Roman" w:eastAsia="Times New Roman" w:hAnsi="Times New Roman" w:cs="Times New Roman"/>
          <w:b/>
          <w:color w:val="333333"/>
          <w:sz w:val="24"/>
          <w:szCs w:val="24"/>
        </w:rPr>
        <w:t>References</w:t>
      </w:r>
    </w:p>
    <w:p w14:paraId="41AF6225" w14:textId="77777777" w:rsidR="00BB71C2" w:rsidRDefault="00F052E8">
      <w:pPr>
        <w:pStyle w:val="Normal1"/>
        <w:spacing w:after="22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Elliott, G. A., &amp; Anderson, J. H. (2013). An optimal k-exclusion real-time locking protocol </w:t>
      </w:r>
    </w:p>
    <w:p w14:paraId="0054EECD" w14:textId="77777777" w:rsidR="00BB71C2" w:rsidRDefault="00F052E8">
      <w:pPr>
        <w:pStyle w:val="Normal1"/>
        <w:spacing w:after="22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222222"/>
          <w:sz w:val="24"/>
          <w:szCs w:val="24"/>
        </w:rPr>
        <w:tab/>
      </w:r>
      <w:r w:rsidR="00C3320B">
        <w:rPr>
          <w:rFonts w:ascii="Times New Roman" w:eastAsia="Times New Roman" w:hAnsi="Times New Roman" w:cs="Times New Roman"/>
          <w:color w:val="222222"/>
          <w:sz w:val="24"/>
          <w:szCs w:val="24"/>
        </w:rPr>
        <w:t>Motivated</w:t>
      </w:r>
      <w:r>
        <w:rPr>
          <w:rFonts w:ascii="Times New Roman" w:eastAsia="Times New Roman" w:hAnsi="Times New Roman" w:cs="Times New Roman"/>
          <w:color w:val="222222"/>
          <w:sz w:val="24"/>
          <w:szCs w:val="24"/>
        </w:rPr>
        <w:t xml:space="preserve"> by multi-GPU systems. </w:t>
      </w:r>
      <w:r>
        <w:rPr>
          <w:rFonts w:ascii="Times New Roman" w:eastAsia="Times New Roman" w:hAnsi="Times New Roman" w:cs="Times New Roman"/>
          <w:i/>
          <w:color w:val="222222"/>
          <w:sz w:val="24"/>
          <w:szCs w:val="24"/>
        </w:rPr>
        <w:t>Real-Time Systems</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49</w:t>
      </w:r>
      <w:r>
        <w:rPr>
          <w:rFonts w:ascii="Times New Roman" w:eastAsia="Times New Roman" w:hAnsi="Times New Roman" w:cs="Times New Roman"/>
          <w:color w:val="222222"/>
          <w:sz w:val="24"/>
          <w:szCs w:val="24"/>
        </w:rPr>
        <w:t>(2), 140-170.</w:t>
      </w:r>
    </w:p>
    <w:p w14:paraId="5559DB47" w14:textId="77777777" w:rsidR="00BB71C2" w:rsidRDefault="00F052E8">
      <w:pPr>
        <w:pStyle w:val="Normal1"/>
        <w:spacing w:after="22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Love, R. (2005). Linux kernel development. </w:t>
      </w:r>
      <w:r>
        <w:rPr>
          <w:rFonts w:ascii="Times New Roman" w:eastAsia="Times New Roman" w:hAnsi="Times New Roman" w:cs="Times New Roman"/>
          <w:i/>
          <w:color w:val="222222"/>
          <w:sz w:val="24"/>
          <w:szCs w:val="24"/>
        </w:rPr>
        <w:t>System</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66</w:t>
      </w:r>
      <w:r>
        <w:rPr>
          <w:rFonts w:ascii="Times New Roman" w:eastAsia="Times New Roman" w:hAnsi="Times New Roman" w:cs="Times New Roman"/>
          <w:color w:val="222222"/>
          <w:sz w:val="24"/>
          <w:szCs w:val="24"/>
        </w:rPr>
        <w:t>(66), 69-70.</w:t>
      </w:r>
    </w:p>
    <w:p w14:paraId="733E2475" w14:textId="77777777" w:rsidR="00BB71C2" w:rsidRDefault="00F052E8">
      <w:pPr>
        <w:pStyle w:val="Normal1"/>
        <w:spacing w:after="22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Meadows, P. M., &amp; Mann, C. M. (2002). </w:t>
      </w:r>
      <w:r>
        <w:rPr>
          <w:rFonts w:ascii="Times New Roman" w:eastAsia="Times New Roman" w:hAnsi="Times New Roman" w:cs="Times New Roman"/>
          <w:i/>
          <w:color w:val="222222"/>
          <w:sz w:val="24"/>
          <w:szCs w:val="24"/>
        </w:rPr>
        <w:t>U.S. Patent No. 6,381,496</w:t>
      </w:r>
      <w:r>
        <w:rPr>
          <w:rFonts w:ascii="Times New Roman" w:eastAsia="Times New Roman" w:hAnsi="Times New Roman" w:cs="Times New Roman"/>
          <w:color w:val="222222"/>
          <w:sz w:val="24"/>
          <w:szCs w:val="24"/>
        </w:rPr>
        <w:t xml:space="preserve">. Washington, DC: U.S. </w:t>
      </w:r>
    </w:p>
    <w:p w14:paraId="320999C9" w14:textId="77777777" w:rsidR="00BB71C2" w:rsidRDefault="00F052E8">
      <w:pPr>
        <w:pStyle w:val="Normal1"/>
        <w:spacing w:after="22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t>Patent and Trademark Office.</w:t>
      </w:r>
    </w:p>
    <w:p w14:paraId="355D8278" w14:textId="77777777" w:rsidR="00BB71C2" w:rsidRDefault="00F052E8">
      <w:pPr>
        <w:pStyle w:val="Normal1"/>
        <w:spacing w:after="220" w:line="480" w:lineRule="auto"/>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Tadj</w:t>
      </w:r>
      <w:proofErr w:type="spellEnd"/>
      <w:r>
        <w:rPr>
          <w:rFonts w:ascii="Times New Roman" w:eastAsia="Times New Roman" w:hAnsi="Times New Roman" w:cs="Times New Roman"/>
          <w:color w:val="222222"/>
          <w:sz w:val="24"/>
          <w:szCs w:val="24"/>
        </w:rPr>
        <w:t xml:space="preserve">, C., &amp; </w:t>
      </w:r>
      <w:proofErr w:type="spellStart"/>
      <w:r>
        <w:rPr>
          <w:rFonts w:ascii="Times New Roman" w:eastAsia="Times New Roman" w:hAnsi="Times New Roman" w:cs="Times New Roman"/>
          <w:color w:val="222222"/>
          <w:sz w:val="24"/>
          <w:szCs w:val="24"/>
        </w:rPr>
        <w:t>Ngantchaha</w:t>
      </w:r>
      <w:proofErr w:type="spellEnd"/>
      <w:r>
        <w:rPr>
          <w:rFonts w:ascii="Times New Roman" w:eastAsia="Times New Roman" w:hAnsi="Times New Roman" w:cs="Times New Roman"/>
          <w:color w:val="222222"/>
          <w:sz w:val="24"/>
          <w:szCs w:val="24"/>
        </w:rPr>
        <w:t xml:space="preserve">, G. (2006, October). Context handling in a pervasive computing system </w:t>
      </w:r>
    </w:p>
    <w:p w14:paraId="5F631640" w14:textId="77777777" w:rsidR="00BB71C2" w:rsidRDefault="00F052E8">
      <w:pPr>
        <w:pStyle w:val="Normal1"/>
        <w:spacing w:after="220" w:line="480" w:lineRule="auto"/>
        <w:rPr>
          <w:rFonts w:ascii="Times New Roman" w:eastAsia="Times New Roman" w:hAnsi="Times New Roman" w:cs="Times New Roman"/>
          <w:i/>
          <w:color w:val="222222"/>
          <w:sz w:val="24"/>
          <w:szCs w:val="24"/>
        </w:rPr>
      </w:pPr>
      <w:r>
        <w:rPr>
          <w:rFonts w:ascii="Times New Roman" w:eastAsia="Times New Roman" w:hAnsi="Times New Roman" w:cs="Times New Roman"/>
          <w:color w:val="222222"/>
          <w:sz w:val="24"/>
          <w:szCs w:val="24"/>
        </w:rPr>
        <w:tab/>
        <w:t xml:space="preserve">framework. In </w:t>
      </w:r>
      <w:r>
        <w:rPr>
          <w:rFonts w:ascii="Times New Roman" w:eastAsia="Times New Roman" w:hAnsi="Times New Roman" w:cs="Times New Roman"/>
          <w:i/>
          <w:color w:val="222222"/>
          <w:sz w:val="24"/>
          <w:szCs w:val="24"/>
        </w:rPr>
        <w:t>Proceedings of the 3rd international conference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 xml:space="preserve">on Mobile technology, </w:t>
      </w:r>
    </w:p>
    <w:p w14:paraId="77597B39" w14:textId="77777777" w:rsidR="00BB71C2" w:rsidRDefault="00F052E8">
      <w:pPr>
        <w:pStyle w:val="Normal1"/>
        <w:spacing w:after="220" w:line="480" w:lineRule="auto"/>
        <w:rPr>
          <w:rFonts w:ascii="Times New Roman" w:eastAsia="Times New Roman" w:hAnsi="Times New Roman" w:cs="Times New Roman"/>
          <w:i/>
          <w:color w:val="222222"/>
          <w:sz w:val="24"/>
          <w:szCs w:val="24"/>
        </w:rPr>
      </w:pPr>
      <w:r>
        <w:rPr>
          <w:rFonts w:ascii="Times New Roman" w:eastAsia="Times New Roman" w:hAnsi="Times New Roman" w:cs="Times New Roman"/>
          <w:i/>
          <w:color w:val="222222"/>
          <w:sz w:val="24"/>
          <w:szCs w:val="24"/>
        </w:rPr>
        <w:tab/>
        <w:t>applications</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color w:val="222222"/>
          <w:sz w:val="24"/>
          <w:szCs w:val="24"/>
        </w:rPr>
        <w:t>&amp; systems</w:t>
      </w:r>
      <w:r>
        <w:rPr>
          <w:rFonts w:ascii="Times New Roman" w:eastAsia="Times New Roman" w:hAnsi="Times New Roman" w:cs="Times New Roman"/>
          <w:color w:val="222222"/>
          <w:sz w:val="24"/>
          <w:szCs w:val="24"/>
        </w:rPr>
        <w:t xml:space="preserve"> (p. 13). ACM.</w:t>
      </w:r>
    </w:p>
    <w:p w14:paraId="3ED94214" w14:textId="77777777" w:rsidR="00BB71C2" w:rsidRDefault="00BB71C2">
      <w:pPr>
        <w:pStyle w:val="Normal1"/>
        <w:spacing w:after="220" w:line="480" w:lineRule="auto"/>
        <w:rPr>
          <w:rFonts w:ascii="Times New Roman" w:eastAsia="Times New Roman" w:hAnsi="Times New Roman" w:cs="Times New Roman"/>
          <w:color w:val="222222"/>
          <w:sz w:val="24"/>
          <w:szCs w:val="24"/>
        </w:rPr>
      </w:pPr>
    </w:p>
    <w:sectPr w:rsidR="00BB71C2" w:rsidSect="00C3320B">
      <w:headerReference w:type="default" r:id="rId6"/>
      <w:headerReference w:type="first" r:id="rId7"/>
      <w:pgSz w:w="12240" w:h="15840"/>
      <w:pgMar w:top="1440" w:right="1440" w:bottom="1440" w:left="144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BDE5F8" w14:textId="77777777" w:rsidR="004E7E48" w:rsidRDefault="004E7E48" w:rsidP="00BB71C2">
      <w:pPr>
        <w:spacing w:line="240" w:lineRule="auto"/>
      </w:pPr>
      <w:r>
        <w:separator/>
      </w:r>
    </w:p>
  </w:endnote>
  <w:endnote w:type="continuationSeparator" w:id="0">
    <w:p w14:paraId="2089F478" w14:textId="77777777" w:rsidR="004E7E48" w:rsidRDefault="004E7E48" w:rsidP="00BB71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06643E" w14:textId="77777777" w:rsidR="004E7E48" w:rsidRDefault="004E7E48" w:rsidP="00BB71C2">
      <w:pPr>
        <w:spacing w:line="240" w:lineRule="auto"/>
      </w:pPr>
      <w:r>
        <w:separator/>
      </w:r>
    </w:p>
  </w:footnote>
  <w:footnote w:type="continuationSeparator" w:id="0">
    <w:p w14:paraId="09953F98" w14:textId="77777777" w:rsidR="004E7E48" w:rsidRDefault="004E7E48" w:rsidP="00BB71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AB6EB" w14:textId="77777777" w:rsidR="00C3320B" w:rsidRDefault="00C3320B">
    <w:pPr>
      <w:pStyle w:val="Header"/>
      <w:jc w:val="right"/>
    </w:pPr>
    <w:r w:rsidRPr="00C3320B">
      <w:rPr>
        <w:rFonts w:ascii="Times New Roman" w:hAnsi="Times New Roman" w:cs="Times New Roman"/>
        <w:sz w:val="24"/>
        <w:szCs w:val="24"/>
      </w:rPr>
      <w:t>THE CONTEXT OF EXECUTING IN A COMPUTER</w:t>
    </w:r>
    <w:r>
      <w:t xml:space="preserve"> </w:t>
    </w:r>
    <w:r>
      <w:tab/>
    </w:r>
    <w:sdt>
      <w:sdtPr>
        <w:id w:val="173426801"/>
        <w:docPartObj>
          <w:docPartGallery w:val="Page Numbers (Top of Page)"/>
          <w:docPartUnique/>
        </w:docPartObj>
      </w:sdtPr>
      <w:sdtEndPr/>
      <w:sdtContent>
        <w:r w:rsidR="004E7E48">
          <w:fldChar w:fldCharType="begin"/>
        </w:r>
        <w:r w:rsidR="004E7E48">
          <w:instrText xml:space="preserve"> PAGE   \* MERGEFORMAT </w:instrText>
        </w:r>
        <w:r w:rsidR="004E7E48">
          <w:fldChar w:fldCharType="separate"/>
        </w:r>
        <w:r w:rsidR="00E93007">
          <w:rPr>
            <w:noProof/>
          </w:rPr>
          <w:t>2</w:t>
        </w:r>
        <w:r w:rsidR="004E7E48">
          <w:rPr>
            <w:noProof/>
          </w:rPr>
          <w:fldChar w:fldCharType="end"/>
        </w:r>
      </w:sdtContent>
    </w:sdt>
  </w:p>
  <w:p w14:paraId="6CC82684" w14:textId="77777777" w:rsidR="00C3320B" w:rsidRDefault="00C332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426797"/>
      <w:docPartObj>
        <w:docPartGallery w:val="Page Numbers (Top of Page)"/>
        <w:docPartUnique/>
      </w:docPartObj>
    </w:sdtPr>
    <w:sdtEndPr/>
    <w:sdtContent>
      <w:p w14:paraId="593E811B" w14:textId="77777777" w:rsidR="00C3320B" w:rsidRDefault="00C3320B" w:rsidP="00C3320B">
        <w:pPr>
          <w:pStyle w:val="Header"/>
          <w:spacing w:line="480" w:lineRule="auto"/>
          <w:jc w:val="right"/>
        </w:pPr>
        <w:r w:rsidRPr="00C3320B">
          <w:rPr>
            <w:rFonts w:ascii="Times New Roman" w:hAnsi="Times New Roman" w:cs="Times New Roman"/>
            <w:sz w:val="24"/>
            <w:szCs w:val="24"/>
          </w:rPr>
          <w:t>Running Head: THE CONTEXT OF EXECUTING IN A COMPUTER</w:t>
        </w:r>
        <w:r>
          <w:tab/>
        </w:r>
        <w:r w:rsidR="004E7E48">
          <w:fldChar w:fldCharType="begin"/>
        </w:r>
        <w:r w:rsidR="004E7E48">
          <w:instrText xml:space="preserve"> PAGE   \* MERGEFORMAT </w:instrText>
        </w:r>
        <w:r w:rsidR="004E7E48">
          <w:fldChar w:fldCharType="separate"/>
        </w:r>
        <w:r w:rsidR="00E93007">
          <w:rPr>
            <w:noProof/>
          </w:rPr>
          <w:t>1</w:t>
        </w:r>
        <w:r w:rsidR="004E7E48">
          <w:rPr>
            <w:noProof/>
          </w:rPr>
          <w:fldChar w:fldCharType="end"/>
        </w:r>
      </w:p>
    </w:sdtContent>
  </w:sdt>
  <w:p w14:paraId="4DEBBFE0" w14:textId="77777777" w:rsidR="00C3320B" w:rsidRDefault="00C332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1C2"/>
    <w:rsid w:val="004E7E48"/>
    <w:rsid w:val="007903B0"/>
    <w:rsid w:val="00BB71C2"/>
    <w:rsid w:val="00C136E7"/>
    <w:rsid w:val="00C3320B"/>
    <w:rsid w:val="00E93007"/>
    <w:rsid w:val="00F05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FE191"/>
  <w15:docId w15:val="{5DE0CDDC-0166-4761-8F9E-C71888727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1"/>
    <w:next w:val="Normal1"/>
    <w:rsid w:val="00BB71C2"/>
    <w:pPr>
      <w:keepNext/>
      <w:keepLines/>
      <w:spacing w:before="400" w:after="120"/>
      <w:outlineLvl w:val="0"/>
    </w:pPr>
    <w:rPr>
      <w:sz w:val="40"/>
      <w:szCs w:val="40"/>
    </w:rPr>
  </w:style>
  <w:style w:type="paragraph" w:styleId="Heading2">
    <w:name w:val="heading 2"/>
    <w:basedOn w:val="Normal1"/>
    <w:next w:val="Normal1"/>
    <w:rsid w:val="00BB71C2"/>
    <w:pPr>
      <w:keepNext/>
      <w:keepLines/>
      <w:spacing w:before="360" w:after="120"/>
      <w:outlineLvl w:val="1"/>
    </w:pPr>
    <w:rPr>
      <w:sz w:val="32"/>
      <w:szCs w:val="32"/>
    </w:rPr>
  </w:style>
  <w:style w:type="paragraph" w:styleId="Heading3">
    <w:name w:val="heading 3"/>
    <w:basedOn w:val="Normal1"/>
    <w:next w:val="Normal1"/>
    <w:rsid w:val="00BB71C2"/>
    <w:pPr>
      <w:keepNext/>
      <w:keepLines/>
      <w:spacing w:before="320" w:after="80"/>
      <w:outlineLvl w:val="2"/>
    </w:pPr>
    <w:rPr>
      <w:color w:val="434343"/>
      <w:sz w:val="28"/>
      <w:szCs w:val="28"/>
    </w:rPr>
  </w:style>
  <w:style w:type="paragraph" w:styleId="Heading4">
    <w:name w:val="heading 4"/>
    <w:basedOn w:val="Normal1"/>
    <w:next w:val="Normal1"/>
    <w:rsid w:val="00BB71C2"/>
    <w:pPr>
      <w:keepNext/>
      <w:keepLines/>
      <w:spacing w:before="280" w:after="80"/>
      <w:outlineLvl w:val="3"/>
    </w:pPr>
    <w:rPr>
      <w:color w:val="666666"/>
      <w:sz w:val="24"/>
      <w:szCs w:val="24"/>
    </w:rPr>
  </w:style>
  <w:style w:type="paragraph" w:styleId="Heading5">
    <w:name w:val="heading 5"/>
    <w:basedOn w:val="Normal1"/>
    <w:next w:val="Normal1"/>
    <w:rsid w:val="00BB71C2"/>
    <w:pPr>
      <w:keepNext/>
      <w:keepLines/>
      <w:spacing w:before="240" w:after="80"/>
      <w:outlineLvl w:val="4"/>
    </w:pPr>
    <w:rPr>
      <w:color w:val="666666"/>
    </w:rPr>
  </w:style>
  <w:style w:type="paragraph" w:styleId="Heading6">
    <w:name w:val="heading 6"/>
    <w:basedOn w:val="Normal1"/>
    <w:next w:val="Normal1"/>
    <w:rsid w:val="00BB71C2"/>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BB71C2"/>
  </w:style>
  <w:style w:type="paragraph" w:styleId="Title">
    <w:name w:val="Title"/>
    <w:basedOn w:val="Normal1"/>
    <w:next w:val="Normal1"/>
    <w:rsid w:val="00BB71C2"/>
    <w:pPr>
      <w:keepNext/>
      <w:keepLines/>
      <w:spacing w:after="60"/>
    </w:pPr>
    <w:rPr>
      <w:sz w:val="52"/>
      <w:szCs w:val="52"/>
    </w:rPr>
  </w:style>
  <w:style w:type="paragraph" w:styleId="Subtitle">
    <w:name w:val="Subtitle"/>
    <w:basedOn w:val="Normal1"/>
    <w:next w:val="Normal1"/>
    <w:rsid w:val="00BB71C2"/>
    <w:pPr>
      <w:keepNext/>
      <w:keepLines/>
      <w:spacing w:after="320"/>
    </w:pPr>
    <w:rPr>
      <w:color w:val="666666"/>
      <w:sz w:val="30"/>
      <w:szCs w:val="30"/>
    </w:rPr>
  </w:style>
  <w:style w:type="paragraph" w:styleId="Header">
    <w:name w:val="header"/>
    <w:basedOn w:val="Normal"/>
    <w:link w:val="HeaderChar"/>
    <w:uiPriority w:val="99"/>
    <w:unhideWhenUsed/>
    <w:rsid w:val="00C3320B"/>
    <w:pPr>
      <w:tabs>
        <w:tab w:val="center" w:pos="4680"/>
        <w:tab w:val="right" w:pos="9360"/>
      </w:tabs>
      <w:spacing w:line="240" w:lineRule="auto"/>
    </w:pPr>
  </w:style>
  <w:style w:type="character" w:customStyle="1" w:styleId="HeaderChar">
    <w:name w:val="Header Char"/>
    <w:basedOn w:val="DefaultParagraphFont"/>
    <w:link w:val="Header"/>
    <w:uiPriority w:val="99"/>
    <w:rsid w:val="00C3320B"/>
  </w:style>
  <w:style w:type="paragraph" w:styleId="Footer">
    <w:name w:val="footer"/>
    <w:basedOn w:val="Normal"/>
    <w:link w:val="FooterChar"/>
    <w:uiPriority w:val="99"/>
    <w:semiHidden/>
    <w:unhideWhenUsed/>
    <w:rsid w:val="00C3320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332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1097</Words>
  <Characters>6256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 barham</dc:creator>
  <cp:lastModifiedBy>marci barham</cp:lastModifiedBy>
  <cp:revision>2</cp:revision>
  <dcterms:created xsi:type="dcterms:W3CDTF">2018-05-31T00:22:00Z</dcterms:created>
  <dcterms:modified xsi:type="dcterms:W3CDTF">2018-05-31T00:22:00Z</dcterms:modified>
</cp:coreProperties>
</file>