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Default="00CC0AD7" w:rsidP="002F296B">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2F296B">
      <w:pPr>
        <w:spacing w:after="0" w:line="480" w:lineRule="auto"/>
        <w:jc w:val="center"/>
        <w:rPr>
          <w:rFonts w:ascii="Times New Roman" w:hAnsi="Times New Roman" w:cs="Times New Roman"/>
          <w:color w:val="000000" w:themeColor="text1"/>
          <w:sz w:val="24"/>
          <w:szCs w:val="24"/>
          <w:shd w:val="clear" w:color="auto" w:fill="FFFFFF"/>
        </w:rPr>
      </w:pPr>
    </w:p>
    <w:p w:rsidR="00415EFE" w:rsidRDefault="00415EFE" w:rsidP="002F296B">
      <w:pPr>
        <w:spacing w:after="0" w:line="480" w:lineRule="auto"/>
        <w:jc w:val="center"/>
        <w:rPr>
          <w:rFonts w:ascii="Times New Roman" w:hAnsi="Times New Roman" w:cs="Times New Roman"/>
          <w:color w:val="000000" w:themeColor="text1"/>
          <w:sz w:val="24"/>
          <w:szCs w:val="24"/>
          <w:shd w:val="clear" w:color="auto" w:fill="FFFFFF"/>
        </w:rPr>
      </w:pPr>
    </w:p>
    <w:p w:rsidR="00415EFE" w:rsidRDefault="00415EFE" w:rsidP="002F296B">
      <w:pPr>
        <w:spacing w:after="0" w:line="480" w:lineRule="auto"/>
        <w:jc w:val="center"/>
        <w:rPr>
          <w:rFonts w:ascii="Times New Roman" w:hAnsi="Times New Roman" w:cs="Times New Roman"/>
          <w:color w:val="000000" w:themeColor="text1"/>
          <w:sz w:val="24"/>
          <w:szCs w:val="24"/>
          <w:shd w:val="clear" w:color="auto" w:fill="FFFFFF"/>
        </w:rPr>
      </w:pPr>
    </w:p>
    <w:p w:rsidR="00415EFE" w:rsidRDefault="00415EFE" w:rsidP="002F296B">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2F296B">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2F296B">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2F296B">
      <w:pPr>
        <w:spacing w:after="0" w:line="480" w:lineRule="auto"/>
        <w:jc w:val="center"/>
        <w:rPr>
          <w:rFonts w:ascii="Times New Roman" w:hAnsi="Times New Roman" w:cs="Times New Roman"/>
          <w:color w:val="000000" w:themeColor="text1"/>
          <w:sz w:val="24"/>
          <w:szCs w:val="24"/>
          <w:shd w:val="clear" w:color="auto" w:fill="FFFFFF"/>
        </w:rPr>
      </w:pPr>
    </w:p>
    <w:p w:rsidR="003F34CB" w:rsidRPr="009416E6" w:rsidRDefault="002F296B" w:rsidP="002F296B">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w:t>
      </w:r>
      <w:r w:rsidR="00D82B95">
        <w:rPr>
          <w:rFonts w:ascii="Times New Roman" w:hAnsi="Times New Roman" w:cs="Times New Roman"/>
          <w:color w:val="000000" w:themeColor="text1"/>
          <w:sz w:val="24"/>
          <w:szCs w:val="24"/>
          <w:shd w:val="clear" w:color="auto" w:fill="FFFFFF"/>
        </w:rPr>
        <w:t>nalysis</w:t>
      </w:r>
    </w:p>
    <w:p w:rsidR="00455748" w:rsidRPr="009416E6" w:rsidRDefault="00455748" w:rsidP="002F296B">
      <w:pPr>
        <w:spacing w:after="0" w:line="480" w:lineRule="auto"/>
        <w:jc w:val="center"/>
        <w:rPr>
          <w:rFonts w:ascii="Times New Roman" w:hAnsi="Times New Roman" w:cs="Times New Roman"/>
          <w:color w:val="000000" w:themeColor="text1"/>
          <w:sz w:val="24"/>
          <w:szCs w:val="24"/>
          <w:shd w:val="clear" w:color="auto" w:fill="FFFFFF"/>
        </w:rPr>
      </w:pPr>
      <w:r w:rsidRPr="009416E6">
        <w:rPr>
          <w:rFonts w:ascii="Times New Roman" w:hAnsi="Times New Roman" w:cs="Times New Roman"/>
          <w:color w:val="000000" w:themeColor="text1"/>
          <w:sz w:val="24"/>
          <w:szCs w:val="24"/>
          <w:shd w:val="clear" w:color="auto" w:fill="FFFFFF"/>
        </w:rPr>
        <w:t>Name:</w:t>
      </w:r>
    </w:p>
    <w:p w:rsidR="00455748" w:rsidRPr="009416E6" w:rsidRDefault="00647D6B" w:rsidP="002F296B">
      <w:pPr>
        <w:spacing w:after="0" w:line="480" w:lineRule="auto"/>
        <w:jc w:val="center"/>
        <w:rPr>
          <w:rFonts w:ascii="Times New Roman" w:hAnsi="Times New Roman" w:cs="Times New Roman"/>
          <w:color w:val="000000" w:themeColor="text1"/>
          <w:sz w:val="24"/>
          <w:szCs w:val="24"/>
        </w:rPr>
      </w:pPr>
      <w:r w:rsidRPr="009416E6">
        <w:rPr>
          <w:rFonts w:ascii="Times New Roman" w:hAnsi="Times New Roman" w:cs="Times New Roman"/>
          <w:color w:val="000000" w:themeColor="text1"/>
          <w:sz w:val="24"/>
          <w:szCs w:val="24"/>
          <w:shd w:val="clear" w:color="auto" w:fill="FFFFFF"/>
        </w:rPr>
        <w:t>Course:</w:t>
      </w:r>
    </w:p>
    <w:p w:rsidR="00511D3B" w:rsidRDefault="00EB3D1C" w:rsidP="002F296B">
      <w:pPr>
        <w:spacing w:line="480" w:lineRule="auto"/>
        <w:jc w:val="center"/>
        <w:rPr>
          <w:rFonts w:ascii="Times New Roman" w:hAnsi="Times New Roman" w:cs="Times New Roman"/>
          <w:sz w:val="24"/>
          <w:szCs w:val="24"/>
        </w:rPr>
      </w:pPr>
      <w:r w:rsidRPr="009416E6">
        <w:rPr>
          <w:rFonts w:ascii="Times New Roman" w:hAnsi="Times New Roman" w:cs="Times New Roman"/>
          <w:sz w:val="24"/>
          <w:szCs w:val="24"/>
        </w:rPr>
        <w:t>Date:</w:t>
      </w:r>
    </w:p>
    <w:p w:rsidR="00CC0AD7" w:rsidRDefault="00CC0AD7" w:rsidP="002F296B">
      <w:pPr>
        <w:spacing w:line="480" w:lineRule="auto"/>
        <w:jc w:val="center"/>
        <w:rPr>
          <w:rFonts w:ascii="Times New Roman" w:hAnsi="Times New Roman" w:cs="Times New Roman"/>
          <w:b/>
          <w:sz w:val="24"/>
          <w:szCs w:val="24"/>
        </w:rPr>
      </w:pPr>
    </w:p>
    <w:p w:rsidR="00CC0AD7" w:rsidRDefault="00CC0AD7" w:rsidP="002F296B">
      <w:pPr>
        <w:spacing w:line="480" w:lineRule="auto"/>
        <w:rPr>
          <w:rFonts w:ascii="Times New Roman" w:hAnsi="Times New Roman" w:cs="Times New Roman"/>
          <w:b/>
          <w:sz w:val="24"/>
          <w:szCs w:val="24"/>
        </w:rPr>
      </w:pPr>
    </w:p>
    <w:p w:rsidR="00CC0AD7" w:rsidRDefault="00CC0AD7" w:rsidP="002F296B">
      <w:pPr>
        <w:spacing w:line="480" w:lineRule="auto"/>
        <w:rPr>
          <w:rFonts w:ascii="Times New Roman" w:hAnsi="Times New Roman" w:cs="Times New Roman"/>
          <w:b/>
          <w:sz w:val="24"/>
          <w:szCs w:val="24"/>
        </w:rPr>
      </w:pPr>
    </w:p>
    <w:p w:rsidR="00CC0AD7" w:rsidRDefault="00CC0AD7" w:rsidP="002F296B">
      <w:pPr>
        <w:spacing w:line="480" w:lineRule="auto"/>
        <w:rPr>
          <w:rFonts w:ascii="Times New Roman" w:hAnsi="Times New Roman" w:cs="Times New Roman"/>
          <w:b/>
          <w:sz w:val="24"/>
          <w:szCs w:val="24"/>
        </w:rPr>
      </w:pPr>
    </w:p>
    <w:p w:rsidR="00CC0AD7" w:rsidRDefault="00CC0AD7" w:rsidP="002F296B">
      <w:pPr>
        <w:spacing w:line="480" w:lineRule="auto"/>
        <w:rPr>
          <w:rFonts w:ascii="Times New Roman" w:hAnsi="Times New Roman" w:cs="Times New Roman"/>
          <w:b/>
          <w:sz w:val="24"/>
          <w:szCs w:val="24"/>
        </w:rPr>
      </w:pPr>
    </w:p>
    <w:p w:rsidR="00CC0AD7" w:rsidRDefault="00CC0AD7" w:rsidP="002F296B">
      <w:pPr>
        <w:spacing w:line="480" w:lineRule="auto"/>
        <w:rPr>
          <w:rFonts w:ascii="Times New Roman" w:hAnsi="Times New Roman" w:cs="Times New Roman"/>
          <w:b/>
          <w:sz w:val="24"/>
          <w:szCs w:val="24"/>
        </w:rPr>
      </w:pPr>
    </w:p>
    <w:p w:rsidR="00CC0AD7" w:rsidRDefault="00CC0AD7" w:rsidP="002F296B">
      <w:pPr>
        <w:spacing w:line="480" w:lineRule="auto"/>
        <w:rPr>
          <w:rFonts w:ascii="Times New Roman" w:hAnsi="Times New Roman" w:cs="Times New Roman"/>
          <w:b/>
          <w:sz w:val="24"/>
          <w:szCs w:val="24"/>
        </w:rPr>
      </w:pPr>
    </w:p>
    <w:p w:rsidR="00CC0AD7" w:rsidRDefault="00CC0AD7" w:rsidP="002F296B">
      <w:pPr>
        <w:spacing w:line="480" w:lineRule="auto"/>
        <w:rPr>
          <w:rFonts w:ascii="Times New Roman" w:hAnsi="Times New Roman" w:cs="Times New Roman"/>
          <w:b/>
          <w:sz w:val="24"/>
          <w:szCs w:val="24"/>
        </w:rPr>
      </w:pPr>
    </w:p>
    <w:p w:rsidR="00464846" w:rsidRDefault="00464846" w:rsidP="002F296B">
      <w:pPr>
        <w:spacing w:line="480" w:lineRule="auto"/>
        <w:rPr>
          <w:rFonts w:ascii="Times New Roman" w:hAnsi="Times New Roman" w:cs="Times New Roman"/>
          <w:sz w:val="24"/>
          <w:szCs w:val="24"/>
        </w:rPr>
      </w:pPr>
      <w:r w:rsidRPr="00464846">
        <w:rPr>
          <w:rFonts w:ascii="Times New Roman" w:hAnsi="Times New Roman" w:cs="Times New Roman"/>
          <w:sz w:val="24"/>
          <w:szCs w:val="24"/>
        </w:rPr>
        <w:lastRenderedPageBreak/>
        <w:t>1</w:t>
      </w:r>
      <w:r w:rsidRPr="00E85F43">
        <w:rPr>
          <w:rFonts w:ascii="Times New Roman" w:hAnsi="Times New Roman" w:cs="Times New Roman"/>
          <w:b/>
          <w:sz w:val="24"/>
          <w:szCs w:val="24"/>
        </w:rPr>
        <w:t>. What is Billy Collins’ "Introduction to Poetry" poem suggesting about poetry? (</w:t>
      </w:r>
      <w:r w:rsidR="00927F92" w:rsidRPr="00E85F43">
        <w:rPr>
          <w:rFonts w:ascii="Times New Roman" w:hAnsi="Times New Roman" w:cs="Times New Roman"/>
          <w:b/>
          <w:sz w:val="24"/>
          <w:szCs w:val="24"/>
        </w:rPr>
        <w:t>Answer</w:t>
      </w:r>
      <w:r w:rsidRPr="00E85F43">
        <w:rPr>
          <w:rFonts w:ascii="Times New Roman" w:hAnsi="Times New Roman" w:cs="Times New Roman"/>
          <w:b/>
          <w:sz w:val="24"/>
          <w:szCs w:val="24"/>
        </w:rPr>
        <w:t xml:space="preserve"> in one thorough paragraph)</w:t>
      </w:r>
      <w:r w:rsidRPr="00464846">
        <w:rPr>
          <w:rFonts w:ascii="Times New Roman" w:hAnsi="Times New Roman" w:cs="Times New Roman"/>
          <w:sz w:val="24"/>
          <w:szCs w:val="24"/>
        </w:rPr>
        <w:t xml:space="preserve"> </w:t>
      </w:r>
    </w:p>
    <w:p w:rsidR="00210F47" w:rsidRDefault="00210F47" w:rsidP="00210F4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author of the poem, Billy Collins has used this platform to encourage his audience to look into the meaning of the poem, listen to the inner sound of the </w:t>
      </w:r>
      <w:r w:rsidR="00927F92">
        <w:rPr>
          <w:rFonts w:ascii="Times New Roman" w:hAnsi="Times New Roman" w:cs="Times New Roman"/>
          <w:sz w:val="24"/>
          <w:szCs w:val="24"/>
        </w:rPr>
        <w:t>poem,</w:t>
      </w:r>
      <w:r>
        <w:rPr>
          <w:rFonts w:ascii="Times New Roman" w:hAnsi="Times New Roman" w:cs="Times New Roman"/>
          <w:sz w:val="24"/>
          <w:szCs w:val="24"/>
        </w:rPr>
        <w:t xml:space="preserve"> and react as per the poem rather than ride roughshod over the poem and the author as well. More to that, Billy wants the audience to have an open mind while reading the piece of work in order to be able to see the meaning of the poem instead of overanalyzing it or underestimating the meaning. Lastly, he offers an advice to poem readers to be careful while reading and read between the lines</w:t>
      </w:r>
      <w:r w:rsidR="00E85F43">
        <w:rPr>
          <w:rFonts w:ascii="Times New Roman" w:hAnsi="Times New Roman" w:cs="Times New Roman"/>
          <w:sz w:val="24"/>
          <w:szCs w:val="24"/>
        </w:rPr>
        <w:t xml:space="preserve"> (</w:t>
      </w:r>
      <w:r w:rsidR="00E85F43" w:rsidRPr="00E85F43">
        <w:rPr>
          <w:rFonts w:ascii="Times New Roman" w:hAnsi="Times New Roman" w:cs="Times New Roman" w:hint="eastAsia"/>
          <w:sz w:val="24"/>
          <w:szCs w:val="24"/>
        </w:rPr>
        <w:t>Ru</w:t>
      </w:r>
      <w:r w:rsidR="00E85F43">
        <w:rPr>
          <w:rFonts w:ascii="Times New Roman" w:hAnsi="Times New Roman" w:cs="Times New Roman" w:hint="eastAsia"/>
          <w:sz w:val="24"/>
          <w:szCs w:val="24"/>
        </w:rPr>
        <w:t>nyan &amp; Collins, 2015</w:t>
      </w:r>
      <w:r w:rsidR="00E85F43">
        <w:rPr>
          <w:rFonts w:ascii="Times New Roman" w:hAnsi="Times New Roman" w:cs="Times New Roman"/>
          <w:sz w:val="24"/>
          <w:szCs w:val="24"/>
        </w:rPr>
        <w:t>)</w:t>
      </w:r>
      <w:r>
        <w:rPr>
          <w:rFonts w:ascii="Times New Roman" w:hAnsi="Times New Roman" w:cs="Times New Roman"/>
          <w:sz w:val="24"/>
          <w:szCs w:val="24"/>
        </w:rPr>
        <w:t xml:space="preserve">. </w:t>
      </w:r>
    </w:p>
    <w:p w:rsidR="00464846" w:rsidRPr="00E85F43" w:rsidRDefault="00464846" w:rsidP="002F296B">
      <w:pPr>
        <w:spacing w:line="480" w:lineRule="auto"/>
        <w:rPr>
          <w:rFonts w:ascii="Times New Roman" w:hAnsi="Times New Roman" w:cs="Times New Roman"/>
          <w:b/>
          <w:sz w:val="24"/>
          <w:szCs w:val="24"/>
        </w:rPr>
      </w:pPr>
      <w:r w:rsidRPr="00E85F43">
        <w:rPr>
          <w:rFonts w:ascii="Times New Roman" w:hAnsi="Times New Roman" w:cs="Times New Roman"/>
          <w:b/>
          <w:sz w:val="24"/>
          <w:szCs w:val="24"/>
        </w:rPr>
        <w:t>2. What is the subject of Sylvia Plath’s poem “Metaphors”? In other words, what is the answer to the riddle? (</w:t>
      </w:r>
      <w:r w:rsidR="00927F92" w:rsidRPr="00E85F43">
        <w:rPr>
          <w:rFonts w:ascii="Times New Roman" w:hAnsi="Times New Roman" w:cs="Times New Roman"/>
          <w:b/>
          <w:sz w:val="24"/>
          <w:szCs w:val="24"/>
        </w:rPr>
        <w:t>Answer</w:t>
      </w:r>
      <w:r w:rsidRPr="00E85F43">
        <w:rPr>
          <w:rFonts w:ascii="Times New Roman" w:hAnsi="Times New Roman" w:cs="Times New Roman"/>
          <w:b/>
          <w:sz w:val="24"/>
          <w:szCs w:val="24"/>
        </w:rPr>
        <w:t xml:space="preserve"> in one sentence) </w:t>
      </w:r>
    </w:p>
    <w:p w:rsidR="00464846" w:rsidRDefault="005B08B0" w:rsidP="005B08B0">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her usage of metaphors and riddles, comparing herself from a pregnant state to an “elephant” etc. are meant to create verbal pictures and used as a vehicle of exploration to understand the world in motherhood</w:t>
      </w:r>
      <w:r w:rsidR="00D3642A">
        <w:rPr>
          <w:rFonts w:ascii="Times New Roman" w:hAnsi="Times New Roman" w:cs="Times New Roman"/>
          <w:sz w:val="24"/>
          <w:szCs w:val="24"/>
        </w:rPr>
        <w:t xml:space="preserve"> (</w:t>
      </w:r>
      <w:r w:rsidR="00D3642A" w:rsidRPr="00D3642A">
        <w:rPr>
          <w:rFonts w:ascii="Times New Roman" w:hAnsi="Times New Roman" w:cs="Times New Roman" w:hint="eastAsia"/>
          <w:sz w:val="24"/>
          <w:szCs w:val="24"/>
        </w:rPr>
        <w:t>Pl</w:t>
      </w:r>
      <w:r w:rsidR="00D3642A">
        <w:rPr>
          <w:rFonts w:ascii="Times New Roman" w:hAnsi="Times New Roman" w:cs="Times New Roman" w:hint="eastAsia"/>
          <w:sz w:val="24"/>
          <w:szCs w:val="24"/>
        </w:rPr>
        <w:t>at &amp; Duffy, 2012</w:t>
      </w:r>
      <w:r w:rsidR="00D3642A">
        <w:rPr>
          <w:rFonts w:ascii="Times New Roman" w:hAnsi="Times New Roman" w:cs="Times New Roman"/>
          <w:sz w:val="24"/>
          <w:szCs w:val="24"/>
        </w:rPr>
        <w:t>)</w:t>
      </w:r>
      <w:r>
        <w:rPr>
          <w:rFonts w:ascii="Times New Roman" w:hAnsi="Times New Roman" w:cs="Times New Roman"/>
          <w:sz w:val="24"/>
          <w:szCs w:val="24"/>
        </w:rPr>
        <w:t xml:space="preserve">. </w:t>
      </w:r>
    </w:p>
    <w:p w:rsidR="00464846" w:rsidRPr="00E85F43" w:rsidRDefault="00464846" w:rsidP="002F296B">
      <w:pPr>
        <w:spacing w:line="480" w:lineRule="auto"/>
        <w:rPr>
          <w:rFonts w:ascii="Times New Roman" w:hAnsi="Times New Roman" w:cs="Times New Roman"/>
          <w:b/>
          <w:sz w:val="24"/>
          <w:szCs w:val="24"/>
        </w:rPr>
      </w:pPr>
      <w:r w:rsidRPr="00E85F43">
        <w:rPr>
          <w:rFonts w:ascii="Times New Roman" w:hAnsi="Times New Roman" w:cs="Times New Roman"/>
          <w:b/>
          <w:sz w:val="24"/>
          <w:szCs w:val="24"/>
        </w:rPr>
        <w:t>3. What does the poem Marge Piercy's “Barbie Doll” suggest about the pressure to conform to societal tenets about beauty? Who sets these standards? Do you see any problems with the definitions of beauty today? (</w:t>
      </w:r>
      <w:r w:rsidR="00927F92" w:rsidRPr="00E85F43">
        <w:rPr>
          <w:rFonts w:ascii="Times New Roman" w:hAnsi="Times New Roman" w:cs="Times New Roman"/>
          <w:b/>
          <w:sz w:val="24"/>
          <w:szCs w:val="24"/>
        </w:rPr>
        <w:t>Answer</w:t>
      </w:r>
      <w:r w:rsidRPr="00E85F43">
        <w:rPr>
          <w:rFonts w:ascii="Times New Roman" w:hAnsi="Times New Roman" w:cs="Times New Roman"/>
          <w:b/>
          <w:sz w:val="24"/>
          <w:szCs w:val="24"/>
        </w:rPr>
        <w:t xml:space="preserve"> in 2-3 paragraphs) </w:t>
      </w:r>
    </w:p>
    <w:p w:rsidR="005B08B0" w:rsidRDefault="005B08B0" w:rsidP="002F296B">
      <w:pPr>
        <w:spacing w:line="480" w:lineRule="auto"/>
        <w:rPr>
          <w:rFonts w:ascii="Times New Roman" w:hAnsi="Times New Roman" w:cs="Times New Roman"/>
          <w:sz w:val="24"/>
          <w:szCs w:val="24"/>
        </w:rPr>
      </w:pPr>
      <w:r>
        <w:rPr>
          <w:rFonts w:ascii="Times New Roman" w:hAnsi="Times New Roman" w:cs="Times New Roman"/>
          <w:sz w:val="24"/>
          <w:szCs w:val="24"/>
        </w:rPr>
        <w:tab/>
      </w:r>
      <w:r w:rsidR="003C6850">
        <w:rPr>
          <w:rFonts w:ascii="Times New Roman" w:hAnsi="Times New Roman" w:cs="Times New Roman"/>
          <w:sz w:val="24"/>
          <w:szCs w:val="24"/>
        </w:rPr>
        <w:t>The Barbie Doll poem gives the audience a commentary of women expectations and gender roles. The poem has focused on the feminine stereotypes behind beauty and the different roles that the feminine gender must follow. The poem suggest that the female gender should accept civilization of character.</w:t>
      </w:r>
      <w:r w:rsidR="003715FB">
        <w:rPr>
          <w:rFonts w:ascii="Times New Roman" w:hAnsi="Times New Roman" w:cs="Times New Roman"/>
          <w:sz w:val="24"/>
          <w:szCs w:val="24"/>
        </w:rPr>
        <w:t xml:space="preserve"> The </w:t>
      </w:r>
      <w:r w:rsidR="00927F92">
        <w:rPr>
          <w:rFonts w:ascii="Times New Roman" w:hAnsi="Times New Roman" w:cs="Times New Roman"/>
          <w:sz w:val="24"/>
          <w:szCs w:val="24"/>
        </w:rPr>
        <w:t>idea is to</w:t>
      </w:r>
      <w:r w:rsidR="003715FB">
        <w:rPr>
          <w:rFonts w:ascii="Times New Roman" w:hAnsi="Times New Roman" w:cs="Times New Roman"/>
          <w:sz w:val="24"/>
          <w:szCs w:val="24"/>
        </w:rPr>
        <w:t xml:space="preserve"> temper with the female’s natural goodness and do </w:t>
      </w:r>
      <w:r w:rsidR="003715FB">
        <w:rPr>
          <w:rFonts w:ascii="Times New Roman" w:hAnsi="Times New Roman" w:cs="Times New Roman"/>
          <w:sz w:val="24"/>
          <w:szCs w:val="24"/>
        </w:rPr>
        <w:lastRenderedPageBreak/>
        <w:t>away with then replace it with a civilized nature of “</w:t>
      </w:r>
      <w:r w:rsidR="00D3642A">
        <w:rPr>
          <w:rFonts w:ascii="Times New Roman" w:hAnsi="Times New Roman" w:cs="Times New Roman"/>
          <w:sz w:val="24"/>
          <w:szCs w:val="24"/>
        </w:rPr>
        <w:t>qualified standards</w:t>
      </w:r>
      <w:r w:rsidR="003715FB">
        <w:rPr>
          <w:rFonts w:ascii="Times New Roman" w:hAnsi="Times New Roman" w:cs="Times New Roman"/>
          <w:sz w:val="24"/>
          <w:szCs w:val="24"/>
        </w:rPr>
        <w:t>”</w:t>
      </w:r>
      <w:r w:rsidR="00D3642A">
        <w:rPr>
          <w:rFonts w:ascii="Times New Roman" w:hAnsi="Times New Roman" w:cs="Times New Roman"/>
          <w:sz w:val="24"/>
          <w:szCs w:val="24"/>
        </w:rPr>
        <w:t xml:space="preserve"> </w:t>
      </w:r>
      <w:r w:rsidR="00D3642A">
        <w:rPr>
          <w:rFonts w:ascii="Times New Roman" w:hAnsi="Times New Roman" w:cs="Times New Roman"/>
          <w:sz w:val="24"/>
          <w:szCs w:val="24"/>
        </w:rPr>
        <w:t>(</w:t>
      </w:r>
      <w:r w:rsidR="00D3642A" w:rsidRPr="00D3642A">
        <w:rPr>
          <w:rFonts w:ascii="Times New Roman" w:hAnsi="Times New Roman" w:cs="Times New Roman" w:hint="eastAsia"/>
          <w:sz w:val="24"/>
          <w:szCs w:val="24"/>
        </w:rPr>
        <w:t>Piercy,</w:t>
      </w:r>
      <w:r w:rsidR="00D3642A">
        <w:rPr>
          <w:rFonts w:ascii="Times New Roman" w:hAnsi="Times New Roman" w:cs="Times New Roman" w:hint="eastAsia"/>
          <w:sz w:val="24"/>
          <w:szCs w:val="24"/>
        </w:rPr>
        <w:t xml:space="preserve"> &amp; Red Mountain Tribe,</w:t>
      </w:r>
      <w:r w:rsidR="00D3642A">
        <w:rPr>
          <w:rFonts w:ascii="Times New Roman" w:hAnsi="Times New Roman" w:cs="Times New Roman"/>
          <w:sz w:val="24"/>
          <w:szCs w:val="24"/>
        </w:rPr>
        <w:t xml:space="preserve"> </w:t>
      </w:r>
      <w:r w:rsidR="00D3642A">
        <w:rPr>
          <w:rFonts w:ascii="Times New Roman" w:hAnsi="Times New Roman" w:cs="Times New Roman" w:hint="eastAsia"/>
          <w:sz w:val="24"/>
          <w:szCs w:val="24"/>
        </w:rPr>
        <w:t>201</w:t>
      </w:r>
      <w:r w:rsidR="00D3642A" w:rsidRPr="00D3642A">
        <w:rPr>
          <w:rFonts w:ascii="Times New Roman" w:hAnsi="Times New Roman" w:cs="Times New Roman" w:hint="eastAsia"/>
          <w:sz w:val="24"/>
          <w:szCs w:val="24"/>
        </w:rPr>
        <w:t>1</w:t>
      </w:r>
      <w:r w:rsidR="00D3642A">
        <w:rPr>
          <w:rFonts w:ascii="Times New Roman" w:hAnsi="Times New Roman" w:cs="Times New Roman"/>
          <w:sz w:val="24"/>
          <w:szCs w:val="24"/>
        </w:rPr>
        <w:t>).</w:t>
      </w:r>
    </w:p>
    <w:p w:rsidR="00464846" w:rsidRDefault="003C6850" w:rsidP="002F296B">
      <w:pPr>
        <w:spacing w:line="480" w:lineRule="auto"/>
        <w:rPr>
          <w:rFonts w:ascii="Times New Roman" w:hAnsi="Times New Roman" w:cs="Times New Roman"/>
          <w:sz w:val="24"/>
          <w:szCs w:val="24"/>
        </w:rPr>
      </w:pPr>
      <w:r>
        <w:rPr>
          <w:rFonts w:ascii="Times New Roman" w:hAnsi="Times New Roman" w:cs="Times New Roman"/>
          <w:sz w:val="24"/>
          <w:szCs w:val="24"/>
        </w:rPr>
        <w:tab/>
      </w:r>
      <w:r w:rsidR="0090674E">
        <w:rPr>
          <w:rFonts w:ascii="Times New Roman" w:hAnsi="Times New Roman" w:cs="Times New Roman"/>
          <w:sz w:val="24"/>
          <w:szCs w:val="24"/>
        </w:rPr>
        <w:t>The community sets these standards</w:t>
      </w:r>
      <w:r w:rsidR="005C77F0">
        <w:rPr>
          <w:rFonts w:ascii="Times New Roman" w:hAnsi="Times New Roman" w:cs="Times New Roman"/>
          <w:sz w:val="24"/>
          <w:szCs w:val="24"/>
        </w:rPr>
        <w:t xml:space="preserve"> in general through education and mounting pressure to the girl. Influential pressure is subjected to the girl child in the society and urged to abandon her talents and embrace civilization in order to </w:t>
      </w:r>
      <w:r w:rsidR="00223357">
        <w:rPr>
          <w:rFonts w:ascii="Times New Roman" w:hAnsi="Times New Roman" w:cs="Times New Roman"/>
          <w:sz w:val="24"/>
          <w:szCs w:val="24"/>
        </w:rPr>
        <w:t xml:space="preserve">become someone in the society that her distinctiveness. Yes, there is problem </w:t>
      </w:r>
      <w:r w:rsidR="00223357" w:rsidRPr="00464846">
        <w:rPr>
          <w:rFonts w:ascii="Times New Roman" w:hAnsi="Times New Roman" w:cs="Times New Roman"/>
          <w:sz w:val="24"/>
          <w:szCs w:val="24"/>
        </w:rPr>
        <w:t>with the definitions of beauty today</w:t>
      </w:r>
      <w:r w:rsidR="00223357">
        <w:rPr>
          <w:rFonts w:ascii="Times New Roman" w:hAnsi="Times New Roman" w:cs="Times New Roman"/>
          <w:sz w:val="24"/>
          <w:szCs w:val="24"/>
        </w:rPr>
        <w:t xml:space="preserve">. </w:t>
      </w:r>
      <w:r w:rsidR="00596D45">
        <w:rPr>
          <w:rFonts w:ascii="Times New Roman" w:hAnsi="Times New Roman" w:cs="Times New Roman"/>
          <w:sz w:val="24"/>
          <w:szCs w:val="24"/>
        </w:rPr>
        <w:t xml:space="preserve">It is important for the feminine gender to keep their natural </w:t>
      </w:r>
      <w:r w:rsidR="00927F92">
        <w:rPr>
          <w:rFonts w:ascii="Times New Roman" w:hAnsi="Times New Roman" w:cs="Times New Roman"/>
          <w:sz w:val="24"/>
          <w:szCs w:val="24"/>
        </w:rPr>
        <w:t>goodness, which</w:t>
      </w:r>
      <w:r w:rsidR="00E674FC">
        <w:rPr>
          <w:rFonts w:ascii="Times New Roman" w:hAnsi="Times New Roman" w:cs="Times New Roman"/>
          <w:sz w:val="24"/>
          <w:szCs w:val="24"/>
        </w:rPr>
        <w:t xml:space="preserve"> is beauty on its own</w:t>
      </w:r>
      <w:r w:rsidR="00D3642A">
        <w:rPr>
          <w:rFonts w:ascii="Times New Roman" w:hAnsi="Times New Roman" w:cs="Times New Roman"/>
          <w:sz w:val="24"/>
          <w:szCs w:val="24"/>
        </w:rPr>
        <w:t xml:space="preserve"> (</w:t>
      </w:r>
      <w:r w:rsidR="00D3642A" w:rsidRPr="00D3642A">
        <w:rPr>
          <w:rFonts w:ascii="Times New Roman" w:hAnsi="Times New Roman" w:cs="Times New Roman" w:hint="eastAsia"/>
          <w:sz w:val="24"/>
          <w:szCs w:val="24"/>
        </w:rPr>
        <w:t>Piercy,</w:t>
      </w:r>
      <w:r w:rsidR="00D3642A">
        <w:rPr>
          <w:rFonts w:ascii="Times New Roman" w:hAnsi="Times New Roman" w:cs="Times New Roman" w:hint="eastAsia"/>
          <w:sz w:val="24"/>
          <w:szCs w:val="24"/>
        </w:rPr>
        <w:t xml:space="preserve"> &amp; Red Mountain Tribe,</w:t>
      </w:r>
      <w:r w:rsidR="00D3642A">
        <w:rPr>
          <w:rFonts w:ascii="Times New Roman" w:hAnsi="Times New Roman" w:cs="Times New Roman"/>
          <w:sz w:val="24"/>
          <w:szCs w:val="24"/>
        </w:rPr>
        <w:t xml:space="preserve"> </w:t>
      </w:r>
      <w:r w:rsidR="00D3642A">
        <w:rPr>
          <w:rFonts w:ascii="Times New Roman" w:hAnsi="Times New Roman" w:cs="Times New Roman" w:hint="eastAsia"/>
          <w:sz w:val="24"/>
          <w:szCs w:val="24"/>
        </w:rPr>
        <w:t>201</w:t>
      </w:r>
      <w:r w:rsidR="00D3642A" w:rsidRPr="00D3642A">
        <w:rPr>
          <w:rFonts w:ascii="Times New Roman" w:hAnsi="Times New Roman" w:cs="Times New Roman" w:hint="eastAsia"/>
          <w:sz w:val="24"/>
          <w:szCs w:val="24"/>
        </w:rPr>
        <w:t>1</w:t>
      </w:r>
      <w:r w:rsidR="00D3642A">
        <w:rPr>
          <w:rFonts w:ascii="Times New Roman" w:hAnsi="Times New Roman" w:cs="Times New Roman"/>
          <w:sz w:val="24"/>
          <w:szCs w:val="24"/>
        </w:rPr>
        <w:t>)</w:t>
      </w:r>
      <w:r w:rsidR="00E674FC">
        <w:rPr>
          <w:rFonts w:ascii="Times New Roman" w:hAnsi="Times New Roman" w:cs="Times New Roman"/>
          <w:sz w:val="24"/>
          <w:szCs w:val="24"/>
        </w:rPr>
        <w:t>.</w:t>
      </w:r>
    </w:p>
    <w:p w:rsidR="003C5981" w:rsidRPr="00E85F43" w:rsidRDefault="00464846" w:rsidP="002F296B">
      <w:pPr>
        <w:spacing w:line="480" w:lineRule="auto"/>
        <w:rPr>
          <w:rFonts w:ascii="Times New Roman" w:hAnsi="Times New Roman" w:cs="Times New Roman"/>
          <w:b/>
          <w:sz w:val="24"/>
          <w:szCs w:val="24"/>
        </w:rPr>
      </w:pPr>
      <w:r w:rsidRPr="00E85F43">
        <w:rPr>
          <w:rFonts w:ascii="Times New Roman" w:hAnsi="Times New Roman" w:cs="Times New Roman"/>
          <w:b/>
          <w:sz w:val="24"/>
          <w:szCs w:val="24"/>
        </w:rPr>
        <w:t xml:space="preserve">4. Look up an interpretation on </w:t>
      </w:r>
      <w:r w:rsidR="00927F92" w:rsidRPr="00E85F43">
        <w:rPr>
          <w:rFonts w:ascii="Times New Roman" w:hAnsi="Times New Roman" w:cs="Times New Roman"/>
          <w:b/>
          <w:sz w:val="24"/>
          <w:szCs w:val="24"/>
        </w:rPr>
        <w:t>YouTube</w:t>
      </w:r>
      <w:r w:rsidRPr="00E85F43">
        <w:rPr>
          <w:rFonts w:ascii="Times New Roman" w:hAnsi="Times New Roman" w:cs="Times New Roman"/>
          <w:b/>
          <w:sz w:val="24"/>
          <w:szCs w:val="24"/>
        </w:rPr>
        <w:t xml:space="preserve"> of “Porphyria’s Lover.” Write a comparison of Browning’s two poems: “</w:t>
      </w:r>
      <w:r w:rsidR="00927F92" w:rsidRPr="00E85F43">
        <w:rPr>
          <w:rFonts w:ascii="Times New Roman" w:hAnsi="Times New Roman" w:cs="Times New Roman"/>
          <w:b/>
          <w:sz w:val="24"/>
          <w:szCs w:val="24"/>
        </w:rPr>
        <w:t>Porphyria’s</w:t>
      </w:r>
      <w:r w:rsidRPr="00E85F43">
        <w:rPr>
          <w:rFonts w:ascii="Times New Roman" w:hAnsi="Times New Roman" w:cs="Times New Roman"/>
          <w:b/>
          <w:sz w:val="24"/>
          <w:szCs w:val="24"/>
        </w:rPr>
        <w:t xml:space="preserve"> Lover” and “My Last Duchess.</w:t>
      </w:r>
      <w:r w:rsidR="00124094" w:rsidRPr="00E85F43">
        <w:rPr>
          <w:rFonts w:ascii="Times New Roman" w:hAnsi="Times New Roman" w:cs="Times New Roman"/>
          <w:b/>
          <w:sz w:val="24"/>
          <w:szCs w:val="24"/>
        </w:rPr>
        <w:t>”</w:t>
      </w:r>
      <w:r w:rsidR="00927F92" w:rsidRPr="00E85F43">
        <w:rPr>
          <w:rFonts w:ascii="Times New Roman" w:hAnsi="Times New Roman" w:cs="Times New Roman"/>
          <w:b/>
          <w:sz w:val="24"/>
          <w:szCs w:val="24"/>
        </w:rPr>
        <w:t xml:space="preserve">2-3 paragraphs </w:t>
      </w:r>
    </w:p>
    <w:p w:rsidR="00210F47" w:rsidRDefault="00E674FC" w:rsidP="002F296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Both </w:t>
      </w:r>
      <w:r w:rsidRPr="00464846">
        <w:rPr>
          <w:rFonts w:ascii="Times New Roman" w:hAnsi="Times New Roman" w:cs="Times New Roman"/>
          <w:sz w:val="24"/>
          <w:szCs w:val="24"/>
        </w:rPr>
        <w:t>Porphyria’s Lover</w:t>
      </w:r>
      <w:r>
        <w:rPr>
          <w:rFonts w:ascii="Times New Roman" w:hAnsi="Times New Roman" w:cs="Times New Roman"/>
          <w:sz w:val="24"/>
          <w:szCs w:val="24"/>
        </w:rPr>
        <w:t xml:space="preserve"> and </w:t>
      </w:r>
      <w:r w:rsidRPr="00464846">
        <w:rPr>
          <w:rFonts w:ascii="Times New Roman" w:hAnsi="Times New Roman" w:cs="Times New Roman"/>
          <w:sz w:val="24"/>
          <w:szCs w:val="24"/>
        </w:rPr>
        <w:t>My Last Duchess</w:t>
      </w:r>
      <w:r>
        <w:rPr>
          <w:rFonts w:ascii="Times New Roman" w:hAnsi="Times New Roman" w:cs="Times New Roman"/>
          <w:sz w:val="24"/>
          <w:szCs w:val="24"/>
        </w:rPr>
        <w:t xml:space="preserve"> are similar in one way or other.</w:t>
      </w:r>
      <w:r w:rsidR="003D645B">
        <w:rPr>
          <w:rFonts w:ascii="Times New Roman" w:hAnsi="Times New Roman" w:cs="Times New Roman"/>
          <w:sz w:val="24"/>
          <w:szCs w:val="24"/>
        </w:rPr>
        <w:t xml:space="preserve"> </w:t>
      </w:r>
      <w:r w:rsidR="00124094" w:rsidRPr="00464846">
        <w:rPr>
          <w:rFonts w:ascii="Times New Roman" w:hAnsi="Times New Roman" w:cs="Times New Roman"/>
          <w:sz w:val="24"/>
          <w:szCs w:val="24"/>
        </w:rPr>
        <w:t>Porphyria’s Lover</w:t>
      </w:r>
      <w:r w:rsidR="00124094">
        <w:rPr>
          <w:rFonts w:ascii="Times New Roman" w:hAnsi="Times New Roman" w:cs="Times New Roman"/>
          <w:sz w:val="24"/>
          <w:szCs w:val="24"/>
        </w:rPr>
        <w:t xml:space="preserve"> and </w:t>
      </w:r>
      <w:r w:rsidR="00124094" w:rsidRPr="00464846">
        <w:rPr>
          <w:rFonts w:ascii="Times New Roman" w:hAnsi="Times New Roman" w:cs="Times New Roman"/>
          <w:sz w:val="24"/>
          <w:szCs w:val="24"/>
        </w:rPr>
        <w:t>My Last Duchess</w:t>
      </w:r>
      <w:r w:rsidR="00124094">
        <w:rPr>
          <w:rFonts w:ascii="Times New Roman" w:hAnsi="Times New Roman" w:cs="Times New Roman"/>
          <w:sz w:val="24"/>
          <w:szCs w:val="24"/>
        </w:rPr>
        <w:t xml:space="preserve"> have used dramatic monologue. The two poems are based on a narrator crisis. In both </w:t>
      </w:r>
      <w:r w:rsidR="00AA3B70">
        <w:rPr>
          <w:rFonts w:ascii="Times New Roman" w:hAnsi="Times New Roman" w:cs="Times New Roman"/>
          <w:sz w:val="24"/>
          <w:szCs w:val="24"/>
        </w:rPr>
        <w:t>poems,</w:t>
      </w:r>
      <w:r w:rsidR="00124094">
        <w:rPr>
          <w:rFonts w:ascii="Times New Roman" w:hAnsi="Times New Roman" w:cs="Times New Roman"/>
          <w:sz w:val="24"/>
          <w:szCs w:val="24"/>
        </w:rPr>
        <w:t xml:space="preserve"> the upper class control and are in power. For example, in the </w:t>
      </w:r>
      <w:r w:rsidR="00124094" w:rsidRPr="00464846">
        <w:rPr>
          <w:rFonts w:ascii="Times New Roman" w:hAnsi="Times New Roman" w:cs="Times New Roman"/>
          <w:sz w:val="24"/>
          <w:szCs w:val="24"/>
        </w:rPr>
        <w:t>“</w:t>
      </w:r>
      <w:r w:rsidR="00927F92" w:rsidRPr="00464846">
        <w:rPr>
          <w:rFonts w:ascii="Times New Roman" w:hAnsi="Times New Roman" w:cs="Times New Roman"/>
          <w:sz w:val="24"/>
          <w:szCs w:val="24"/>
        </w:rPr>
        <w:t>Porphyria’s</w:t>
      </w:r>
      <w:r w:rsidR="00124094" w:rsidRPr="00464846">
        <w:rPr>
          <w:rFonts w:ascii="Times New Roman" w:hAnsi="Times New Roman" w:cs="Times New Roman"/>
          <w:sz w:val="24"/>
          <w:szCs w:val="24"/>
        </w:rPr>
        <w:t xml:space="preserve"> Lover</w:t>
      </w:r>
      <w:r w:rsidR="00124094" w:rsidRPr="00464846">
        <w:rPr>
          <w:rFonts w:ascii="Times New Roman" w:hAnsi="Times New Roman" w:cs="Times New Roman"/>
          <w:sz w:val="24"/>
          <w:szCs w:val="24"/>
        </w:rPr>
        <w:t>,”</w:t>
      </w:r>
      <w:r w:rsidR="00124094">
        <w:rPr>
          <w:rFonts w:ascii="Times New Roman" w:hAnsi="Times New Roman" w:cs="Times New Roman"/>
          <w:sz w:val="24"/>
          <w:szCs w:val="24"/>
        </w:rPr>
        <w:t xml:space="preserve"> the Duke is in control of the lover.  The men are the top and the women are in the lower class. The women are subject to men. For example, in the “My Last Duchess</w:t>
      </w:r>
      <w:r w:rsidR="00124094" w:rsidRPr="00464846">
        <w:rPr>
          <w:rFonts w:ascii="Times New Roman" w:hAnsi="Times New Roman" w:cs="Times New Roman"/>
          <w:sz w:val="24"/>
          <w:szCs w:val="24"/>
        </w:rPr>
        <w:t>”</w:t>
      </w:r>
      <w:r w:rsidR="00124094">
        <w:rPr>
          <w:rFonts w:ascii="Times New Roman" w:hAnsi="Times New Roman" w:cs="Times New Roman"/>
          <w:sz w:val="24"/>
          <w:szCs w:val="24"/>
        </w:rPr>
        <w:t xml:space="preserve"> the duchess takes control over the wife</w:t>
      </w:r>
      <w:r w:rsidR="00984761">
        <w:rPr>
          <w:rFonts w:ascii="Times New Roman" w:hAnsi="Times New Roman" w:cs="Times New Roman"/>
          <w:sz w:val="24"/>
          <w:szCs w:val="24"/>
        </w:rPr>
        <w:t xml:space="preserve"> (</w:t>
      </w:r>
      <w:r w:rsidR="00984761">
        <w:rPr>
          <w:rFonts w:ascii="Times New Roman" w:hAnsi="Times New Roman" w:cs="Times New Roman" w:hint="eastAsia"/>
          <w:sz w:val="24"/>
          <w:szCs w:val="24"/>
        </w:rPr>
        <w:t>Browning, 2015</w:t>
      </w:r>
      <w:r w:rsidR="00984761">
        <w:rPr>
          <w:rFonts w:ascii="Times New Roman" w:hAnsi="Times New Roman" w:cs="Times New Roman"/>
          <w:sz w:val="24"/>
          <w:szCs w:val="24"/>
        </w:rPr>
        <w:t>)</w:t>
      </w:r>
      <w:r w:rsidR="00124094">
        <w:rPr>
          <w:rFonts w:ascii="Times New Roman" w:hAnsi="Times New Roman" w:cs="Times New Roman"/>
          <w:sz w:val="24"/>
          <w:szCs w:val="24"/>
        </w:rPr>
        <w:t>.</w:t>
      </w:r>
    </w:p>
    <w:p w:rsidR="00017AE0" w:rsidRDefault="00017AE0" w:rsidP="002F296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the </w:t>
      </w:r>
      <w:r w:rsidR="00927F92" w:rsidRPr="00464846">
        <w:rPr>
          <w:rFonts w:ascii="Times New Roman" w:hAnsi="Times New Roman" w:cs="Times New Roman"/>
          <w:sz w:val="24"/>
          <w:szCs w:val="24"/>
        </w:rPr>
        <w:t>Porphyria’s</w:t>
      </w:r>
      <w:r w:rsidRPr="00464846">
        <w:rPr>
          <w:rFonts w:ascii="Times New Roman" w:hAnsi="Times New Roman" w:cs="Times New Roman"/>
          <w:sz w:val="24"/>
          <w:szCs w:val="24"/>
        </w:rPr>
        <w:t xml:space="preserve"> Lover</w:t>
      </w:r>
      <w:r>
        <w:rPr>
          <w:rFonts w:ascii="Times New Roman" w:hAnsi="Times New Roman" w:cs="Times New Roman"/>
          <w:sz w:val="24"/>
          <w:szCs w:val="24"/>
        </w:rPr>
        <w:t xml:space="preserve">, the women in the higher class are forced to marry the narrator who in this case is a man at a lower class. The poem shows a situation whereby women do not have the right, the right to do whatever </w:t>
      </w:r>
      <w:r w:rsidRPr="00B848EB">
        <w:rPr>
          <w:rFonts w:ascii="Times New Roman" w:hAnsi="Times New Roman" w:cs="Times New Roman"/>
          <w:sz w:val="24"/>
          <w:szCs w:val="24"/>
        </w:rPr>
        <w:t>they like such as marrying their lover and voting.</w:t>
      </w:r>
      <w:r w:rsidR="00B848EB" w:rsidRPr="00B848EB">
        <w:rPr>
          <w:rFonts w:ascii="Times New Roman" w:hAnsi="Times New Roman" w:cs="Times New Roman"/>
          <w:sz w:val="24"/>
          <w:szCs w:val="24"/>
        </w:rPr>
        <w:t xml:space="preserve"> Relationships between a low class man and high-class woman eventually break</w:t>
      </w:r>
      <w:r w:rsidR="00B848EB">
        <w:rPr>
          <w:rFonts w:ascii="Times New Roman" w:hAnsi="Times New Roman" w:cs="Times New Roman"/>
          <w:sz w:val="24"/>
          <w:szCs w:val="24"/>
        </w:rPr>
        <w:t xml:space="preserve"> in the </w:t>
      </w:r>
      <w:r w:rsidR="00927F92" w:rsidRPr="00464846">
        <w:rPr>
          <w:rFonts w:ascii="Times New Roman" w:hAnsi="Times New Roman" w:cs="Times New Roman"/>
          <w:sz w:val="24"/>
          <w:szCs w:val="24"/>
        </w:rPr>
        <w:lastRenderedPageBreak/>
        <w:t>Porphyria’s</w:t>
      </w:r>
      <w:r w:rsidR="00B848EB" w:rsidRPr="00464846">
        <w:rPr>
          <w:rFonts w:ascii="Times New Roman" w:hAnsi="Times New Roman" w:cs="Times New Roman"/>
          <w:sz w:val="24"/>
          <w:szCs w:val="24"/>
        </w:rPr>
        <w:t xml:space="preserve"> Lover</w:t>
      </w:r>
      <w:r w:rsidR="00B848EB">
        <w:rPr>
          <w:rFonts w:ascii="Times New Roman" w:hAnsi="Times New Roman" w:cs="Times New Roman"/>
          <w:sz w:val="24"/>
          <w:szCs w:val="24"/>
        </w:rPr>
        <w:t xml:space="preserve">. On the other hand, in </w:t>
      </w:r>
      <w:r w:rsidR="00B848EB">
        <w:rPr>
          <w:rFonts w:ascii="Times New Roman" w:hAnsi="Times New Roman" w:cs="Times New Roman"/>
          <w:sz w:val="24"/>
          <w:szCs w:val="24"/>
        </w:rPr>
        <w:t>“My Last Duchess</w:t>
      </w:r>
      <w:r w:rsidR="00B848EB" w:rsidRPr="00464846">
        <w:rPr>
          <w:rFonts w:ascii="Times New Roman" w:hAnsi="Times New Roman" w:cs="Times New Roman"/>
          <w:sz w:val="24"/>
          <w:szCs w:val="24"/>
        </w:rPr>
        <w:t>”</w:t>
      </w:r>
      <w:r w:rsidR="00B848EB">
        <w:rPr>
          <w:rFonts w:ascii="Times New Roman" w:hAnsi="Times New Roman" w:cs="Times New Roman"/>
          <w:sz w:val="24"/>
          <w:szCs w:val="24"/>
        </w:rPr>
        <w:t xml:space="preserve"> the </w:t>
      </w:r>
      <w:r w:rsidR="00927F92">
        <w:rPr>
          <w:rFonts w:ascii="Times New Roman" w:hAnsi="Times New Roman" w:cs="Times New Roman"/>
          <w:sz w:val="24"/>
          <w:szCs w:val="24"/>
        </w:rPr>
        <w:t>high-class</w:t>
      </w:r>
      <w:r w:rsidR="00B848EB">
        <w:rPr>
          <w:rFonts w:ascii="Times New Roman" w:hAnsi="Times New Roman" w:cs="Times New Roman"/>
          <w:sz w:val="24"/>
          <w:szCs w:val="24"/>
        </w:rPr>
        <w:t xml:space="preserve"> men treat low class women with less dignity and as </w:t>
      </w:r>
      <w:r w:rsidR="00927F92">
        <w:rPr>
          <w:rFonts w:ascii="Times New Roman" w:hAnsi="Times New Roman" w:cs="Times New Roman"/>
          <w:sz w:val="24"/>
          <w:szCs w:val="24"/>
        </w:rPr>
        <w:t>disposable</w:t>
      </w:r>
      <w:r w:rsidR="00B848EB">
        <w:rPr>
          <w:rFonts w:ascii="Times New Roman" w:hAnsi="Times New Roman" w:cs="Times New Roman"/>
          <w:sz w:val="24"/>
          <w:szCs w:val="24"/>
        </w:rPr>
        <w:t xml:space="preserve"> possessions</w:t>
      </w:r>
      <w:r w:rsidR="00CC3D4E">
        <w:rPr>
          <w:rFonts w:ascii="Times New Roman" w:hAnsi="Times New Roman" w:cs="Times New Roman"/>
          <w:sz w:val="24"/>
          <w:szCs w:val="24"/>
        </w:rPr>
        <w:t xml:space="preserve"> (</w:t>
      </w:r>
      <w:r w:rsidR="00CC3D4E">
        <w:rPr>
          <w:rFonts w:ascii="Times New Roman" w:hAnsi="Times New Roman" w:cs="Times New Roman" w:hint="eastAsia"/>
          <w:sz w:val="24"/>
          <w:szCs w:val="24"/>
        </w:rPr>
        <w:t>Gale, 2016</w:t>
      </w:r>
      <w:r w:rsidR="00CC3D4E">
        <w:rPr>
          <w:rFonts w:ascii="Times New Roman" w:hAnsi="Times New Roman" w:cs="Times New Roman"/>
          <w:sz w:val="24"/>
          <w:szCs w:val="24"/>
        </w:rPr>
        <w:t>)</w:t>
      </w:r>
      <w:r w:rsidR="00B848EB">
        <w:rPr>
          <w:rFonts w:ascii="Times New Roman" w:hAnsi="Times New Roman" w:cs="Times New Roman"/>
          <w:sz w:val="24"/>
          <w:szCs w:val="24"/>
        </w:rPr>
        <w:t>.</w:t>
      </w:r>
    </w:p>
    <w:p w:rsidR="00984761" w:rsidRDefault="00984761" w:rsidP="002F296B">
      <w:pPr>
        <w:spacing w:line="480" w:lineRule="auto"/>
        <w:rPr>
          <w:rFonts w:ascii="Times New Roman" w:hAnsi="Times New Roman" w:cs="Times New Roman"/>
          <w:sz w:val="24"/>
          <w:szCs w:val="24"/>
        </w:rPr>
      </w:pPr>
    </w:p>
    <w:p w:rsidR="00984761" w:rsidRDefault="00984761" w:rsidP="002F296B">
      <w:pPr>
        <w:spacing w:line="480" w:lineRule="auto"/>
        <w:rPr>
          <w:rFonts w:ascii="Times New Roman" w:hAnsi="Times New Roman" w:cs="Times New Roman"/>
          <w:sz w:val="24"/>
          <w:szCs w:val="24"/>
        </w:rPr>
      </w:pPr>
    </w:p>
    <w:p w:rsidR="00984761" w:rsidRDefault="00984761" w:rsidP="002F296B">
      <w:pPr>
        <w:spacing w:line="480" w:lineRule="auto"/>
        <w:rPr>
          <w:rFonts w:ascii="Times New Roman" w:hAnsi="Times New Roman" w:cs="Times New Roman"/>
          <w:sz w:val="24"/>
          <w:szCs w:val="24"/>
        </w:rPr>
      </w:pPr>
    </w:p>
    <w:p w:rsidR="00984761" w:rsidRDefault="00984761" w:rsidP="002F296B">
      <w:pPr>
        <w:spacing w:line="480" w:lineRule="auto"/>
        <w:rPr>
          <w:rFonts w:ascii="Times New Roman" w:hAnsi="Times New Roman" w:cs="Times New Roman"/>
          <w:sz w:val="24"/>
          <w:szCs w:val="24"/>
        </w:rPr>
      </w:pPr>
    </w:p>
    <w:p w:rsidR="00984761" w:rsidRDefault="00984761" w:rsidP="002F296B">
      <w:pPr>
        <w:spacing w:line="480" w:lineRule="auto"/>
        <w:rPr>
          <w:rFonts w:ascii="Times New Roman" w:hAnsi="Times New Roman" w:cs="Times New Roman"/>
          <w:sz w:val="24"/>
          <w:szCs w:val="24"/>
        </w:rPr>
      </w:pPr>
    </w:p>
    <w:p w:rsidR="00984761" w:rsidRDefault="00984761" w:rsidP="002F296B">
      <w:pPr>
        <w:spacing w:line="480" w:lineRule="auto"/>
        <w:rPr>
          <w:rFonts w:ascii="Times New Roman" w:hAnsi="Times New Roman" w:cs="Times New Roman"/>
          <w:sz w:val="24"/>
          <w:szCs w:val="24"/>
        </w:rPr>
      </w:pPr>
    </w:p>
    <w:p w:rsidR="00984761" w:rsidRDefault="00984761" w:rsidP="002F296B">
      <w:pPr>
        <w:spacing w:line="480" w:lineRule="auto"/>
        <w:rPr>
          <w:rFonts w:ascii="Times New Roman" w:hAnsi="Times New Roman" w:cs="Times New Roman"/>
          <w:sz w:val="24"/>
          <w:szCs w:val="24"/>
        </w:rPr>
      </w:pPr>
    </w:p>
    <w:p w:rsidR="00984761" w:rsidRDefault="00984761" w:rsidP="002F296B">
      <w:pPr>
        <w:spacing w:line="480" w:lineRule="auto"/>
        <w:rPr>
          <w:rFonts w:ascii="Times New Roman" w:hAnsi="Times New Roman" w:cs="Times New Roman"/>
          <w:sz w:val="24"/>
          <w:szCs w:val="24"/>
        </w:rPr>
      </w:pPr>
    </w:p>
    <w:p w:rsidR="00984761" w:rsidRDefault="00984761" w:rsidP="002F296B">
      <w:pPr>
        <w:spacing w:line="480" w:lineRule="auto"/>
        <w:rPr>
          <w:rFonts w:ascii="Times New Roman" w:hAnsi="Times New Roman" w:cs="Times New Roman"/>
          <w:sz w:val="24"/>
          <w:szCs w:val="24"/>
        </w:rPr>
      </w:pPr>
    </w:p>
    <w:p w:rsidR="00984761" w:rsidRDefault="00984761" w:rsidP="002F296B">
      <w:pPr>
        <w:spacing w:line="480" w:lineRule="auto"/>
        <w:rPr>
          <w:rFonts w:ascii="Times New Roman" w:hAnsi="Times New Roman" w:cs="Times New Roman"/>
          <w:sz w:val="24"/>
          <w:szCs w:val="24"/>
        </w:rPr>
      </w:pPr>
    </w:p>
    <w:p w:rsidR="00984761" w:rsidRDefault="00984761" w:rsidP="002F296B">
      <w:pPr>
        <w:spacing w:line="480" w:lineRule="auto"/>
        <w:rPr>
          <w:rFonts w:ascii="Times New Roman" w:hAnsi="Times New Roman" w:cs="Times New Roman"/>
          <w:sz w:val="24"/>
          <w:szCs w:val="24"/>
        </w:rPr>
      </w:pPr>
    </w:p>
    <w:p w:rsidR="00984761" w:rsidRDefault="00984761" w:rsidP="002F296B">
      <w:pPr>
        <w:spacing w:line="480" w:lineRule="auto"/>
        <w:rPr>
          <w:rFonts w:ascii="Times New Roman" w:hAnsi="Times New Roman" w:cs="Times New Roman"/>
          <w:sz w:val="24"/>
          <w:szCs w:val="24"/>
        </w:rPr>
      </w:pPr>
    </w:p>
    <w:p w:rsidR="00984761" w:rsidRDefault="00984761" w:rsidP="002F296B">
      <w:pPr>
        <w:spacing w:line="480" w:lineRule="auto"/>
        <w:rPr>
          <w:rFonts w:ascii="Times New Roman" w:hAnsi="Times New Roman" w:cs="Times New Roman"/>
          <w:sz w:val="24"/>
          <w:szCs w:val="24"/>
        </w:rPr>
      </w:pPr>
    </w:p>
    <w:p w:rsidR="00984761" w:rsidRDefault="00984761" w:rsidP="002F296B">
      <w:pPr>
        <w:spacing w:line="480" w:lineRule="auto"/>
        <w:rPr>
          <w:rFonts w:ascii="Times New Roman" w:hAnsi="Times New Roman" w:cs="Times New Roman"/>
          <w:sz w:val="24"/>
          <w:szCs w:val="24"/>
        </w:rPr>
      </w:pPr>
    </w:p>
    <w:p w:rsidR="00984761" w:rsidRPr="00017AE0" w:rsidRDefault="00984761" w:rsidP="002F296B">
      <w:pPr>
        <w:spacing w:line="480" w:lineRule="auto"/>
      </w:pPr>
    </w:p>
    <w:p w:rsidR="00927F92" w:rsidRDefault="00927F92" w:rsidP="0098476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bookmarkStart w:id="0" w:name="_GoBack"/>
      <w:bookmarkEnd w:id="0"/>
    </w:p>
    <w:p w:rsidR="00984761" w:rsidRDefault="00984761" w:rsidP="00E85F43">
      <w:pPr>
        <w:spacing w:line="480" w:lineRule="auto"/>
        <w:ind w:left="720" w:hanging="720"/>
        <w:rPr>
          <w:rFonts w:ascii="Times New Roman" w:hAnsi="Times New Roman" w:cs="Times New Roman"/>
          <w:sz w:val="24"/>
          <w:szCs w:val="24"/>
        </w:rPr>
      </w:pPr>
      <w:r w:rsidRPr="00984761">
        <w:rPr>
          <w:rFonts w:ascii="Times New Roman" w:hAnsi="Times New Roman" w:cs="Times New Roman" w:hint="eastAsia"/>
          <w:sz w:val="24"/>
          <w:szCs w:val="24"/>
        </w:rPr>
        <w:t>Browning, R. (2015). </w:t>
      </w:r>
      <w:r w:rsidRPr="00984761">
        <w:rPr>
          <w:rFonts w:ascii="Times New Roman" w:hAnsi="Times New Roman" w:cs="Times New Roman" w:hint="eastAsia"/>
          <w:i/>
          <w:iCs/>
          <w:sz w:val="24"/>
          <w:szCs w:val="24"/>
        </w:rPr>
        <w:t>Porphyria's lover (complete edition): A Psychological Poem from one of the most important Victorian poets and playwrights, regarded as a s</w:t>
      </w:r>
      <w:r w:rsidRPr="00984761">
        <w:rPr>
          <w:rFonts w:ascii="Times New Roman" w:hAnsi="Times New Roman" w:cs="Times New Roman" w:hint="eastAsia"/>
          <w:sz w:val="24"/>
          <w:szCs w:val="24"/>
        </w:rPr>
        <w:t>. United States: E-artnow ebooks</w:t>
      </w:r>
    </w:p>
    <w:p w:rsidR="00CC3D4E" w:rsidRDefault="00CC3D4E" w:rsidP="00E85F43">
      <w:pPr>
        <w:spacing w:line="480" w:lineRule="auto"/>
        <w:ind w:left="720" w:hanging="720"/>
        <w:rPr>
          <w:rFonts w:ascii="Times New Roman" w:hAnsi="Times New Roman" w:cs="Times New Roman"/>
          <w:sz w:val="24"/>
          <w:szCs w:val="24"/>
        </w:rPr>
      </w:pPr>
      <w:r w:rsidRPr="00CC3D4E">
        <w:rPr>
          <w:rFonts w:ascii="Times New Roman" w:hAnsi="Times New Roman" w:cs="Times New Roman" w:hint="eastAsia"/>
          <w:sz w:val="24"/>
          <w:szCs w:val="24"/>
        </w:rPr>
        <w:t>Gale, C. L. (2016). </w:t>
      </w:r>
      <w:r w:rsidRPr="00CC3D4E">
        <w:rPr>
          <w:rFonts w:ascii="Times New Roman" w:hAnsi="Times New Roman" w:cs="Times New Roman" w:hint="eastAsia"/>
          <w:i/>
          <w:iCs/>
          <w:sz w:val="24"/>
          <w:szCs w:val="24"/>
        </w:rPr>
        <w:t>A Study Guide for Robert Browning's ""Porphyria's Lover""</w:t>
      </w:r>
      <w:r w:rsidRPr="00CC3D4E">
        <w:rPr>
          <w:rFonts w:ascii="Times New Roman" w:hAnsi="Times New Roman" w:cs="Times New Roman" w:hint="eastAsia"/>
          <w:sz w:val="24"/>
          <w:szCs w:val="24"/>
        </w:rPr>
        <w:t>. Farmington Hills: Gale, Cengage Learning.</w:t>
      </w:r>
    </w:p>
    <w:p w:rsidR="00D3642A" w:rsidRDefault="00D3642A" w:rsidP="00E85F43">
      <w:pPr>
        <w:spacing w:line="480" w:lineRule="auto"/>
        <w:ind w:left="720" w:hanging="720"/>
        <w:rPr>
          <w:rFonts w:ascii="Times New Roman" w:hAnsi="Times New Roman" w:cs="Times New Roman"/>
          <w:sz w:val="24"/>
          <w:szCs w:val="24"/>
        </w:rPr>
      </w:pPr>
      <w:r w:rsidRPr="00D3642A">
        <w:rPr>
          <w:rFonts w:ascii="Times New Roman" w:hAnsi="Times New Roman" w:cs="Times New Roman" w:hint="eastAsia"/>
          <w:sz w:val="24"/>
          <w:szCs w:val="24"/>
        </w:rPr>
        <w:t>Piercy,</w:t>
      </w:r>
      <w:r>
        <w:rPr>
          <w:rFonts w:ascii="Times New Roman" w:hAnsi="Times New Roman" w:cs="Times New Roman" w:hint="eastAsia"/>
          <w:sz w:val="24"/>
          <w:szCs w:val="24"/>
        </w:rPr>
        <w:t xml:space="preserve"> M., &amp; Red Mountain Tribe,. (201</w:t>
      </w:r>
      <w:r w:rsidRPr="00D3642A">
        <w:rPr>
          <w:rFonts w:ascii="Times New Roman" w:hAnsi="Times New Roman" w:cs="Times New Roman" w:hint="eastAsia"/>
          <w:sz w:val="24"/>
          <w:szCs w:val="24"/>
        </w:rPr>
        <w:t>1). </w:t>
      </w:r>
      <w:r w:rsidRPr="00D3642A">
        <w:rPr>
          <w:rFonts w:ascii="Times New Roman" w:hAnsi="Times New Roman" w:cs="Times New Roman" w:hint="eastAsia"/>
          <w:i/>
          <w:iCs/>
          <w:sz w:val="24"/>
          <w:szCs w:val="24"/>
        </w:rPr>
        <w:t>Barbie doll</w:t>
      </w:r>
      <w:r w:rsidRPr="00D3642A">
        <w:rPr>
          <w:rFonts w:ascii="Times New Roman" w:hAnsi="Times New Roman" w:cs="Times New Roman" w:hint="eastAsia"/>
          <w:sz w:val="24"/>
          <w:szCs w:val="24"/>
        </w:rPr>
        <w:t>. Berkeley, Calif: Red Mountain Tribe, Inc.</w:t>
      </w:r>
    </w:p>
    <w:p w:rsidR="00D3642A" w:rsidRDefault="00D3642A" w:rsidP="00E85F43">
      <w:pPr>
        <w:spacing w:line="480" w:lineRule="auto"/>
        <w:ind w:left="720" w:hanging="720"/>
        <w:rPr>
          <w:rFonts w:ascii="Times New Roman" w:hAnsi="Times New Roman" w:cs="Times New Roman"/>
          <w:sz w:val="24"/>
          <w:szCs w:val="24"/>
        </w:rPr>
      </w:pPr>
      <w:r w:rsidRPr="00D3642A">
        <w:rPr>
          <w:rFonts w:ascii="Times New Roman" w:hAnsi="Times New Roman" w:cs="Times New Roman" w:hint="eastAsia"/>
          <w:sz w:val="24"/>
          <w:szCs w:val="24"/>
        </w:rPr>
        <w:t>Plath, S., &amp; Duffy, C. A. (2012). </w:t>
      </w:r>
      <w:r w:rsidRPr="00D3642A">
        <w:rPr>
          <w:rFonts w:ascii="Times New Roman" w:hAnsi="Times New Roman" w:cs="Times New Roman" w:hint="eastAsia"/>
          <w:i/>
          <w:iCs/>
          <w:sz w:val="24"/>
          <w:szCs w:val="24"/>
        </w:rPr>
        <w:t>Sylvia Plath</w:t>
      </w:r>
      <w:r w:rsidRPr="00D3642A">
        <w:rPr>
          <w:rFonts w:ascii="Times New Roman" w:hAnsi="Times New Roman" w:cs="Times New Roman" w:hint="eastAsia"/>
          <w:sz w:val="24"/>
          <w:szCs w:val="24"/>
        </w:rPr>
        <w:t>. London: Faber.</w:t>
      </w:r>
    </w:p>
    <w:p w:rsidR="00E85F43" w:rsidRDefault="00E85F43" w:rsidP="00E85F43">
      <w:pPr>
        <w:spacing w:line="480" w:lineRule="auto"/>
        <w:ind w:left="720" w:hanging="720"/>
        <w:rPr>
          <w:rFonts w:ascii="Times New Roman" w:hAnsi="Times New Roman" w:cs="Times New Roman"/>
          <w:sz w:val="24"/>
          <w:szCs w:val="24"/>
        </w:rPr>
      </w:pPr>
      <w:r w:rsidRPr="00E85F43">
        <w:rPr>
          <w:rFonts w:ascii="Times New Roman" w:hAnsi="Times New Roman" w:cs="Times New Roman" w:hint="eastAsia"/>
          <w:sz w:val="24"/>
          <w:szCs w:val="24"/>
        </w:rPr>
        <w:t>Runyan, T., &amp; Collins, B. (2015). </w:t>
      </w:r>
      <w:r w:rsidRPr="00E85F43">
        <w:rPr>
          <w:rFonts w:ascii="Times New Roman" w:hAnsi="Times New Roman" w:cs="Times New Roman" w:hint="eastAsia"/>
          <w:i/>
          <w:iCs/>
          <w:sz w:val="24"/>
          <w:szCs w:val="24"/>
        </w:rPr>
        <w:t>How to write a poem: Based on the Billy Collins poem "introduction to poetry"</w:t>
      </w:r>
      <w:r w:rsidRPr="00E85F43">
        <w:rPr>
          <w:rFonts w:ascii="Times New Roman" w:hAnsi="Times New Roman" w:cs="Times New Roman" w:hint="eastAsia"/>
          <w:sz w:val="24"/>
          <w:szCs w:val="24"/>
        </w:rPr>
        <w:t>.</w:t>
      </w:r>
    </w:p>
    <w:p w:rsidR="00927F92" w:rsidRDefault="00927F92" w:rsidP="00927F92">
      <w:pPr>
        <w:spacing w:line="480" w:lineRule="auto"/>
        <w:rPr>
          <w:rFonts w:ascii="Times New Roman" w:hAnsi="Times New Roman" w:cs="Times New Roman"/>
          <w:sz w:val="24"/>
          <w:szCs w:val="24"/>
        </w:rPr>
      </w:pPr>
    </w:p>
    <w:p w:rsidR="00124094" w:rsidRDefault="00124094" w:rsidP="002F296B">
      <w:pPr>
        <w:spacing w:line="480" w:lineRule="auto"/>
        <w:rPr>
          <w:rFonts w:ascii="Times New Roman" w:hAnsi="Times New Roman" w:cs="Times New Roman"/>
          <w:sz w:val="24"/>
          <w:szCs w:val="24"/>
        </w:rPr>
      </w:pPr>
      <w:r>
        <w:rPr>
          <w:rFonts w:ascii="Times New Roman" w:hAnsi="Times New Roman" w:cs="Times New Roman"/>
          <w:sz w:val="24"/>
          <w:szCs w:val="24"/>
        </w:rPr>
        <w:tab/>
      </w:r>
    </w:p>
    <w:p w:rsidR="00124094" w:rsidRPr="009D0DDD" w:rsidRDefault="00124094" w:rsidP="002F296B">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R="00124094" w:rsidRPr="009D0DDD"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4DA4" w:rsidRDefault="008E4DA4" w:rsidP="008976FF">
      <w:pPr>
        <w:spacing w:after="0" w:line="240" w:lineRule="auto"/>
      </w:pPr>
      <w:r>
        <w:separator/>
      </w:r>
    </w:p>
  </w:endnote>
  <w:endnote w:type="continuationSeparator" w:id="0">
    <w:p w:rsidR="008E4DA4" w:rsidRDefault="008E4DA4"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4DA4" w:rsidRDefault="008E4DA4" w:rsidP="008976FF">
      <w:pPr>
        <w:spacing w:after="0" w:line="240" w:lineRule="auto"/>
      </w:pPr>
      <w:r>
        <w:separator/>
      </w:r>
    </w:p>
  </w:footnote>
  <w:footnote w:type="continuationSeparator" w:id="0">
    <w:p w:rsidR="008E4DA4" w:rsidRDefault="008E4DA4"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8E4DA4"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D82B95">
          <w:rPr>
            <w:rFonts w:ascii="Times New Roman" w:hAnsi="Times New Roman" w:cs="Times New Roman"/>
            <w:sz w:val="24"/>
            <w:szCs w:val="24"/>
          </w:rPr>
          <w:t>ANALYSIS</w:t>
        </w:r>
        <w:r w:rsidR="007C20E8">
          <w:rPr>
            <w:rFonts w:ascii="Times New Roman" w:hAnsi="Times New Roman" w:cs="Times New Roman"/>
            <w:sz w:val="24"/>
            <w:szCs w:val="24"/>
          </w:rPr>
          <w:tab/>
        </w:r>
        <w:r w:rsidR="007C20E8">
          <w:rPr>
            <w:rFonts w:ascii="Times New Roman" w:hAnsi="Times New Roman" w:cs="Times New Roman"/>
            <w:sz w:val="24"/>
            <w:szCs w:val="24"/>
          </w:rPr>
          <w:tab/>
        </w:r>
        <w:r w:rsidR="007C20E8"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7C20E8" w:rsidRPr="008976FF">
          <w:rPr>
            <w:rFonts w:ascii="Times New Roman" w:hAnsi="Times New Roman" w:cs="Times New Roman"/>
            <w:sz w:val="24"/>
            <w:szCs w:val="24"/>
          </w:rPr>
          <w:fldChar w:fldCharType="separate"/>
        </w:r>
        <w:r w:rsidR="0090674E">
          <w:rPr>
            <w:rFonts w:ascii="Times New Roman" w:hAnsi="Times New Roman" w:cs="Times New Roman"/>
            <w:noProof/>
            <w:sz w:val="24"/>
            <w:szCs w:val="24"/>
          </w:rPr>
          <w:t>5</w:t>
        </w:r>
        <w:r w:rsidR="007C20E8"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CC0AD7">
    <w:pPr>
      <w:pStyle w:val="Header"/>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D82B95">
      <w:rPr>
        <w:rFonts w:ascii="Times New Roman" w:hAnsi="Times New Roman" w:cs="Times New Roman"/>
        <w:sz w:val="24"/>
        <w:szCs w:val="24"/>
      </w:rPr>
      <w:t>ANALYSIS</w:t>
    </w:r>
    <w:r w:rsidRPr="00CC0AD7">
      <w:rPr>
        <w:rFonts w:ascii="Times New Roman" w:hAnsi="Times New Roman" w:cs="Times New Roman"/>
        <w:sz w:val="24"/>
        <w:szCs w:val="24"/>
      </w:rPr>
      <w:tab/>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90674E">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6"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10"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9"/>
  </w:num>
  <w:num w:numId="5">
    <w:abstractNumId w:val="5"/>
  </w:num>
  <w:num w:numId="6">
    <w:abstractNumId w:val="10"/>
  </w:num>
  <w:num w:numId="7">
    <w:abstractNumId w:val="11"/>
  </w:num>
  <w:num w:numId="8">
    <w:abstractNumId w:val="8"/>
  </w:num>
  <w:num w:numId="9">
    <w:abstractNumId w:val="0"/>
  </w:num>
  <w:num w:numId="10">
    <w:abstractNumId w:val="4"/>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ODWgAaNTITLQAAAA=="/>
  </w:docVars>
  <w:rsids>
    <w:rsidRoot w:val="001A5742"/>
    <w:rsid w:val="000073DE"/>
    <w:rsid w:val="00007FCA"/>
    <w:rsid w:val="0001295B"/>
    <w:rsid w:val="00017AE0"/>
    <w:rsid w:val="00025F59"/>
    <w:rsid w:val="00034CAA"/>
    <w:rsid w:val="0005433C"/>
    <w:rsid w:val="00076405"/>
    <w:rsid w:val="00082351"/>
    <w:rsid w:val="00082F62"/>
    <w:rsid w:val="0008480E"/>
    <w:rsid w:val="00091330"/>
    <w:rsid w:val="000947B0"/>
    <w:rsid w:val="000E0288"/>
    <w:rsid w:val="000F7930"/>
    <w:rsid w:val="00114E4F"/>
    <w:rsid w:val="001224A4"/>
    <w:rsid w:val="00123C5F"/>
    <w:rsid w:val="00124094"/>
    <w:rsid w:val="001250DF"/>
    <w:rsid w:val="00142CB0"/>
    <w:rsid w:val="00143498"/>
    <w:rsid w:val="00165007"/>
    <w:rsid w:val="001A5742"/>
    <w:rsid w:val="001B6B42"/>
    <w:rsid w:val="001D3429"/>
    <w:rsid w:val="001D7827"/>
    <w:rsid w:val="001E11D9"/>
    <w:rsid w:val="001F40CF"/>
    <w:rsid w:val="001F4623"/>
    <w:rsid w:val="00210F47"/>
    <w:rsid w:val="0021140D"/>
    <w:rsid w:val="00217823"/>
    <w:rsid w:val="00217E64"/>
    <w:rsid w:val="00223357"/>
    <w:rsid w:val="00226E3B"/>
    <w:rsid w:val="00242B52"/>
    <w:rsid w:val="002475A0"/>
    <w:rsid w:val="00256253"/>
    <w:rsid w:val="00260F3C"/>
    <w:rsid w:val="00276DCD"/>
    <w:rsid w:val="00283240"/>
    <w:rsid w:val="002920C1"/>
    <w:rsid w:val="00296CE1"/>
    <w:rsid w:val="002A1B44"/>
    <w:rsid w:val="002B0B33"/>
    <w:rsid w:val="002C2DFB"/>
    <w:rsid w:val="002C7325"/>
    <w:rsid w:val="002D2194"/>
    <w:rsid w:val="002E3004"/>
    <w:rsid w:val="002E315F"/>
    <w:rsid w:val="002E5FC6"/>
    <w:rsid w:val="002F296B"/>
    <w:rsid w:val="002F2EB0"/>
    <w:rsid w:val="002F495E"/>
    <w:rsid w:val="00301D78"/>
    <w:rsid w:val="00310A24"/>
    <w:rsid w:val="00316E37"/>
    <w:rsid w:val="00317E8C"/>
    <w:rsid w:val="0033458E"/>
    <w:rsid w:val="0033713F"/>
    <w:rsid w:val="00344FB2"/>
    <w:rsid w:val="00350788"/>
    <w:rsid w:val="003715FB"/>
    <w:rsid w:val="00371726"/>
    <w:rsid w:val="003855E4"/>
    <w:rsid w:val="0039158B"/>
    <w:rsid w:val="003B635B"/>
    <w:rsid w:val="003C5981"/>
    <w:rsid w:val="003C6850"/>
    <w:rsid w:val="003D3491"/>
    <w:rsid w:val="003D645B"/>
    <w:rsid w:val="003E2D11"/>
    <w:rsid w:val="003E3279"/>
    <w:rsid w:val="003E334D"/>
    <w:rsid w:val="003F0986"/>
    <w:rsid w:val="003F34CB"/>
    <w:rsid w:val="00415EFE"/>
    <w:rsid w:val="0042135A"/>
    <w:rsid w:val="0043024A"/>
    <w:rsid w:val="00430830"/>
    <w:rsid w:val="00432498"/>
    <w:rsid w:val="004372CA"/>
    <w:rsid w:val="00441041"/>
    <w:rsid w:val="00455748"/>
    <w:rsid w:val="00464846"/>
    <w:rsid w:val="00493B21"/>
    <w:rsid w:val="004A1D15"/>
    <w:rsid w:val="004D3544"/>
    <w:rsid w:val="004E6B5A"/>
    <w:rsid w:val="00501B5D"/>
    <w:rsid w:val="00510B94"/>
    <w:rsid w:val="00511D3B"/>
    <w:rsid w:val="00521392"/>
    <w:rsid w:val="00526144"/>
    <w:rsid w:val="00534730"/>
    <w:rsid w:val="005347BD"/>
    <w:rsid w:val="00541B72"/>
    <w:rsid w:val="00547F1B"/>
    <w:rsid w:val="00567D1C"/>
    <w:rsid w:val="005741E8"/>
    <w:rsid w:val="00577024"/>
    <w:rsid w:val="005804CB"/>
    <w:rsid w:val="00585A5E"/>
    <w:rsid w:val="0059047D"/>
    <w:rsid w:val="00596D45"/>
    <w:rsid w:val="005A3B5F"/>
    <w:rsid w:val="005B08B0"/>
    <w:rsid w:val="005C77F0"/>
    <w:rsid w:val="005D38BD"/>
    <w:rsid w:val="005D525A"/>
    <w:rsid w:val="005F2A2A"/>
    <w:rsid w:val="005F6A10"/>
    <w:rsid w:val="00600F80"/>
    <w:rsid w:val="006010DC"/>
    <w:rsid w:val="00617A22"/>
    <w:rsid w:val="006228DC"/>
    <w:rsid w:val="00626BD1"/>
    <w:rsid w:val="00641FF4"/>
    <w:rsid w:val="00646CAA"/>
    <w:rsid w:val="00647D6B"/>
    <w:rsid w:val="00664336"/>
    <w:rsid w:val="00665368"/>
    <w:rsid w:val="00672448"/>
    <w:rsid w:val="006739C8"/>
    <w:rsid w:val="006741EC"/>
    <w:rsid w:val="006A2095"/>
    <w:rsid w:val="006A61F1"/>
    <w:rsid w:val="006A6D0A"/>
    <w:rsid w:val="006F0BE1"/>
    <w:rsid w:val="00702C91"/>
    <w:rsid w:val="007070C0"/>
    <w:rsid w:val="00734C6A"/>
    <w:rsid w:val="00761A7E"/>
    <w:rsid w:val="007631B6"/>
    <w:rsid w:val="00763EB8"/>
    <w:rsid w:val="00766D54"/>
    <w:rsid w:val="007752BA"/>
    <w:rsid w:val="00794A5B"/>
    <w:rsid w:val="007B13B8"/>
    <w:rsid w:val="007C1127"/>
    <w:rsid w:val="007C20E8"/>
    <w:rsid w:val="007D33D2"/>
    <w:rsid w:val="007E47D4"/>
    <w:rsid w:val="007F1953"/>
    <w:rsid w:val="00811E88"/>
    <w:rsid w:val="00832320"/>
    <w:rsid w:val="0087517E"/>
    <w:rsid w:val="008758ED"/>
    <w:rsid w:val="00880061"/>
    <w:rsid w:val="00892F44"/>
    <w:rsid w:val="0089647B"/>
    <w:rsid w:val="008976FF"/>
    <w:rsid w:val="008A0F26"/>
    <w:rsid w:val="008A49C7"/>
    <w:rsid w:val="008C23B7"/>
    <w:rsid w:val="008C50E8"/>
    <w:rsid w:val="008C7DA0"/>
    <w:rsid w:val="008D22E6"/>
    <w:rsid w:val="008E4DA4"/>
    <w:rsid w:val="008F7828"/>
    <w:rsid w:val="00903AD4"/>
    <w:rsid w:val="00903F51"/>
    <w:rsid w:val="0090674E"/>
    <w:rsid w:val="00915F59"/>
    <w:rsid w:val="00923F9A"/>
    <w:rsid w:val="00927913"/>
    <w:rsid w:val="00927F92"/>
    <w:rsid w:val="00931A36"/>
    <w:rsid w:val="00935FA9"/>
    <w:rsid w:val="0093713F"/>
    <w:rsid w:val="009416E6"/>
    <w:rsid w:val="00946A0A"/>
    <w:rsid w:val="00946AAE"/>
    <w:rsid w:val="0098009A"/>
    <w:rsid w:val="00984761"/>
    <w:rsid w:val="009A19DA"/>
    <w:rsid w:val="009A48D3"/>
    <w:rsid w:val="009B3E3A"/>
    <w:rsid w:val="009B42E2"/>
    <w:rsid w:val="009C2001"/>
    <w:rsid w:val="009D0DDD"/>
    <w:rsid w:val="009E3C4C"/>
    <w:rsid w:val="00A26616"/>
    <w:rsid w:val="00A2768B"/>
    <w:rsid w:val="00A54835"/>
    <w:rsid w:val="00A55584"/>
    <w:rsid w:val="00A65116"/>
    <w:rsid w:val="00A7591D"/>
    <w:rsid w:val="00AA3B70"/>
    <w:rsid w:val="00AB6E6D"/>
    <w:rsid w:val="00AD2A5E"/>
    <w:rsid w:val="00AE5EB1"/>
    <w:rsid w:val="00AF066B"/>
    <w:rsid w:val="00AF190D"/>
    <w:rsid w:val="00B0799D"/>
    <w:rsid w:val="00B167AF"/>
    <w:rsid w:val="00B23AA4"/>
    <w:rsid w:val="00B54610"/>
    <w:rsid w:val="00B67C4E"/>
    <w:rsid w:val="00B72BD1"/>
    <w:rsid w:val="00B848EB"/>
    <w:rsid w:val="00BA19D5"/>
    <w:rsid w:val="00BA4628"/>
    <w:rsid w:val="00BA60FC"/>
    <w:rsid w:val="00BB579E"/>
    <w:rsid w:val="00BC726C"/>
    <w:rsid w:val="00BD6238"/>
    <w:rsid w:val="00BE1C97"/>
    <w:rsid w:val="00BE3B72"/>
    <w:rsid w:val="00C25824"/>
    <w:rsid w:val="00C41CA4"/>
    <w:rsid w:val="00C448FD"/>
    <w:rsid w:val="00C919C1"/>
    <w:rsid w:val="00C92081"/>
    <w:rsid w:val="00CB063B"/>
    <w:rsid w:val="00CC0AD7"/>
    <w:rsid w:val="00CC3D4E"/>
    <w:rsid w:val="00CC6C35"/>
    <w:rsid w:val="00CE22E7"/>
    <w:rsid w:val="00CF0FAB"/>
    <w:rsid w:val="00D124B1"/>
    <w:rsid w:val="00D16122"/>
    <w:rsid w:val="00D21292"/>
    <w:rsid w:val="00D27535"/>
    <w:rsid w:val="00D36288"/>
    <w:rsid w:val="00D3642A"/>
    <w:rsid w:val="00D40FB3"/>
    <w:rsid w:val="00D54CF6"/>
    <w:rsid w:val="00D76EB2"/>
    <w:rsid w:val="00D82B95"/>
    <w:rsid w:val="00DA337A"/>
    <w:rsid w:val="00DB3A7E"/>
    <w:rsid w:val="00DE09B6"/>
    <w:rsid w:val="00DE19B4"/>
    <w:rsid w:val="00DE1A0B"/>
    <w:rsid w:val="00DE7201"/>
    <w:rsid w:val="00DF4DA3"/>
    <w:rsid w:val="00E0303A"/>
    <w:rsid w:val="00E11E87"/>
    <w:rsid w:val="00E127EE"/>
    <w:rsid w:val="00E21AAC"/>
    <w:rsid w:val="00E220B1"/>
    <w:rsid w:val="00E22446"/>
    <w:rsid w:val="00E26CF3"/>
    <w:rsid w:val="00E5122E"/>
    <w:rsid w:val="00E674FC"/>
    <w:rsid w:val="00E841EA"/>
    <w:rsid w:val="00E85F43"/>
    <w:rsid w:val="00E924BF"/>
    <w:rsid w:val="00EB235E"/>
    <w:rsid w:val="00EB3D1C"/>
    <w:rsid w:val="00ED0B66"/>
    <w:rsid w:val="00F115AE"/>
    <w:rsid w:val="00F333DD"/>
    <w:rsid w:val="00F3500D"/>
    <w:rsid w:val="00F54684"/>
    <w:rsid w:val="00F5750F"/>
    <w:rsid w:val="00F654C0"/>
    <w:rsid w:val="00F80733"/>
    <w:rsid w:val="00F83C05"/>
    <w:rsid w:val="00FC1E68"/>
    <w:rsid w:val="00FE01CA"/>
    <w:rsid w:val="00FE41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0821B9-C687-4E6B-A018-09ADF4FE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table" w:styleId="TableGrid">
    <w:name w:val="Table Grid"/>
    <w:basedOn w:val="TableNormal"/>
    <w:uiPriority w:val="59"/>
    <w:rsid w:val="005D5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A77DEB-8801-4FDC-BC26-7528E1F9E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5</Pages>
  <Words>617</Words>
  <Characters>3520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admin admin2</cp:lastModifiedBy>
  <cp:revision>15</cp:revision>
  <dcterms:created xsi:type="dcterms:W3CDTF">2018-10-25T11:45:00Z</dcterms:created>
  <dcterms:modified xsi:type="dcterms:W3CDTF">2018-10-25T14:22:00Z</dcterms:modified>
</cp:coreProperties>
</file>