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7CA" w:rsidRDefault="00114DE0" w:rsidP="008B77CA">
      <w:pPr>
        <w:jc w:val="center"/>
      </w:pPr>
      <w:r>
        <w:t>Communication</w:t>
      </w:r>
    </w:p>
    <w:p w:rsidR="008B77CA" w:rsidRDefault="00114DE0" w:rsidP="008B77CA">
      <w:pPr>
        <w:jc w:val="center"/>
      </w:pPr>
      <w:r>
        <w:t>Student’s Name</w:t>
      </w:r>
    </w:p>
    <w:p w:rsidR="008B77CA" w:rsidRDefault="00114DE0" w:rsidP="008B77CA">
      <w:pPr>
        <w:jc w:val="center"/>
      </w:pPr>
      <w:r>
        <w:t>Institution Affiliation</w:t>
      </w:r>
    </w:p>
    <w:p w:rsidR="00270D4F" w:rsidRDefault="00270D4F"/>
    <w:p w:rsidR="00270D4F" w:rsidRDefault="00270D4F"/>
    <w:p w:rsidR="00270D4F" w:rsidRDefault="00270D4F"/>
    <w:p w:rsidR="00270D4F" w:rsidRDefault="00270D4F"/>
    <w:p w:rsidR="00270D4F" w:rsidRDefault="00270D4F"/>
    <w:p w:rsidR="00270D4F" w:rsidRDefault="00270D4F"/>
    <w:p w:rsidR="00270D4F" w:rsidRDefault="00270D4F"/>
    <w:p w:rsidR="00270D4F" w:rsidRDefault="00270D4F"/>
    <w:p w:rsidR="00270D4F" w:rsidRDefault="00270D4F"/>
    <w:p w:rsidR="00270D4F" w:rsidRDefault="00270D4F"/>
    <w:p w:rsidR="00270D4F" w:rsidRDefault="00270D4F"/>
    <w:p w:rsidR="00270D4F" w:rsidRDefault="00270D4F"/>
    <w:p w:rsidR="00270D4F" w:rsidRDefault="00270D4F"/>
    <w:p w:rsidR="00270D4F" w:rsidRDefault="00270D4F"/>
    <w:p w:rsidR="00270D4F" w:rsidRDefault="00270D4F"/>
    <w:p w:rsidR="00270D4F" w:rsidRDefault="00270D4F"/>
    <w:p w:rsidR="00270D4F" w:rsidRDefault="00270D4F"/>
    <w:p w:rsidR="00270D4F" w:rsidRDefault="00270D4F"/>
    <w:p w:rsidR="001D48A4" w:rsidRDefault="001D48A4" w:rsidP="00270D4F">
      <w:pPr>
        <w:ind w:firstLine="720"/>
      </w:pPr>
    </w:p>
    <w:p w:rsidR="001D48A4" w:rsidRDefault="001D48A4" w:rsidP="00270D4F">
      <w:pPr>
        <w:ind w:firstLine="720"/>
      </w:pPr>
    </w:p>
    <w:p w:rsidR="001D48A4" w:rsidRDefault="001D48A4" w:rsidP="00270D4F">
      <w:pPr>
        <w:ind w:firstLine="720"/>
      </w:pPr>
    </w:p>
    <w:p w:rsidR="00A42170" w:rsidRDefault="00114DE0" w:rsidP="00270D4F">
      <w:pPr>
        <w:ind w:firstLine="720"/>
      </w:pPr>
      <w:r>
        <w:t>While working</w:t>
      </w:r>
      <w:r w:rsidR="00B009D4">
        <w:t xml:space="preserve"> as a team </w:t>
      </w:r>
      <w:bookmarkStart w:id="0" w:name="_GoBack"/>
      <w:bookmarkEnd w:id="0"/>
      <w:r>
        <w:t xml:space="preserve"> as well as engaging in interpersonal communication, it is important to consider the existence of language barriers between the person you</w:t>
      </w:r>
      <w:r>
        <w:t xml:space="preserve"> are working or communicating to, and their intensity, so that you can figure out how to overcome such barriers for understanding and effective communication. Primary English speakers are individuals who grew up speaking only English, while the people who </w:t>
      </w:r>
      <w:r>
        <w:t>speak English as secondary language are individuals who grew up speaking a different language, and learned English and adopted it as their second language.</w:t>
      </w:r>
    </w:p>
    <w:p w:rsidR="00270D4F" w:rsidRDefault="00114DE0" w:rsidP="00270D4F">
      <w:pPr>
        <w:ind w:firstLine="720"/>
      </w:pPr>
      <w:r>
        <w:t>One of the factors that you should consider when working and communicating with an individual who sp</w:t>
      </w:r>
      <w:r>
        <w:t>eaks English as their primary language when it's your secondary language, one of the factors that you would consider is</w:t>
      </w:r>
      <w:r w:rsidR="00E01AA2">
        <w:t xml:space="preserve"> pronunciation and voice </w:t>
      </w:r>
      <w:r w:rsidR="005E74AB">
        <w:t>intonations</w:t>
      </w:r>
      <w:r w:rsidR="00E01AA2">
        <w:t>.</w:t>
      </w:r>
      <w:r w:rsidR="005E74AB">
        <w:t xml:space="preserve"> Generally</w:t>
      </w:r>
      <w:r w:rsidR="00E01AA2">
        <w:t xml:space="preserve">, as an individual who speaks English as a secondary language, you may have problems pronouncing some of the words. It is </w:t>
      </w:r>
      <w:r>
        <w:t>essent</w:t>
      </w:r>
      <w:r w:rsidR="00E01AA2">
        <w:t xml:space="preserve">ial to consider this because the lack of clear enunciation or using the wrong intonation may result in misunderstanding and inefficiency in communication. </w:t>
      </w:r>
    </w:p>
    <w:p w:rsidR="00A42170" w:rsidRDefault="00114DE0" w:rsidP="00270D4F">
      <w:pPr>
        <w:ind w:firstLine="720"/>
      </w:pPr>
      <w:r>
        <w:t xml:space="preserve"> </w:t>
      </w:r>
      <w:r w:rsidR="00270D4F">
        <w:t>Another</w:t>
      </w:r>
      <w:r>
        <w:t xml:space="preserve"> factor that would be e important to keep in mind is v</w:t>
      </w:r>
      <w:r>
        <w:t xml:space="preserve">ocabulary. Primary </w:t>
      </w:r>
      <w:r w:rsidR="00270D4F">
        <w:t>English</w:t>
      </w:r>
      <w:r>
        <w:t xml:space="preserve"> speakers have a robust understanding of vocabulary, and the use of wrong words would definitely result in misunderstanding. It is also important to mind about their culture being </w:t>
      </w:r>
      <w:r w:rsidR="00270D4F">
        <w:t>culturally</w:t>
      </w:r>
      <w:r>
        <w:t xml:space="preserve"> aware would help you to easily connect </w:t>
      </w:r>
      <w:r>
        <w:t>faster when communicating.  Besides, its crucial to consider how you use body language</w:t>
      </w:r>
      <w:r w:rsidR="00270D4F">
        <w:t>. Effective use of body language offers clarification even beyond the spoken words hence understanding and effectiveness in communication when working with an individual who speaks English as their primary language to complete assigned group projects.</w:t>
      </w:r>
    </w:p>
    <w:sectPr w:rsidR="00A42170" w:rsidSect="008B77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DE0" w:rsidRDefault="00114DE0">
      <w:pPr>
        <w:spacing w:line="240" w:lineRule="auto"/>
      </w:pPr>
      <w:r>
        <w:separator/>
      </w:r>
    </w:p>
  </w:endnote>
  <w:endnote w:type="continuationSeparator" w:id="0">
    <w:p w:rsidR="00114DE0" w:rsidRDefault="00114D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DE0" w:rsidRDefault="00114DE0">
      <w:pPr>
        <w:spacing w:line="240" w:lineRule="auto"/>
      </w:pPr>
      <w:r>
        <w:separator/>
      </w:r>
    </w:p>
  </w:footnote>
  <w:footnote w:type="continuationSeparator" w:id="0">
    <w:p w:rsidR="00114DE0" w:rsidRDefault="00114D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7CA" w:rsidRDefault="00114DE0">
    <w:pPr>
      <w:pStyle w:val="Header"/>
      <w:jc w:val="right"/>
    </w:pPr>
    <w:r>
      <w:t xml:space="preserve">COMMUNICATION                                                                                                                      </w:t>
    </w:r>
    <w:sdt>
      <w:sdtPr>
        <w:id w:val="-5237160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009D4">
          <w:rPr>
            <w:noProof/>
          </w:rPr>
          <w:t>2</w:t>
        </w:r>
        <w:r>
          <w:rPr>
            <w:noProof/>
          </w:rPr>
          <w:fldChar w:fldCharType="end"/>
        </w:r>
      </w:sdtContent>
    </w:sdt>
  </w:p>
  <w:p w:rsidR="008B77CA" w:rsidRDefault="008B77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7CA" w:rsidRDefault="00114DE0">
    <w:pPr>
      <w:pStyle w:val="Header"/>
    </w:pPr>
    <w:r>
      <w:t xml:space="preserve">Running head: COMMUNICATION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170"/>
    <w:rsid w:val="00114DE0"/>
    <w:rsid w:val="0014082C"/>
    <w:rsid w:val="001D48A4"/>
    <w:rsid w:val="00270D4F"/>
    <w:rsid w:val="00474782"/>
    <w:rsid w:val="005E74AB"/>
    <w:rsid w:val="006A7F85"/>
    <w:rsid w:val="008B77CA"/>
    <w:rsid w:val="00A42170"/>
    <w:rsid w:val="00B009D4"/>
    <w:rsid w:val="00E01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6442E"/>
  <w15:chartTrackingRefBased/>
  <w15:docId w15:val="{B9DD52FF-3B3E-4443-BE43-B598702D7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782"/>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7CA"/>
    <w:pPr>
      <w:tabs>
        <w:tab w:val="center" w:pos="4680"/>
        <w:tab w:val="right" w:pos="9360"/>
      </w:tabs>
      <w:spacing w:line="240" w:lineRule="auto"/>
    </w:pPr>
  </w:style>
  <w:style w:type="character" w:customStyle="1" w:styleId="HeaderChar">
    <w:name w:val="Header Char"/>
    <w:basedOn w:val="DefaultParagraphFont"/>
    <w:link w:val="Header"/>
    <w:uiPriority w:val="99"/>
    <w:rsid w:val="008B77CA"/>
    <w:rPr>
      <w:rFonts w:ascii="Times New Roman" w:hAnsi="Times New Roman"/>
      <w:sz w:val="24"/>
    </w:rPr>
  </w:style>
  <w:style w:type="paragraph" w:styleId="Footer">
    <w:name w:val="footer"/>
    <w:basedOn w:val="Normal"/>
    <w:link w:val="FooterChar"/>
    <w:uiPriority w:val="99"/>
    <w:unhideWhenUsed/>
    <w:rsid w:val="008B77CA"/>
    <w:pPr>
      <w:tabs>
        <w:tab w:val="center" w:pos="4680"/>
        <w:tab w:val="right" w:pos="9360"/>
      </w:tabs>
      <w:spacing w:line="240" w:lineRule="auto"/>
    </w:pPr>
  </w:style>
  <w:style w:type="character" w:customStyle="1" w:styleId="FooterChar">
    <w:name w:val="Footer Char"/>
    <w:basedOn w:val="DefaultParagraphFont"/>
    <w:link w:val="Footer"/>
    <w:uiPriority w:val="99"/>
    <w:rsid w:val="008B77C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2020-03-27T17:26:00Z</dcterms:created>
  <dcterms:modified xsi:type="dcterms:W3CDTF">2020-03-27T19:20:00Z</dcterms:modified>
</cp:coreProperties>
</file>