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Rights</w:t>
      </w:r>
    </w:p>
    <w:p w:rsidR="00D40D5E" w:rsidRDefault="00D40D5E" w:rsidP="00D40D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D40D5E" w:rsidRDefault="00D40D5E" w:rsidP="00D40D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D40D5E" w:rsidRDefault="00D40D5E" w:rsidP="00D40D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D5E" w:rsidRDefault="00D40D5E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3E0F" w:rsidRPr="00D40D5E" w:rsidRDefault="00584792" w:rsidP="00D40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lastRenderedPageBreak/>
        <w:t>What are three sections of the Voting Rights Act of 1965?</w:t>
      </w:r>
    </w:p>
    <w:p w:rsidR="00E56F91" w:rsidRPr="00D40D5E" w:rsidRDefault="007916C1" w:rsidP="00D40D5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>Outlaw of the literacy tests.</w:t>
      </w:r>
    </w:p>
    <w:p w:rsidR="007916C1" w:rsidRPr="00D40D5E" w:rsidRDefault="007916C1" w:rsidP="00D40D5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>Appointment of Federal examiners.</w:t>
      </w:r>
    </w:p>
    <w:p w:rsidR="007916C1" w:rsidRPr="00D40D5E" w:rsidRDefault="006C45A1" w:rsidP="00D40D5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 xml:space="preserve">The covered jurisdictions were required to obtain “preclearance” from the US. Attorney </w:t>
      </w:r>
      <w:r w:rsidR="00A404F2" w:rsidRPr="00D40D5E">
        <w:rPr>
          <w:rFonts w:ascii="Times New Roman" w:hAnsi="Times New Roman" w:cs="Times New Roman"/>
          <w:sz w:val="24"/>
          <w:szCs w:val="24"/>
        </w:rPr>
        <w:t>G</w:t>
      </w:r>
      <w:r w:rsidRPr="00D40D5E">
        <w:rPr>
          <w:rFonts w:ascii="Times New Roman" w:hAnsi="Times New Roman" w:cs="Times New Roman"/>
          <w:sz w:val="24"/>
          <w:szCs w:val="24"/>
        </w:rPr>
        <w:t>eneral</w:t>
      </w:r>
      <w:r w:rsidR="00A404F2" w:rsidRPr="00D40D5E">
        <w:rPr>
          <w:rFonts w:ascii="Times New Roman" w:hAnsi="Times New Roman" w:cs="Times New Roman"/>
          <w:sz w:val="24"/>
          <w:szCs w:val="24"/>
        </w:rPr>
        <w:t xml:space="preserve"> for any voting procedures and practices</w:t>
      </w:r>
      <w:r w:rsidR="00D40D5E" w:rsidRPr="00D40D5E">
        <w:rPr>
          <w:rFonts w:ascii="Times New Roman" w:hAnsi="Times New Roman" w:cs="Times New Roman"/>
          <w:sz w:val="24"/>
          <w:szCs w:val="24"/>
        </w:rPr>
        <w:t xml:space="preserve"> (</w:t>
      </w:r>
      <w:r w:rsidR="00D40D5E"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Rhodes,</w:t>
      </w:r>
      <w:r w:rsidR="00D40D5E"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r w:rsidR="00D40D5E" w:rsidRPr="00D40D5E">
        <w:rPr>
          <w:rFonts w:ascii="Times New Roman" w:hAnsi="Times New Roman" w:cs="Times New Roman"/>
          <w:sz w:val="24"/>
          <w:szCs w:val="24"/>
        </w:rPr>
        <w:t>)</w:t>
      </w:r>
      <w:r w:rsidR="00A404F2" w:rsidRPr="00D40D5E">
        <w:rPr>
          <w:rFonts w:ascii="Times New Roman" w:hAnsi="Times New Roman" w:cs="Times New Roman"/>
          <w:sz w:val="24"/>
          <w:szCs w:val="24"/>
        </w:rPr>
        <w:t>.</w:t>
      </w:r>
    </w:p>
    <w:p w:rsidR="00584792" w:rsidRPr="00D40D5E" w:rsidRDefault="00584792" w:rsidP="00D40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>How did the Shelby County decision make VRA Section 5 useless?</w:t>
      </w:r>
    </w:p>
    <w:p w:rsidR="00D71277" w:rsidRPr="00D40D5E" w:rsidRDefault="00C23CCD" w:rsidP="00D40D5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 xml:space="preserve">Shelby County decision made VRA Section 5 useless </w:t>
      </w:r>
      <w:r w:rsidR="000C58DB" w:rsidRPr="00D40D5E">
        <w:rPr>
          <w:rFonts w:ascii="Times New Roman" w:hAnsi="Times New Roman" w:cs="Times New Roman"/>
          <w:sz w:val="24"/>
          <w:szCs w:val="24"/>
        </w:rPr>
        <w:t xml:space="preserve">since it gave way to the enactment that affected voting rights of the </w:t>
      </w:r>
      <w:r w:rsidR="003966E9" w:rsidRPr="00D40D5E">
        <w:rPr>
          <w:rFonts w:ascii="Times New Roman" w:hAnsi="Times New Roman" w:cs="Times New Roman"/>
          <w:sz w:val="24"/>
          <w:szCs w:val="24"/>
        </w:rPr>
        <w:t>minority</w:t>
      </w:r>
      <w:r w:rsidR="00823FD0" w:rsidRPr="00D40D5E">
        <w:rPr>
          <w:rFonts w:ascii="Times New Roman" w:hAnsi="Times New Roman" w:cs="Times New Roman"/>
          <w:sz w:val="24"/>
          <w:szCs w:val="24"/>
        </w:rPr>
        <w:t xml:space="preserve"> in a positive way</w:t>
      </w:r>
      <w:r w:rsidR="0084553D" w:rsidRPr="00D40D5E">
        <w:rPr>
          <w:rFonts w:ascii="Times New Roman" w:hAnsi="Times New Roman" w:cs="Times New Roman"/>
          <w:sz w:val="24"/>
          <w:szCs w:val="24"/>
        </w:rPr>
        <w:t>.</w:t>
      </w:r>
      <w:r w:rsidR="00823FD0" w:rsidRPr="00D40D5E">
        <w:rPr>
          <w:rFonts w:ascii="Times New Roman" w:hAnsi="Times New Roman" w:cs="Times New Roman"/>
          <w:sz w:val="24"/>
          <w:szCs w:val="24"/>
        </w:rPr>
        <w:t xml:space="preserve"> </w:t>
      </w:r>
      <w:r w:rsidR="002928E3" w:rsidRPr="00D40D5E">
        <w:rPr>
          <w:rFonts w:ascii="Times New Roman" w:hAnsi="Times New Roman" w:cs="Times New Roman"/>
          <w:sz w:val="24"/>
          <w:szCs w:val="24"/>
        </w:rPr>
        <w:t>Section 5 of the Voting Rights Act required specific states as well as local governments to obtain federal clearance before they implemented any single change to their voting practices or procedures</w:t>
      </w:r>
      <w:r w:rsidR="00D40D5E" w:rsidRPr="00D40D5E">
        <w:rPr>
          <w:rFonts w:ascii="Times New Roman" w:hAnsi="Times New Roman" w:cs="Times New Roman"/>
          <w:sz w:val="24"/>
          <w:szCs w:val="24"/>
        </w:rPr>
        <w:t xml:space="preserve"> (</w:t>
      </w:r>
      <w:r w:rsidR="00D40D5E"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Rhodes,</w:t>
      </w:r>
      <w:r w:rsidR="00D40D5E"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r w:rsidR="00D40D5E" w:rsidRPr="00D40D5E">
        <w:rPr>
          <w:rFonts w:ascii="Times New Roman" w:hAnsi="Times New Roman" w:cs="Times New Roman"/>
          <w:sz w:val="24"/>
          <w:szCs w:val="24"/>
        </w:rPr>
        <w:t>)</w:t>
      </w:r>
      <w:r w:rsidR="002928E3" w:rsidRPr="00D40D5E">
        <w:rPr>
          <w:rFonts w:ascii="Times New Roman" w:hAnsi="Times New Roman" w:cs="Times New Roman"/>
          <w:sz w:val="24"/>
          <w:szCs w:val="24"/>
        </w:rPr>
        <w:t xml:space="preserve">. </w:t>
      </w:r>
      <w:r w:rsidR="008F2BBF" w:rsidRPr="00D40D5E">
        <w:rPr>
          <w:rFonts w:ascii="Times New Roman" w:hAnsi="Times New Roman" w:cs="Times New Roman"/>
          <w:sz w:val="24"/>
          <w:szCs w:val="24"/>
        </w:rPr>
        <w:t>H</w:t>
      </w:r>
      <w:r w:rsidR="002928E3" w:rsidRPr="00D40D5E">
        <w:rPr>
          <w:rFonts w:ascii="Times New Roman" w:hAnsi="Times New Roman" w:cs="Times New Roman"/>
          <w:sz w:val="24"/>
          <w:szCs w:val="24"/>
        </w:rPr>
        <w:t>owever</w:t>
      </w:r>
      <w:r w:rsidR="008F2BBF" w:rsidRPr="00D40D5E">
        <w:rPr>
          <w:rFonts w:ascii="Times New Roman" w:hAnsi="Times New Roman" w:cs="Times New Roman"/>
          <w:sz w:val="24"/>
          <w:szCs w:val="24"/>
        </w:rPr>
        <w:t xml:space="preserve">, </w:t>
      </w:r>
      <w:r w:rsidR="00CE5C4F" w:rsidRPr="00D40D5E">
        <w:rPr>
          <w:rFonts w:ascii="Times New Roman" w:hAnsi="Times New Roman" w:cs="Times New Roman"/>
          <w:sz w:val="24"/>
          <w:szCs w:val="24"/>
        </w:rPr>
        <w:t xml:space="preserve">the Shelby County decision made it clear that </w:t>
      </w:r>
      <w:r w:rsidR="00403DAA" w:rsidRPr="00D40D5E">
        <w:rPr>
          <w:rFonts w:ascii="Times New Roman" w:hAnsi="Times New Roman" w:cs="Times New Roman"/>
          <w:sz w:val="24"/>
          <w:szCs w:val="24"/>
        </w:rPr>
        <w:t>such requires were no longer responsive to the current needs and that they were imposing a burden on the constitutional principles of federalism and that they were de</w:t>
      </w:r>
      <w:r w:rsidR="006B21A3" w:rsidRPr="00D40D5E">
        <w:rPr>
          <w:rFonts w:ascii="Times New Roman" w:hAnsi="Times New Roman" w:cs="Times New Roman"/>
          <w:sz w:val="24"/>
          <w:szCs w:val="24"/>
        </w:rPr>
        <w:t>n</w:t>
      </w:r>
      <w:r w:rsidR="00403DAA" w:rsidRPr="00D40D5E">
        <w:rPr>
          <w:rFonts w:ascii="Times New Roman" w:hAnsi="Times New Roman" w:cs="Times New Roman"/>
          <w:sz w:val="24"/>
          <w:szCs w:val="24"/>
        </w:rPr>
        <w:t xml:space="preserve">ying some states to exercise equal </w:t>
      </w:r>
      <w:r w:rsidR="006B21A3" w:rsidRPr="00D40D5E">
        <w:rPr>
          <w:rFonts w:ascii="Times New Roman" w:hAnsi="Times New Roman" w:cs="Times New Roman"/>
          <w:sz w:val="24"/>
          <w:szCs w:val="24"/>
        </w:rPr>
        <w:t>sovereignty</w:t>
      </w:r>
      <w:r w:rsidR="00403DAA" w:rsidRPr="00D40D5E">
        <w:rPr>
          <w:rFonts w:ascii="Times New Roman" w:hAnsi="Times New Roman" w:cs="Times New Roman"/>
          <w:sz w:val="24"/>
          <w:szCs w:val="24"/>
        </w:rPr>
        <w:t>.</w:t>
      </w:r>
      <w:r w:rsidR="0084553D" w:rsidRPr="00D40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6E9" w:rsidRPr="00D40D5E" w:rsidRDefault="003966E9" w:rsidP="00D40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>What is felony disenfranchisement and how does it disproportionately affect people of color?</w:t>
      </w:r>
    </w:p>
    <w:p w:rsidR="006F2E5C" w:rsidRPr="00D40D5E" w:rsidRDefault="00F97E01" w:rsidP="00D40D5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 xml:space="preserve">Felony disenfranchisement is the withdrawal of voting </w:t>
      </w:r>
      <w:r w:rsidR="00F52D1E" w:rsidRPr="00D40D5E">
        <w:rPr>
          <w:rFonts w:ascii="Times New Roman" w:hAnsi="Times New Roman" w:cs="Times New Roman"/>
          <w:sz w:val="24"/>
          <w:szCs w:val="24"/>
        </w:rPr>
        <w:t xml:space="preserve">rights and the right to keep and allow individuals to hold </w:t>
      </w:r>
      <w:r w:rsidR="00AD2AC9" w:rsidRPr="00D40D5E">
        <w:rPr>
          <w:rFonts w:ascii="Times New Roman" w:hAnsi="Times New Roman" w:cs="Times New Roman"/>
          <w:sz w:val="24"/>
          <w:szCs w:val="24"/>
        </w:rPr>
        <w:t>arms due to conviction of a criminal offense.</w:t>
      </w:r>
      <w:r w:rsidR="00F52D1E" w:rsidRPr="00D40D5E">
        <w:rPr>
          <w:rFonts w:ascii="Times New Roman" w:hAnsi="Times New Roman" w:cs="Times New Roman"/>
          <w:sz w:val="24"/>
          <w:szCs w:val="24"/>
        </w:rPr>
        <w:t xml:space="preserve"> </w:t>
      </w:r>
      <w:r w:rsidR="00776E67" w:rsidRPr="00D40D5E">
        <w:rPr>
          <w:rFonts w:ascii="Times New Roman" w:hAnsi="Times New Roman" w:cs="Times New Roman"/>
          <w:sz w:val="24"/>
          <w:szCs w:val="24"/>
        </w:rPr>
        <w:t xml:space="preserve">Many African Americans have been barred to </w:t>
      </w:r>
      <w:r w:rsidR="00AB1747" w:rsidRPr="00D40D5E">
        <w:rPr>
          <w:rFonts w:ascii="Times New Roman" w:hAnsi="Times New Roman" w:cs="Times New Roman"/>
          <w:sz w:val="24"/>
          <w:szCs w:val="24"/>
        </w:rPr>
        <w:t>vote</w:t>
      </w:r>
      <w:r w:rsidR="00D40D5E" w:rsidRPr="00D40D5E">
        <w:rPr>
          <w:rFonts w:ascii="Times New Roman" w:hAnsi="Times New Roman" w:cs="Times New Roman"/>
          <w:sz w:val="24"/>
          <w:szCs w:val="24"/>
        </w:rPr>
        <w:t xml:space="preserve"> (</w:t>
      </w:r>
      <w:r w:rsidR="00D40D5E"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Rhodes,</w:t>
      </w:r>
      <w:r w:rsidR="00D40D5E"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r w:rsidR="00D40D5E" w:rsidRPr="00D40D5E">
        <w:rPr>
          <w:rFonts w:ascii="Times New Roman" w:hAnsi="Times New Roman" w:cs="Times New Roman"/>
          <w:sz w:val="24"/>
          <w:szCs w:val="24"/>
        </w:rPr>
        <w:t>)</w:t>
      </w:r>
      <w:r w:rsidR="00AB1747" w:rsidRPr="00D40D5E">
        <w:rPr>
          <w:rFonts w:ascii="Times New Roman" w:hAnsi="Times New Roman" w:cs="Times New Roman"/>
          <w:sz w:val="24"/>
          <w:szCs w:val="24"/>
        </w:rPr>
        <w:t>. According the</w:t>
      </w:r>
      <w:r w:rsidR="007465AE" w:rsidRPr="00D40D5E">
        <w:rPr>
          <w:rFonts w:ascii="Times New Roman" w:hAnsi="Times New Roman" w:cs="Times New Roman"/>
          <w:sz w:val="24"/>
          <w:szCs w:val="24"/>
        </w:rPr>
        <w:t xml:space="preserve"> sentencing project, </w:t>
      </w:r>
      <w:r w:rsidR="008179ED" w:rsidRPr="00D40D5E">
        <w:rPr>
          <w:rFonts w:ascii="Times New Roman" w:hAnsi="Times New Roman" w:cs="Times New Roman"/>
          <w:sz w:val="24"/>
          <w:szCs w:val="24"/>
        </w:rPr>
        <w:t xml:space="preserve">a significant number of the blacks who have been released from prison </w:t>
      </w:r>
      <w:r w:rsidR="00110C81" w:rsidRPr="00D40D5E">
        <w:rPr>
          <w:rFonts w:ascii="Times New Roman" w:hAnsi="Times New Roman" w:cs="Times New Roman"/>
          <w:sz w:val="24"/>
          <w:szCs w:val="24"/>
        </w:rPr>
        <w:t xml:space="preserve">and who are not under probation nor parole and who have not committed any other crime since their </w:t>
      </w:r>
      <w:r w:rsidR="00110C81" w:rsidRPr="00D40D5E">
        <w:rPr>
          <w:rFonts w:ascii="Times New Roman" w:hAnsi="Times New Roman" w:cs="Times New Roman"/>
          <w:sz w:val="24"/>
          <w:szCs w:val="24"/>
        </w:rPr>
        <w:lastRenderedPageBreak/>
        <w:t>release have been denied the right to vote forever.</w:t>
      </w:r>
      <w:r w:rsidR="002C7505" w:rsidRPr="00D40D5E">
        <w:rPr>
          <w:rFonts w:ascii="Times New Roman" w:hAnsi="Times New Roman" w:cs="Times New Roman"/>
          <w:sz w:val="24"/>
          <w:szCs w:val="24"/>
        </w:rPr>
        <w:t xml:space="preserve"> </w:t>
      </w:r>
      <w:r w:rsidR="002461B3" w:rsidRPr="00D40D5E">
        <w:rPr>
          <w:rFonts w:ascii="Times New Roman" w:hAnsi="Times New Roman" w:cs="Times New Roman"/>
          <w:sz w:val="24"/>
          <w:szCs w:val="24"/>
        </w:rPr>
        <w:t>In addition, the same people are not allowed to own fire arms.</w:t>
      </w:r>
      <w:r w:rsidR="004869A3" w:rsidRPr="00D40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1DE" w:rsidRPr="00D40D5E" w:rsidRDefault="006001DE" w:rsidP="00D40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>According to Wikipedia, what is the current state of felon disenfranchisement in Florida?</w:t>
      </w:r>
    </w:p>
    <w:p w:rsidR="00897349" w:rsidRPr="00D40D5E" w:rsidRDefault="002461B3" w:rsidP="00D40D5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t xml:space="preserve"> </w:t>
      </w:r>
      <w:r w:rsidR="006001DE" w:rsidRPr="00D40D5E">
        <w:rPr>
          <w:rFonts w:ascii="Times New Roman" w:hAnsi="Times New Roman" w:cs="Times New Roman"/>
          <w:sz w:val="24"/>
          <w:szCs w:val="24"/>
        </w:rPr>
        <w:t xml:space="preserve">The current state of felon disenfranchisement in Florida </w:t>
      </w:r>
      <w:r w:rsidR="00233C4C" w:rsidRPr="00D40D5E">
        <w:rPr>
          <w:rFonts w:ascii="Times New Roman" w:hAnsi="Times New Roman" w:cs="Times New Roman"/>
          <w:sz w:val="24"/>
          <w:szCs w:val="24"/>
        </w:rPr>
        <w:t>is that the state has created some exemptions with regard to the lifetime ban. In 2018, sixty-five-percent of the state’s voters approved Amendment 4. This amendment gave way to automatically restore the voting rights of individuals who were convicted of felony after completing their sentences</w:t>
      </w:r>
      <w:r w:rsidR="00D40D5E" w:rsidRPr="00D40D5E">
        <w:rPr>
          <w:rFonts w:ascii="Times New Roman" w:hAnsi="Times New Roman" w:cs="Times New Roman"/>
          <w:sz w:val="24"/>
          <w:szCs w:val="24"/>
        </w:rPr>
        <w:t xml:space="preserve"> (</w:t>
      </w:r>
      <w:r w:rsidR="00D40D5E"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Gannon,</w:t>
      </w:r>
      <w:r w:rsidR="00D40D5E"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2018</w:t>
      </w:r>
      <w:r w:rsidR="00D40D5E" w:rsidRPr="00D40D5E">
        <w:rPr>
          <w:rFonts w:ascii="Times New Roman" w:hAnsi="Times New Roman" w:cs="Times New Roman"/>
          <w:sz w:val="24"/>
          <w:szCs w:val="24"/>
        </w:rPr>
        <w:t>)</w:t>
      </w:r>
      <w:r w:rsidR="00233C4C" w:rsidRPr="00D40D5E">
        <w:rPr>
          <w:rFonts w:ascii="Times New Roman" w:hAnsi="Times New Roman" w:cs="Times New Roman"/>
          <w:sz w:val="24"/>
          <w:szCs w:val="24"/>
        </w:rPr>
        <w:t xml:space="preserve">. However, there was some </w:t>
      </w:r>
      <w:r w:rsidR="0098746B" w:rsidRPr="00D40D5E">
        <w:rPr>
          <w:rFonts w:ascii="Times New Roman" w:hAnsi="Times New Roman" w:cs="Times New Roman"/>
          <w:sz w:val="24"/>
          <w:szCs w:val="24"/>
        </w:rPr>
        <w:t>exemptions</w:t>
      </w:r>
      <w:r w:rsidR="00233C4C" w:rsidRPr="00D40D5E">
        <w:rPr>
          <w:rFonts w:ascii="Times New Roman" w:hAnsi="Times New Roman" w:cs="Times New Roman"/>
          <w:sz w:val="24"/>
          <w:szCs w:val="24"/>
        </w:rPr>
        <w:t xml:space="preserve"> such as those who were convicted of sexual offences or murder.  </w:t>
      </w:r>
    </w:p>
    <w:p w:rsidR="00584792" w:rsidRPr="00D40D5E" w:rsidRDefault="00584792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AF5" w:rsidRDefault="00646AF5" w:rsidP="00D40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84792" w:rsidRPr="00D40D5E" w:rsidRDefault="00D40D5E" w:rsidP="00646A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646AF5" w:rsidRPr="00D40D5E" w:rsidRDefault="00646AF5" w:rsidP="00646AF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Gannon, M. (2018). </w:t>
      </w:r>
      <w:r w:rsidRPr="00D40D5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history of Florida</w:t>
      </w:r>
      <w:r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46AF5" w:rsidRPr="00D40D5E" w:rsidRDefault="00646AF5" w:rsidP="00646AF5">
      <w:pPr>
        <w:spacing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Rhodes, J. H. (2017). </w:t>
      </w:r>
      <w:r w:rsidRPr="00D40D5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Ballo</w:t>
      </w:r>
      <w:bookmarkStart w:id="0" w:name="_GoBack"/>
      <w:bookmarkEnd w:id="0"/>
      <w:r w:rsidRPr="00D40D5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 blocked: The political erosion of the Voting Rights Act</w:t>
      </w:r>
      <w:r w:rsidRPr="00D40D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646AF5" w:rsidRPr="00D40D5E" w:rsidSect="00D40D5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B4" w:rsidRDefault="00AD0FB4" w:rsidP="00D40D5E">
      <w:pPr>
        <w:spacing w:after="0" w:line="240" w:lineRule="auto"/>
      </w:pPr>
      <w:r>
        <w:separator/>
      </w:r>
    </w:p>
  </w:endnote>
  <w:endnote w:type="continuationSeparator" w:id="0">
    <w:p w:rsidR="00AD0FB4" w:rsidRDefault="00AD0FB4" w:rsidP="00D4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B4" w:rsidRDefault="00AD0FB4" w:rsidP="00D40D5E">
      <w:pPr>
        <w:spacing w:after="0" w:line="240" w:lineRule="auto"/>
      </w:pPr>
      <w:r>
        <w:separator/>
      </w:r>
    </w:p>
  </w:footnote>
  <w:footnote w:type="continuationSeparator" w:id="0">
    <w:p w:rsidR="00AD0FB4" w:rsidRDefault="00AD0FB4" w:rsidP="00D4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5E" w:rsidRPr="00D40D5E" w:rsidRDefault="00D40D5E" w:rsidP="00D40D5E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D40D5E">
      <w:rPr>
        <w:rFonts w:ascii="Times New Roman" w:hAnsi="Times New Roman" w:cs="Times New Roman"/>
        <w:sz w:val="24"/>
      </w:rPr>
      <w:t>VOTING RIGHTS</w:t>
    </w:r>
    <w:sdt>
      <w:sdtPr>
        <w:rPr>
          <w:rFonts w:ascii="Times New Roman" w:hAnsi="Times New Roman" w:cs="Times New Roman"/>
          <w:sz w:val="24"/>
        </w:rPr>
        <w:id w:val="7263322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D40D5E">
          <w:rPr>
            <w:rFonts w:ascii="Times New Roman" w:hAnsi="Times New Roman" w:cs="Times New Roman"/>
            <w:sz w:val="24"/>
          </w:rPr>
          <w:fldChar w:fldCharType="begin"/>
        </w:r>
        <w:r w:rsidRPr="00D40D5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40D5E">
          <w:rPr>
            <w:rFonts w:ascii="Times New Roman" w:hAnsi="Times New Roman" w:cs="Times New Roman"/>
            <w:sz w:val="24"/>
          </w:rPr>
          <w:fldChar w:fldCharType="separate"/>
        </w:r>
        <w:r w:rsidR="00646AF5">
          <w:rPr>
            <w:rFonts w:ascii="Times New Roman" w:hAnsi="Times New Roman" w:cs="Times New Roman"/>
            <w:noProof/>
            <w:sz w:val="24"/>
          </w:rPr>
          <w:t>4</w:t>
        </w:r>
        <w:r w:rsidRPr="00D40D5E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D40D5E" w:rsidRPr="00D40D5E" w:rsidRDefault="00D40D5E" w:rsidP="00D40D5E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5E" w:rsidRPr="00D40D5E" w:rsidRDefault="00D40D5E" w:rsidP="00D40D5E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D40D5E">
      <w:rPr>
        <w:rFonts w:ascii="Times New Roman" w:hAnsi="Times New Roman" w:cs="Times New Roman"/>
        <w:sz w:val="24"/>
      </w:rPr>
      <w:t>Running Head: VOTING RIGHTS</w:t>
    </w:r>
    <w:sdt>
      <w:sdtPr>
        <w:rPr>
          <w:rFonts w:ascii="Times New Roman" w:hAnsi="Times New Roman" w:cs="Times New Roman"/>
          <w:sz w:val="24"/>
        </w:rPr>
        <w:id w:val="-12838822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D40D5E">
          <w:rPr>
            <w:rFonts w:ascii="Times New Roman" w:hAnsi="Times New Roman" w:cs="Times New Roman"/>
            <w:sz w:val="24"/>
          </w:rPr>
          <w:fldChar w:fldCharType="begin"/>
        </w:r>
        <w:r w:rsidRPr="00D40D5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40D5E">
          <w:rPr>
            <w:rFonts w:ascii="Times New Roman" w:hAnsi="Times New Roman" w:cs="Times New Roman"/>
            <w:sz w:val="24"/>
          </w:rPr>
          <w:fldChar w:fldCharType="separate"/>
        </w:r>
        <w:r w:rsidR="00646AF5">
          <w:rPr>
            <w:rFonts w:ascii="Times New Roman" w:hAnsi="Times New Roman" w:cs="Times New Roman"/>
            <w:noProof/>
            <w:sz w:val="24"/>
          </w:rPr>
          <w:t>1</w:t>
        </w:r>
        <w:r w:rsidRPr="00D40D5E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D40D5E" w:rsidRPr="00D40D5E" w:rsidRDefault="00D40D5E" w:rsidP="00D40D5E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5A0F"/>
    <w:multiLevelType w:val="hybridMultilevel"/>
    <w:tmpl w:val="253AA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D62F5"/>
    <w:multiLevelType w:val="hybridMultilevel"/>
    <w:tmpl w:val="37ECA2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6F"/>
    <w:rsid w:val="000C58DB"/>
    <w:rsid w:val="00110C81"/>
    <w:rsid w:val="00165241"/>
    <w:rsid w:val="00233C4C"/>
    <w:rsid w:val="002461B3"/>
    <w:rsid w:val="002928E3"/>
    <w:rsid w:val="002C7505"/>
    <w:rsid w:val="003966E9"/>
    <w:rsid w:val="00403DAA"/>
    <w:rsid w:val="004869A3"/>
    <w:rsid w:val="00584792"/>
    <w:rsid w:val="005C3073"/>
    <w:rsid w:val="006001DE"/>
    <w:rsid w:val="00646AF5"/>
    <w:rsid w:val="006B21A3"/>
    <w:rsid w:val="006C45A1"/>
    <w:rsid w:val="006F2E5C"/>
    <w:rsid w:val="007465AE"/>
    <w:rsid w:val="00776E67"/>
    <w:rsid w:val="007916C1"/>
    <w:rsid w:val="008179ED"/>
    <w:rsid w:val="00823FD0"/>
    <w:rsid w:val="0084553D"/>
    <w:rsid w:val="00897349"/>
    <w:rsid w:val="008F2BBF"/>
    <w:rsid w:val="0094466F"/>
    <w:rsid w:val="00954923"/>
    <w:rsid w:val="0098746B"/>
    <w:rsid w:val="00A404F2"/>
    <w:rsid w:val="00A75138"/>
    <w:rsid w:val="00AB1747"/>
    <w:rsid w:val="00AD0FB4"/>
    <w:rsid w:val="00AD2AC9"/>
    <w:rsid w:val="00AD68C1"/>
    <w:rsid w:val="00B246CC"/>
    <w:rsid w:val="00B946A6"/>
    <w:rsid w:val="00C23CCD"/>
    <w:rsid w:val="00CE5C4F"/>
    <w:rsid w:val="00D40D5E"/>
    <w:rsid w:val="00D71277"/>
    <w:rsid w:val="00E56F91"/>
    <w:rsid w:val="00F52D1E"/>
    <w:rsid w:val="00F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96146-72B5-4664-8FC4-85D02F95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5E"/>
  </w:style>
  <w:style w:type="paragraph" w:styleId="Footer">
    <w:name w:val="footer"/>
    <w:basedOn w:val="Normal"/>
    <w:link w:val="FooterChar"/>
    <w:uiPriority w:val="99"/>
    <w:unhideWhenUsed/>
    <w:rsid w:val="00D4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94</cp:revision>
  <dcterms:created xsi:type="dcterms:W3CDTF">2021-03-23T18:11:00Z</dcterms:created>
  <dcterms:modified xsi:type="dcterms:W3CDTF">2021-03-23T19:57:00Z</dcterms:modified>
</cp:coreProperties>
</file>