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36333" w14:textId="48B8E2A4" w:rsidR="00822469" w:rsidRDefault="00A7772E">
      <w:r>
        <w:t>Professor</w:t>
      </w:r>
    </w:p>
    <w:p w14:paraId="30F80798"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Hello </w:t>
      </w:r>
      <w:proofErr w:type="spellStart"/>
      <w:r>
        <w:rPr>
          <w:rFonts w:ascii="Helvetica" w:hAnsi="Helvetica" w:cs="Helvetica"/>
          <w:color w:val="3D494C"/>
          <w:sz w:val="23"/>
          <w:szCs w:val="23"/>
        </w:rPr>
        <w:t>Lanina</w:t>
      </w:r>
      <w:proofErr w:type="spellEnd"/>
      <w:r>
        <w:rPr>
          <w:rFonts w:ascii="Helvetica" w:hAnsi="Helvetica" w:cs="Helvetica"/>
          <w:color w:val="3D494C"/>
          <w:sz w:val="23"/>
          <w:szCs w:val="23"/>
        </w:rPr>
        <w:t>. Thank you for your post. And thank you for application of the ethical theories, although I still would have enjoyed a bit more detail. Also, your citations are still too plentiful. You write nicely, but the citations disrupt enjoyment of the flow of your writing. Lastly, do you relate to Tyler more or Batson? Please explain why a little. It is sometimes helpful and interesting to explore your position and bias before applying the content of the week.</w:t>
      </w:r>
    </w:p>
    <w:p w14:paraId="36481907"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Best,</w:t>
      </w:r>
    </w:p>
    <w:p w14:paraId="06F4EDF9"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sz w:val="23"/>
          <w:szCs w:val="23"/>
        </w:rPr>
      </w:pPr>
      <w:proofErr w:type="spellStart"/>
      <w:r>
        <w:rPr>
          <w:rFonts w:ascii="Helvetica" w:hAnsi="Helvetica" w:cs="Helvetica"/>
          <w:color w:val="3D494C"/>
          <w:sz w:val="23"/>
          <w:szCs w:val="23"/>
        </w:rPr>
        <w:t>bg</w:t>
      </w:r>
      <w:proofErr w:type="spellEnd"/>
    </w:p>
    <w:p w14:paraId="7D5A276B"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06A73C65"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References: </w:t>
      </w:r>
    </w:p>
    <w:p w14:paraId="58C4A05E"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3D494C"/>
          <w:sz w:val="23"/>
          <w:szCs w:val="23"/>
        </w:rPr>
        <w:t>Batson, C. D. (2006). Orchestrating Prosocial Motives. In D. L. Rhode (Ed.), </w:t>
      </w:r>
      <w:r>
        <w:rPr>
          <w:rStyle w:val="Emphasis"/>
          <w:rFonts w:ascii="Helvetica" w:hAnsi="Helvetica" w:cs="Helvetica"/>
          <w:color w:val="3D494C"/>
          <w:sz w:val="23"/>
          <w:szCs w:val="23"/>
        </w:rPr>
        <w:t>Moral leadership. The theory and practice of power, judgement, and policy</w:t>
      </w:r>
      <w:r>
        <w:rPr>
          <w:rFonts w:ascii="Helvetica" w:hAnsi="Helvetica" w:cs="Helvetica"/>
          <w:color w:val="3D494C"/>
          <w:sz w:val="23"/>
          <w:szCs w:val="23"/>
        </w:rPr>
        <w:t> (pp. 197-212). John Wiley &amp; Sons.</w:t>
      </w:r>
    </w:p>
    <w:p w14:paraId="0A492066"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3D494C"/>
          <w:sz w:val="23"/>
          <w:szCs w:val="23"/>
        </w:rPr>
        <w:t>Tyler, T. R. (2006). Self-Sacrifice and Self-Interest: Do Ethical Values Shape Behavior in Organizational Settings? In D. L. Rhode (Ed.), </w:t>
      </w:r>
      <w:r>
        <w:rPr>
          <w:rStyle w:val="Emphasis"/>
          <w:rFonts w:ascii="Helvetica" w:hAnsi="Helvetica" w:cs="Helvetica"/>
          <w:color w:val="3D494C"/>
          <w:sz w:val="23"/>
          <w:szCs w:val="23"/>
        </w:rPr>
        <w:t>Moral leadership. The theory and practice of power, judgement, and policy</w:t>
      </w:r>
      <w:r>
        <w:rPr>
          <w:rFonts w:ascii="Helvetica" w:hAnsi="Helvetica" w:cs="Helvetica"/>
          <w:color w:val="3D494C"/>
          <w:sz w:val="23"/>
          <w:szCs w:val="23"/>
        </w:rPr>
        <w:t> (pp. 213-226). John Wiley &amp; Sons.</w:t>
      </w:r>
    </w:p>
    <w:p w14:paraId="431D1AAC" w14:textId="326CB243" w:rsidR="00A7772E" w:rsidRDefault="00A7772E"/>
    <w:p w14:paraId="0EFF7994" w14:textId="79E7CFF2" w:rsidR="00A7772E" w:rsidRDefault="00A7772E"/>
    <w:p w14:paraId="4D21650F" w14:textId="4F9F6E9C" w:rsidR="00A7772E" w:rsidRDefault="00A7772E">
      <w:r>
        <w:t>Cynthia</w:t>
      </w:r>
    </w:p>
    <w:p w14:paraId="7252DF63"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Deontology: </w:t>
      </w:r>
      <w:r>
        <w:rPr>
          <w:rFonts w:ascii="Helvetica" w:hAnsi="Helvetica" w:cs="Helvetica"/>
          <w:color w:val="3D494C"/>
        </w:rPr>
        <w:t>The study of the nature of duty and obligation.  Action based on right or wrong, rather than consequence of the action.</w:t>
      </w:r>
    </w:p>
    <w:p w14:paraId="7050DB6A"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Utilitarianism:</w:t>
      </w:r>
      <w:r>
        <w:rPr>
          <w:rFonts w:ascii="Helvetica" w:hAnsi="Helvetica" w:cs="Helvetica"/>
          <w:color w:val="3D494C"/>
        </w:rPr>
        <w:t> morality is to make life better by increasing the number of good things in the world and decreasing the number of bad things.</w:t>
      </w:r>
    </w:p>
    <w:p w14:paraId="68FE547C"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Tyler: Values shape their rule that is related to behavior and people in an organization have ethical values that relate to characteristics for those organization. Organizational rules and policies stipulate desired employee behavior, and the organization benefits when those policies are followed. Basically, the values determine who, what, when and where of the organization. This sounds like relating to rewards and punishment.</w:t>
      </w:r>
    </w:p>
    <w:p w14:paraId="7FFC174C"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Batson: Interpersonal morality is the application of generalized intuitions shared with a specific subset of minds on conduct between persons that can facilitate negotiation and cooperation with them. The use of moral leadership which may prompt people to do what is right.</w:t>
      </w:r>
    </w:p>
    <w:p w14:paraId="0516C14A"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Approaches that rely instead of external sanctions have the limitations that people comply only when there is risk of being caught and punished for wrongdoing (Tyler, 2006). Different motives for acting morally do not always work in harmony (Batson, 2006). There is always a possibility for conflict.</w:t>
      </w:r>
      <w:r>
        <w:rPr>
          <w:rStyle w:val="Strong"/>
          <w:rFonts w:ascii="Helvetica" w:hAnsi="Helvetica" w:cs="Helvetica"/>
          <w:color w:val="3D494C"/>
        </w:rPr>
        <w:t>  </w:t>
      </w:r>
    </w:p>
    <w:p w14:paraId="5501DEF7"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Batson: Four Prosocial Motives</w:t>
      </w:r>
    </w:p>
    <w:p w14:paraId="43D39494"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lastRenderedPageBreak/>
        <w:t>Egoism motivation with the ultimate goal of increasing our own welfare, clearly exists, action that benefits others and serves the common good can be egoistically motivated.</w:t>
      </w:r>
    </w:p>
    <w:p w14:paraId="26F7CC5B"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Altruism Increase the welfare of one or more other individuals.</w:t>
      </w:r>
    </w:p>
    <w:p w14:paraId="0B6789B1"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Collectivism increases the welfare of a group or collective.</w:t>
      </w:r>
    </w:p>
    <w:p w14:paraId="1E19FB7B"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proofErr w:type="spellStart"/>
      <w:r>
        <w:rPr>
          <w:rFonts w:ascii="Helvetica" w:hAnsi="Helvetica" w:cs="Helvetica"/>
          <w:color w:val="3D494C"/>
        </w:rPr>
        <w:t>Principlism</w:t>
      </w:r>
      <w:proofErr w:type="spellEnd"/>
      <w:r>
        <w:rPr>
          <w:rFonts w:ascii="Helvetica" w:hAnsi="Helvetica" w:cs="Helvetica"/>
          <w:color w:val="3D494C"/>
        </w:rPr>
        <w:t xml:space="preserve"> uphold some principle.</w:t>
      </w:r>
    </w:p>
    <w:p w14:paraId="65D16FA7"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Tyler: Self-regulatory motives</w:t>
      </w:r>
    </w:p>
    <w:p w14:paraId="2EB54EEF"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The focus of self-regulatory models is on motivating people to defer to laws, rules, and policies.</w:t>
      </w:r>
    </w:p>
    <w:p w14:paraId="7CA1E490"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In my opinion, Tyler is more compatible with deontology and Batson is more compatible with utilitarianism.</w:t>
      </w:r>
    </w:p>
    <w:p w14:paraId="69CA5BED"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 </w:t>
      </w:r>
    </w:p>
    <w:p w14:paraId="1335776E"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 </w:t>
      </w:r>
    </w:p>
    <w:p w14:paraId="053372C2"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 </w:t>
      </w:r>
    </w:p>
    <w:p w14:paraId="21C62E02"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 </w:t>
      </w:r>
    </w:p>
    <w:p w14:paraId="4ADFB8AD"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 </w:t>
      </w:r>
    </w:p>
    <w:p w14:paraId="03BC964C"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Batson, D.C. (2006) Orchestrating Prosocial Motives Rhode, D. L. (Ed.).  (2006). </w:t>
      </w:r>
      <w:r>
        <w:rPr>
          <w:rStyle w:val="Emphasis"/>
          <w:rFonts w:ascii="Helvetica" w:hAnsi="Helvetica" w:cs="Helvetica"/>
          <w:color w:val="3D494C"/>
        </w:rPr>
        <w:t>Moral leadership: The theory and practice of power, judgment, and policy</w:t>
      </w:r>
      <w:r>
        <w:rPr>
          <w:rFonts w:ascii="Helvetica" w:hAnsi="Helvetica" w:cs="Helvetica"/>
          <w:color w:val="3D494C"/>
        </w:rPr>
        <w:t>.  San Francisco, CA: John Wiley &amp; Sons</w:t>
      </w:r>
    </w:p>
    <w:p w14:paraId="74DEA617"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Tyler, T.R. (2006) Self-sacrifice and self- interest. Rhode, D. L. (Ed.).  (2006). </w:t>
      </w:r>
      <w:r>
        <w:rPr>
          <w:rStyle w:val="Emphasis"/>
          <w:rFonts w:ascii="Helvetica" w:hAnsi="Helvetica" w:cs="Helvetica"/>
          <w:color w:val="3D494C"/>
        </w:rPr>
        <w:t>Moral leadership: The theory and practice of power, judgment, and policy</w:t>
      </w:r>
      <w:r>
        <w:rPr>
          <w:rFonts w:ascii="Helvetica" w:hAnsi="Helvetica" w:cs="Helvetica"/>
          <w:color w:val="3D494C"/>
        </w:rPr>
        <w:t>.  San Francisco, CA: John Wiley &amp; Sons</w:t>
      </w:r>
    </w:p>
    <w:p w14:paraId="3263493D" w14:textId="1C96C14F" w:rsidR="00A7772E" w:rsidRDefault="00A7772E"/>
    <w:p w14:paraId="5E82BE67" w14:textId="58CF52ED" w:rsidR="00A7772E" w:rsidRDefault="00A7772E"/>
    <w:p w14:paraId="24AD4250" w14:textId="4FEA7C35" w:rsidR="00A7772E" w:rsidRDefault="00A7772E">
      <w:proofErr w:type="spellStart"/>
      <w:r>
        <w:t>Natoshia</w:t>
      </w:r>
      <w:proofErr w:type="spellEnd"/>
    </w:p>
    <w:p w14:paraId="1CC9854A"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 How do ethical values shape behavior in organizations? </w:t>
      </w:r>
    </w:p>
    <w:p w14:paraId="7A0B343B"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Ethics influence human behavior by helping people make informed decisions and affecting the way they relate to other people. Ethics also determine how seriously individuals take their roles. Most individuals make decisions based on a number of factors, their own beliefs or morals. If an individual believes achieving success in a certain way is unethical, the individual is likely to avoid that particular way of doing things (Mahan, 2019).</w:t>
      </w:r>
    </w:p>
    <w:p w14:paraId="1ADFBF29"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Tyler and Baston have different perspective to ethical value; Tyler addresses the issues regarding employees in organization having ethical values. Baston shapes value relate to behaviors, focusing on the outcome.</w:t>
      </w:r>
    </w:p>
    <w:p w14:paraId="14B547F6"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lastRenderedPageBreak/>
        <w:t xml:space="preserve">When comparing the two, there message is similar but in a </w:t>
      </w:r>
      <w:proofErr w:type="gramStart"/>
      <w:r>
        <w:rPr>
          <w:rFonts w:ascii="Helvetica" w:hAnsi="Helvetica" w:cs="Helvetica"/>
          <w:color w:val="3D494C"/>
        </w:rPr>
        <w:t>different angles</w:t>
      </w:r>
      <w:proofErr w:type="gramEnd"/>
      <w:r>
        <w:rPr>
          <w:rFonts w:ascii="Helvetica" w:hAnsi="Helvetica" w:cs="Helvetica"/>
          <w:color w:val="3D494C"/>
        </w:rPr>
        <w:t>. Because challenges of leadership are made more complex due to the globalization of business and the obligation of leaders who work in global businesses to respond to the unique differences of employees, customers, and stakeholders. Ethical behavior shapes the value of the company by focusing on the five characteristics of Authentic Leaders:</w:t>
      </w:r>
    </w:p>
    <w:p w14:paraId="09966776"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br/>
        <w:t>-Clear sense of purpose</w:t>
      </w:r>
      <w:r>
        <w:rPr>
          <w:rFonts w:ascii="Helvetica" w:hAnsi="Helvetica" w:cs="Helvetica"/>
          <w:color w:val="3D494C"/>
        </w:rPr>
        <w:br/>
        <w:t>-Strong values</w:t>
      </w:r>
      <w:r>
        <w:rPr>
          <w:rFonts w:ascii="Helvetica" w:hAnsi="Helvetica" w:cs="Helvetica"/>
          <w:color w:val="3D494C"/>
        </w:rPr>
        <w:br/>
        <w:t>-Establish trusting relationships</w:t>
      </w:r>
      <w:r>
        <w:rPr>
          <w:rFonts w:ascii="Helvetica" w:hAnsi="Helvetica" w:cs="Helvetica"/>
          <w:color w:val="3D494C"/>
        </w:rPr>
        <w:br/>
        <w:t>-Self-disciplined</w:t>
      </w:r>
      <w:r>
        <w:rPr>
          <w:rFonts w:ascii="Helvetica" w:hAnsi="Helvetica" w:cs="Helvetica"/>
          <w:color w:val="3D494C"/>
        </w:rPr>
        <w:br/>
        <w:t>-Passionate about their mission</w:t>
      </w:r>
    </w:p>
    <w:p w14:paraId="6A0BCB18"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It is important to understand that ethical behavior in the workplace can stimulate positive employee behaviors that lead to organizational growth, just as unethical behavior in the workplace can inspire damaging caption that </w:t>
      </w:r>
      <w:proofErr w:type="gramStart"/>
      <w:r>
        <w:rPr>
          <w:rFonts w:ascii="Helvetica" w:hAnsi="Helvetica" w:cs="Helvetica"/>
          <w:color w:val="3D494C"/>
        </w:rPr>
        <w:t>lead</w:t>
      </w:r>
      <w:proofErr w:type="gramEnd"/>
      <w:r>
        <w:rPr>
          <w:rFonts w:ascii="Helvetica" w:hAnsi="Helvetica" w:cs="Helvetica"/>
          <w:color w:val="3D494C"/>
        </w:rPr>
        <w:t xml:space="preserve"> to organizational downfalls (Mahan, 2019).</w:t>
      </w:r>
    </w:p>
    <w:p w14:paraId="617B3E85"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References</w:t>
      </w:r>
    </w:p>
    <w:p w14:paraId="501A563F"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Batson, D.C. (2006) Orchestrating Prosocial Motives Rhode, D. L. (Ed.).  (2006). </w:t>
      </w:r>
      <w:r>
        <w:rPr>
          <w:rStyle w:val="Emphasis"/>
          <w:rFonts w:ascii="Helvetica" w:hAnsi="Helvetica" w:cs="Helvetica"/>
          <w:color w:val="3D494C"/>
        </w:rPr>
        <w:t>Moral leadership: The theory and practice of power, judgment, and policy</w:t>
      </w:r>
      <w:r>
        <w:rPr>
          <w:rFonts w:ascii="Helvetica" w:hAnsi="Helvetica" w:cs="Helvetica"/>
          <w:color w:val="3D494C"/>
        </w:rPr>
        <w:t>.  San Francisco, CA: John Wiley &amp; Sons</w:t>
      </w:r>
    </w:p>
    <w:p w14:paraId="1D6B983D" w14:textId="77777777" w:rsidR="00A7772E" w:rsidRDefault="00A7772E" w:rsidP="00A777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43BC1E79"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Mahan, W. (17 October 2019). </w:t>
      </w:r>
      <w:r>
        <w:rPr>
          <w:rStyle w:val="Emphasis"/>
          <w:rFonts w:ascii="Helvetica" w:hAnsi="Helvetica" w:cs="Helvetica"/>
          <w:color w:val="3D494C"/>
        </w:rPr>
        <w:t>How to Define Ethical Behavior &amp; Why It’s Important in the Workplace</w:t>
      </w:r>
      <w:r>
        <w:rPr>
          <w:rFonts w:ascii="Helvetica" w:hAnsi="Helvetica" w:cs="Helvetica"/>
          <w:color w:val="3D494C"/>
        </w:rPr>
        <w:t>, Retrieve April 15, 2021, from https://workinstitute.com/how-to-define-ethical-behavior-why-its-important-in-the-workplace-2/</w:t>
      </w:r>
    </w:p>
    <w:p w14:paraId="22E9D848" w14:textId="77777777" w:rsidR="00A7772E" w:rsidRDefault="00A7772E" w:rsidP="00A7772E">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Tyler, T.R. (2006) Self-sacrifice and self- interest. Rhode, D. L. (Ed.).  (2006). </w:t>
      </w:r>
      <w:r>
        <w:rPr>
          <w:rStyle w:val="Emphasis"/>
          <w:rFonts w:ascii="Helvetica" w:hAnsi="Helvetica" w:cs="Helvetica"/>
          <w:color w:val="3D494C"/>
        </w:rPr>
        <w:t>Moral leadership: The theory and practice of power, judgment, and policy</w:t>
      </w:r>
      <w:r>
        <w:rPr>
          <w:rFonts w:ascii="Helvetica" w:hAnsi="Helvetica" w:cs="Helvetica"/>
          <w:color w:val="3D494C"/>
        </w:rPr>
        <w:t>.  San Francisco, CA: John Wiley &amp; Sons</w:t>
      </w:r>
    </w:p>
    <w:p w14:paraId="71ABDE6F" w14:textId="77777777" w:rsidR="00A7772E" w:rsidRDefault="00A7772E"/>
    <w:sectPr w:rsidR="00A7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2E"/>
    <w:rsid w:val="00822469"/>
    <w:rsid w:val="00A7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3D24"/>
  <w15:chartTrackingRefBased/>
  <w15:docId w15:val="{70717A69-8F06-40F3-9F2A-A9C354B4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7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772E"/>
    <w:rPr>
      <w:i/>
      <w:iCs/>
    </w:rPr>
  </w:style>
  <w:style w:type="character" w:styleId="Strong">
    <w:name w:val="Strong"/>
    <w:basedOn w:val="DefaultParagraphFont"/>
    <w:uiPriority w:val="22"/>
    <w:qFormat/>
    <w:rsid w:val="00A77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913044">
      <w:bodyDiv w:val="1"/>
      <w:marLeft w:val="0"/>
      <w:marRight w:val="0"/>
      <w:marTop w:val="0"/>
      <w:marBottom w:val="0"/>
      <w:divBdr>
        <w:top w:val="none" w:sz="0" w:space="0" w:color="auto"/>
        <w:left w:val="none" w:sz="0" w:space="0" w:color="auto"/>
        <w:bottom w:val="none" w:sz="0" w:space="0" w:color="auto"/>
        <w:right w:val="none" w:sz="0" w:space="0" w:color="auto"/>
      </w:divBdr>
    </w:div>
    <w:div w:id="1434471670">
      <w:bodyDiv w:val="1"/>
      <w:marLeft w:val="0"/>
      <w:marRight w:val="0"/>
      <w:marTop w:val="0"/>
      <w:marBottom w:val="0"/>
      <w:divBdr>
        <w:top w:val="none" w:sz="0" w:space="0" w:color="auto"/>
        <w:left w:val="none" w:sz="0" w:space="0" w:color="auto"/>
        <w:bottom w:val="none" w:sz="0" w:space="0" w:color="auto"/>
        <w:right w:val="none" w:sz="0" w:space="0" w:color="auto"/>
      </w:divBdr>
      <w:divsChild>
        <w:div w:id="829101560">
          <w:marLeft w:val="0"/>
          <w:marRight w:val="0"/>
          <w:marTop w:val="0"/>
          <w:marBottom w:val="0"/>
          <w:divBdr>
            <w:top w:val="none" w:sz="0" w:space="0" w:color="auto"/>
            <w:left w:val="none" w:sz="0" w:space="0" w:color="auto"/>
            <w:bottom w:val="none" w:sz="0" w:space="0" w:color="auto"/>
            <w:right w:val="none" w:sz="0" w:space="0" w:color="auto"/>
          </w:divBdr>
        </w:div>
      </w:divsChild>
    </w:div>
    <w:div w:id="20562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2021-04-18T20:35:00Z</dcterms:created>
  <dcterms:modified xsi:type="dcterms:W3CDTF">2021-04-18T20:36:00Z</dcterms:modified>
</cp:coreProperties>
</file>