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08E" w:rsidRDefault="009F408E">
      <w:bookmarkStart w:id="0" w:name="_GoBack"/>
      <w:bookmarkEnd w:id="0"/>
      <w:r w:rsidRPr="003C523C">
        <w:rPr>
          <w:b/>
          <w:bCs/>
        </w:rPr>
        <w:t>1</w:t>
      </w:r>
      <w:r>
        <w:t>.</w:t>
      </w:r>
      <w:r w:rsidR="003C523C">
        <w:t xml:space="preserve">  </w:t>
      </w:r>
      <w: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7"/>
        <w:gridCol w:w="2787"/>
      </w:tblGrid>
      <w:tr w:rsidR="009F408E" w:rsidTr="009F408E">
        <w:trPr>
          <w:trHeight w:val="497"/>
        </w:trPr>
        <w:tc>
          <w:tcPr>
            <w:tcW w:w="2787" w:type="dxa"/>
          </w:tcPr>
          <w:p w:rsidR="009F408E" w:rsidRPr="009F408E" w:rsidRDefault="009F408E">
            <w:pPr>
              <w:rPr>
                <w:rFonts w:cstheme="minorHAnsi"/>
                <w:b/>
                <w:bCs/>
              </w:rPr>
            </w:pPr>
            <w:r w:rsidRPr="009F408E">
              <w:rPr>
                <w:rFonts w:cstheme="minorHAnsi"/>
                <w:b/>
                <w:bCs/>
              </w:rPr>
              <w:t>Amplitude</w:t>
            </w:r>
          </w:p>
        </w:tc>
        <w:tc>
          <w:tcPr>
            <w:tcW w:w="2787" w:type="dxa"/>
          </w:tcPr>
          <w:p w:rsidR="009F408E" w:rsidRPr="009F408E" w:rsidRDefault="009F408E">
            <w:r w:rsidRPr="009F408E">
              <w:rPr>
                <w:b/>
                <w:bCs/>
              </w:rPr>
              <w:t>wavelength</w:t>
            </w:r>
          </w:p>
        </w:tc>
      </w:tr>
      <w:tr w:rsidR="009F408E" w:rsidTr="009F408E">
        <w:trPr>
          <w:trHeight w:val="497"/>
        </w:trPr>
        <w:tc>
          <w:tcPr>
            <w:tcW w:w="2787" w:type="dxa"/>
          </w:tcPr>
          <w:p w:rsidR="009F408E" w:rsidRPr="009F408E" w:rsidRDefault="009F408E" w:rsidP="009F408E">
            <w:r w:rsidRPr="009F408E">
              <w:t xml:space="preserve">0.25 cm </w:t>
            </w:r>
          </w:p>
        </w:tc>
        <w:tc>
          <w:tcPr>
            <w:tcW w:w="2787" w:type="dxa"/>
          </w:tcPr>
          <w:p w:rsidR="009F408E" w:rsidRPr="009F408E" w:rsidRDefault="000F2077">
            <w:r>
              <w:t>4.2cm</w:t>
            </w:r>
          </w:p>
        </w:tc>
      </w:tr>
      <w:tr w:rsidR="009F408E" w:rsidTr="009F408E">
        <w:trPr>
          <w:trHeight w:val="497"/>
        </w:trPr>
        <w:tc>
          <w:tcPr>
            <w:tcW w:w="2787" w:type="dxa"/>
          </w:tcPr>
          <w:p w:rsidR="009F408E" w:rsidRPr="009F408E" w:rsidRDefault="009F408E" w:rsidP="009F408E">
            <w:r w:rsidRPr="009F408E">
              <w:t xml:space="preserve">0.50 cm </w:t>
            </w:r>
          </w:p>
        </w:tc>
        <w:tc>
          <w:tcPr>
            <w:tcW w:w="2787" w:type="dxa"/>
          </w:tcPr>
          <w:p w:rsidR="009F408E" w:rsidRPr="009F408E" w:rsidRDefault="000F2077">
            <w:r>
              <w:t>4.2 cm</w:t>
            </w:r>
          </w:p>
        </w:tc>
      </w:tr>
      <w:tr w:rsidR="009F408E" w:rsidTr="009F408E">
        <w:trPr>
          <w:trHeight w:val="497"/>
        </w:trPr>
        <w:tc>
          <w:tcPr>
            <w:tcW w:w="2787" w:type="dxa"/>
          </w:tcPr>
          <w:p w:rsidR="009F408E" w:rsidRPr="009F408E" w:rsidRDefault="009F408E" w:rsidP="009F408E">
            <w:r w:rsidRPr="009F408E">
              <w:t xml:space="preserve">0.75 cm </w:t>
            </w:r>
          </w:p>
        </w:tc>
        <w:tc>
          <w:tcPr>
            <w:tcW w:w="2787" w:type="dxa"/>
          </w:tcPr>
          <w:p w:rsidR="009F408E" w:rsidRPr="009F408E" w:rsidRDefault="000F2077">
            <w:r>
              <w:t>4.2 cm</w:t>
            </w:r>
          </w:p>
        </w:tc>
      </w:tr>
      <w:tr w:rsidR="009F408E" w:rsidTr="009F408E">
        <w:trPr>
          <w:trHeight w:val="497"/>
        </w:trPr>
        <w:tc>
          <w:tcPr>
            <w:tcW w:w="2787" w:type="dxa"/>
          </w:tcPr>
          <w:p w:rsidR="009F408E" w:rsidRPr="009F408E" w:rsidRDefault="009F408E" w:rsidP="009F408E">
            <w:r w:rsidRPr="009F408E">
              <w:t xml:space="preserve">1.00 cm </w:t>
            </w:r>
          </w:p>
        </w:tc>
        <w:tc>
          <w:tcPr>
            <w:tcW w:w="2787" w:type="dxa"/>
          </w:tcPr>
          <w:p w:rsidR="009F408E" w:rsidRPr="009F408E" w:rsidRDefault="000F2077">
            <w:r>
              <w:t>4.2 cm</w:t>
            </w:r>
          </w:p>
        </w:tc>
      </w:tr>
      <w:tr w:rsidR="009F408E" w:rsidTr="009F408E">
        <w:trPr>
          <w:trHeight w:val="497"/>
        </w:trPr>
        <w:tc>
          <w:tcPr>
            <w:tcW w:w="2787" w:type="dxa"/>
          </w:tcPr>
          <w:p w:rsidR="009F408E" w:rsidRPr="009F408E" w:rsidRDefault="009F408E">
            <w:r w:rsidRPr="009F408E">
              <w:t>1.25 cm</w:t>
            </w:r>
          </w:p>
        </w:tc>
        <w:tc>
          <w:tcPr>
            <w:tcW w:w="2787" w:type="dxa"/>
          </w:tcPr>
          <w:p w:rsidR="009F408E" w:rsidRPr="009F408E" w:rsidRDefault="000F2077">
            <w:r>
              <w:t>4.2 cm</w:t>
            </w:r>
          </w:p>
        </w:tc>
      </w:tr>
    </w:tbl>
    <w:p w:rsidR="009F408E" w:rsidRDefault="009F408E"/>
    <w:p w:rsidR="0010100A" w:rsidRDefault="0010100A"/>
    <w:p w:rsidR="003C523C" w:rsidRPr="003C523C" w:rsidRDefault="00C9601E">
      <w:pPr>
        <w:rPr>
          <w:b/>
          <w:bCs/>
        </w:rPr>
      </w:pPr>
      <w:r w:rsidRPr="003C523C">
        <w:rPr>
          <w:b/>
          <w:bCs/>
        </w:rPr>
        <w:t>2.</w:t>
      </w:r>
    </w:p>
    <w:p w:rsidR="00C9601E" w:rsidRDefault="00C9601E">
      <w:r>
        <w:t xml:space="preserve">  </w:t>
      </w:r>
      <w:r w:rsidRPr="00C9601E">
        <w:rPr>
          <w:noProof/>
          <w:lang w:val="en-US" w:bidi="ar-SA"/>
        </w:rPr>
        <w:drawing>
          <wp:inline distT="0" distB="0" distL="0" distR="0">
            <wp:extent cx="4601210" cy="3614057"/>
            <wp:effectExtent l="19050" t="0" r="27940" b="5443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9601E" w:rsidRDefault="00C9601E"/>
    <w:p w:rsidR="0010100A" w:rsidRDefault="00C9601E">
      <w:pPr>
        <w:rPr>
          <w:b/>
          <w:bCs/>
        </w:rPr>
      </w:pPr>
      <w:r w:rsidRPr="003C523C">
        <w:rPr>
          <w:b/>
          <w:bCs/>
        </w:rPr>
        <w:t>3.</w:t>
      </w:r>
    </w:p>
    <w:p w:rsidR="00C9601E" w:rsidRDefault="00C9601E">
      <w:r>
        <w:t xml:space="preserve"> The slope of the graph is zero.</w:t>
      </w:r>
    </w:p>
    <w:p w:rsidR="00C9601E" w:rsidRDefault="00C9601E">
      <w:r>
        <w:t>Yes, this is what we should</w:t>
      </w:r>
      <w:r w:rsidR="003D04CC">
        <w:t xml:space="preserve"> expect</w:t>
      </w:r>
      <w:r>
        <w:t xml:space="preserve"> as amplitude does not affect wavelength of a</w:t>
      </w:r>
      <w:r w:rsidR="003D04CC">
        <w:t xml:space="preserve"> </w:t>
      </w:r>
      <w:r>
        <w:t>wave so</w:t>
      </w:r>
      <w:r w:rsidR="003D04CC">
        <w:t xml:space="preserve"> the value of wavelength should remain </w:t>
      </w:r>
      <w:proofErr w:type="gramStart"/>
      <w:r w:rsidR="003D04CC">
        <w:lastRenderedPageBreak/>
        <w:t>unchanged</w:t>
      </w:r>
      <w:proofErr w:type="gramEnd"/>
      <w:r w:rsidR="003D04CC">
        <w:t xml:space="preserve"> with changing amplitude. So, the graph should be a horizontal line having zero </w:t>
      </w:r>
      <w:proofErr w:type="gramStart"/>
      <w:r w:rsidR="003D04CC">
        <w:t>slope</w:t>
      </w:r>
      <w:proofErr w:type="gramEnd"/>
      <w:r w:rsidR="003D04CC">
        <w:t>.</w:t>
      </w:r>
    </w:p>
    <w:p w:rsidR="003C523C" w:rsidRDefault="003C523C"/>
    <w:p w:rsidR="00C9601E" w:rsidRPr="003C523C" w:rsidRDefault="00C9601E">
      <w:pPr>
        <w:rPr>
          <w:b/>
          <w:bCs/>
        </w:rPr>
      </w:pPr>
      <w:r w:rsidRPr="003C523C">
        <w:rPr>
          <w:b/>
          <w:bCs/>
        </w:rPr>
        <w:t>4.</w:t>
      </w:r>
    </w:p>
    <w:p w:rsidR="003D04CC" w:rsidRDefault="001627EE">
      <w:pPr>
        <w:rPr>
          <w:i/>
          <w:iCs/>
        </w:rPr>
      </w:pPr>
      <w:r>
        <w:t xml:space="preserve"> </w:t>
      </w:r>
      <w:r w:rsidRPr="00FF628F">
        <w:rPr>
          <w:i/>
          <w:iCs/>
        </w:rPr>
        <w:t xml:space="preserve"> Speed of the wave = frequency </w:t>
      </w:r>
      <m:oMath>
        <m:r>
          <w:rPr>
            <w:rFonts w:ascii="Cambria Math" w:hAnsi="Cambria Math"/>
          </w:rPr>
          <m:t>×</m:t>
        </m:r>
      </m:oMath>
      <w:r w:rsidRPr="00FF628F">
        <w:rPr>
          <w:rFonts w:eastAsiaTheme="minorEastAsia"/>
          <w:i/>
          <w:iCs/>
        </w:rPr>
        <w:t xml:space="preserve"> wavelength</w:t>
      </w:r>
      <w:r w:rsidR="003D04CC" w:rsidRPr="00FF628F">
        <w:rPr>
          <w:i/>
          <w:iCs/>
        </w:rPr>
        <w:t xml:space="preserve">  </w:t>
      </w:r>
    </w:p>
    <w:p w:rsidR="00FF628F" w:rsidRPr="00FF628F" w:rsidRDefault="00FF628F">
      <w:pPr>
        <w:rPr>
          <w:i/>
          <w:iCs/>
        </w:rPr>
      </w:pPr>
    </w:p>
    <w:tbl>
      <w:tblPr>
        <w:tblStyle w:val="TableGrid"/>
        <w:tblW w:w="9404" w:type="dxa"/>
        <w:jc w:val="center"/>
        <w:tblLook w:val="04A0" w:firstRow="1" w:lastRow="0" w:firstColumn="1" w:lastColumn="0" w:noHBand="0" w:noVBand="1"/>
      </w:tblPr>
      <w:tblGrid>
        <w:gridCol w:w="2155"/>
        <w:gridCol w:w="1885"/>
        <w:gridCol w:w="2589"/>
        <w:gridCol w:w="2775"/>
      </w:tblGrid>
      <w:tr w:rsidR="003D04CC" w:rsidTr="004930D2">
        <w:trPr>
          <w:trHeight w:val="418"/>
          <w:jc w:val="center"/>
        </w:trPr>
        <w:tc>
          <w:tcPr>
            <w:tcW w:w="2155" w:type="dxa"/>
          </w:tcPr>
          <w:p w:rsidR="003D04CC" w:rsidRPr="003D04CC" w:rsidRDefault="003D04CC" w:rsidP="001627EE">
            <w:pPr>
              <w:jc w:val="center"/>
            </w:pPr>
            <w:r w:rsidRPr="003D04CC">
              <w:rPr>
                <w:b/>
                <w:bCs/>
              </w:rPr>
              <w:t>Frequency (Hz)</w:t>
            </w:r>
          </w:p>
        </w:tc>
        <w:tc>
          <w:tcPr>
            <w:tcW w:w="1885" w:type="dxa"/>
          </w:tcPr>
          <w:p w:rsidR="003D04CC" w:rsidRPr="003D04CC" w:rsidRDefault="003D04CC" w:rsidP="001627EE">
            <w:pPr>
              <w:jc w:val="center"/>
            </w:pPr>
            <w:r w:rsidRPr="003D04CC">
              <w:rPr>
                <w:b/>
                <w:bCs/>
              </w:rPr>
              <w:t>Period (s)</w:t>
            </w:r>
          </w:p>
        </w:tc>
        <w:tc>
          <w:tcPr>
            <w:tcW w:w="2589" w:type="dxa"/>
          </w:tcPr>
          <w:p w:rsidR="003D04CC" w:rsidRPr="003D04CC" w:rsidRDefault="003D04CC" w:rsidP="001627EE">
            <w:pPr>
              <w:jc w:val="center"/>
            </w:pPr>
            <w:r w:rsidRPr="003D04CC">
              <w:rPr>
                <w:b/>
                <w:bCs/>
              </w:rPr>
              <w:t>Wavelength (cm)</w:t>
            </w:r>
          </w:p>
        </w:tc>
        <w:tc>
          <w:tcPr>
            <w:tcW w:w="2775" w:type="dxa"/>
          </w:tcPr>
          <w:p w:rsidR="003D04CC" w:rsidRPr="003D04CC" w:rsidRDefault="003D04CC" w:rsidP="0010100A">
            <w:pPr>
              <w:jc w:val="center"/>
            </w:pPr>
            <w:r w:rsidRPr="003D04CC">
              <w:rPr>
                <w:b/>
                <w:bCs/>
              </w:rPr>
              <w:t>Speed (cm/s)</w:t>
            </w:r>
          </w:p>
        </w:tc>
      </w:tr>
      <w:tr w:rsidR="003D04CC" w:rsidTr="004930D2">
        <w:trPr>
          <w:trHeight w:val="418"/>
          <w:jc w:val="center"/>
        </w:trPr>
        <w:tc>
          <w:tcPr>
            <w:tcW w:w="2155" w:type="dxa"/>
          </w:tcPr>
          <w:p w:rsidR="003D04CC" w:rsidRDefault="003D04CC" w:rsidP="001627EE">
            <w:pPr>
              <w:jc w:val="center"/>
            </w:pPr>
            <w:r w:rsidRPr="003D04CC">
              <w:t>0.95</w:t>
            </w:r>
          </w:p>
        </w:tc>
        <w:tc>
          <w:tcPr>
            <w:tcW w:w="1885" w:type="dxa"/>
          </w:tcPr>
          <w:p w:rsidR="003D04CC" w:rsidRDefault="001627EE" w:rsidP="001627EE">
            <w:pPr>
              <w:jc w:val="center"/>
            </w:pPr>
            <w:r>
              <w:t>1.03</w:t>
            </w:r>
          </w:p>
        </w:tc>
        <w:tc>
          <w:tcPr>
            <w:tcW w:w="2589" w:type="dxa"/>
          </w:tcPr>
          <w:p w:rsidR="003D04CC" w:rsidRDefault="001627EE" w:rsidP="004930D2">
            <w:pPr>
              <w:jc w:val="center"/>
            </w:pPr>
            <w:r>
              <w:t>6.6</w:t>
            </w:r>
          </w:p>
        </w:tc>
        <w:tc>
          <w:tcPr>
            <w:tcW w:w="2775" w:type="dxa"/>
          </w:tcPr>
          <w:p w:rsidR="003D04CC" w:rsidRDefault="004930D2" w:rsidP="001627EE">
            <w:pPr>
              <w:jc w:val="center"/>
            </w:pPr>
            <w:r>
              <w:t>0.95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eastAsiaTheme="minorEastAsia"/>
              </w:rPr>
              <w:t>6.6 = 6.270</w:t>
            </w:r>
          </w:p>
        </w:tc>
      </w:tr>
      <w:tr w:rsidR="003D04CC" w:rsidTr="004930D2">
        <w:trPr>
          <w:trHeight w:val="418"/>
          <w:jc w:val="center"/>
        </w:trPr>
        <w:tc>
          <w:tcPr>
            <w:tcW w:w="2155" w:type="dxa"/>
          </w:tcPr>
          <w:p w:rsidR="003D04CC" w:rsidRDefault="003D04CC" w:rsidP="001627EE">
            <w:pPr>
              <w:jc w:val="center"/>
            </w:pPr>
            <w:r w:rsidRPr="003D04CC">
              <w:t>1.45</w:t>
            </w:r>
          </w:p>
        </w:tc>
        <w:tc>
          <w:tcPr>
            <w:tcW w:w="1885" w:type="dxa"/>
          </w:tcPr>
          <w:p w:rsidR="003D04CC" w:rsidRDefault="004930D2" w:rsidP="001627EE">
            <w:pPr>
              <w:jc w:val="center"/>
            </w:pPr>
            <w:r>
              <w:t>0.69</w:t>
            </w:r>
          </w:p>
        </w:tc>
        <w:tc>
          <w:tcPr>
            <w:tcW w:w="2589" w:type="dxa"/>
          </w:tcPr>
          <w:p w:rsidR="003D04CC" w:rsidRDefault="004930D2" w:rsidP="004930D2">
            <w:pPr>
              <w:jc w:val="center"/>
            </w:pPr>
            <w:r>
              <w:t>4.3</w:t>
            </w:r>
          </w:p>
        </w:tc>
        <w:tc>
          <w:tcPr>
            <w:tcW w:w="2775" w:type="dxa"/>
          </w:tcPr>
          <w:p w:rsidR="003D04CC" w:rsidRDefault="004930D2" w:rsidP="001627EE">
            <w:pPr>
              <w:jc w:val="center"/>
            </w:pPr>
            <w:r>
              <w:t>1.45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eastAsiaTheme="minorEastAsia"/>
              </w:rPr>
              <w:t>4.3 = 6.235</w:t>
            </w:r>
          </w:p>
        </w:tc>
      </w:tr>
      <w:tr w:rsidR="003D04CC" w:rsidTr="004930D2">
        <w:trPr>
          <w:trHeight w:val="418"/>
          <w:jc w:val="center"/>
        </w:trPr>
        <w:tc>
          <w:tcPr>
            <w:tcW w:w="2155" w:type="dxa"/>
          </w:tcPr>
          <w:p w:rsidR="003D04CC" w:rsidRDefault="003D04CC" w:rsidP="001627EE">
            <w:pPr>
              <w:jc w:val="center"/>
            </w:pPr>
            <w:r w:rsidRPr="003D04CC">
              <w:t>1.90</w:t>
            </w:r>
          </w:p>
        </w:tc>
        <w:tc>
          <w:tcPr>
            <w:tcW w:w="1885" w:type="dxa"/>
          </w:tcPr>
          <w:p w:rsidR="003D04CC" w:rsidRDefault="004930D2" w:rsidP="001627EE">
            <w:pPr>
              <w:jc w:val="center"/>
            </w:pPr>
            <w:r>
              <w:t>0.53</w:t>
            </w:r>
          </w:p>
        </w:tc>
        <w:tc>
          <w:tcPr>
            <w:tcW w:w="2589" w:type="dxa"/>
          </w:tcPr>
          <w:p w:rsidR="003D04CC" w:rsidRDefault="004930D2" w:rsidP="004930D2">
            <w:pPr>
              <w:jc w:val="center"/>
            </w:pPr>
            <w:r>
              <w:t>3.4</w:t>
            </w:r>
          </w:p>
        </w:tc>
        <w:tc>
          <w:tcPr>
            <w:tcW w:w="2775" w:type="dxa"/>
          </w:tcPr>
          <w:p w:rsidR="003D04CC" w:rsidRDefault="004930D2" w:rsidP="001627EE">
            <w:pPr>
              <w:jc w:val="center"/>
            </w:pPr>
            <w:r>
              <w:t>1.90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eastAsiaTheme="minorEastAsia"/>
              </w:rPr>
              <w:t>3.4 = 6.460</w:t>
            </w:r>
          </w:p>
        </w:tc>
      </w:tr>
      <w:tr w:rsidR="003D04CC" w:rsidTr="004930D2">
        <w:trPr>
          <w:trHeight w:val="418"/>
          <w:jc w:val="center"/>
        </w:trPr>
        <w:tc>
          <w:tcPr>
            <w:tcW w:w="2155" w:type="dxa"/>
          </w:tcPr>
          <w:p w:rsidR="003D04CC" w:rsidRDefault="003D04CC" w:rsidP="001627EE">
            <w:pPr>
              <w:jc w:val="center"/>
            </w:pPr>
            <w:r w:rsidRPr="003D04CC">
              <w:t>2.40</w:t>
            </w:r>
          </w:p>
        </w:tc>
        <w:tc>
          <w:tcPr>
            <w:tcW w:w="1885" w:type="dxa"/>
          </w:tcPr>
          <w:p w:rsidR="003D04CC" w:rsidRDefault="004930D2" w:rsidP="001627EE">
            <w:pPr>
              <w:jc w:val="center"/>
            </w:pPr>
            <w:r>
              <w:t>0.42</w:t>
            </w:r>
          </w:p>
        </w:tc>
        <w:tc>
          <w:tcPr>
            <w:tcW w:w="2589" w:type="dxa"/>
          </w:tcPr>
          <w:p w:rsidR="003D04CC" w:rsidRDefault="004930D2" w:rsidP="004930D2">
            <w:pPr>
              <w:jc w:val="center"/>
            </w:pPr>
            <w:r>
              <w:t>2.7</w:t>
            </w:r>
          </w:p>
        </w:tc>
        <w:tc>
          <w:tcPr>
            <w:tcW w:w="2775" w:type="dxa"/>
          </w:tcPr>
          <w:p w:rsidR="003D04CC" w:rsidRDefault="003C523C" w:rsidP="001627EE">
            <w:pPr>
              <w:jc w:val="center"/>
            </w:pPr>
            <w:r>
              <w:t>2.4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eastAsiaTheme="minorEastAsia"/>
              </w:rPr>
              <w:t>2.7 = 6.480</w:t>
            </w:r>
          </w:p>
        </w:tc>
      </w:tr>
      <w:tr w:rsidR="003D04CC" w:rsidTr="004930D2">
        <w:trPr>
          <w:trHeight w:val="418"/>
          <w:jc w:val="center"/>
        </w:trPr>
        <w:tc>
          <w:tcPr>
            <w:tcW w:w="2155" w:type="dxa"/>
          </w:tcPr>
          <w:p w:rsidR="003D04CC" w:rsidRDefault="003D04CC" w:rsidP="001627EE">
            <w:pPr>
              <w:jc w:val="center"/>
            </w:pPr>
            <w:r w:rsidRPr="003D04CC">
              <w:t>2.85</w:t>
            </w:r>
          </w:p>
        </w:tc>
        <w:tc>
          <w:tcPr>
            <w:tcW w:w="1885" w:type="dxa"/>
          </w:tcPr>
          <w:p w:rsidR="003D04CC" w:rsidRDefault="003C523C" w:rsidP="001627EE">
            <w:pPr>
              <w:jc w:val="center"/>
            </w:pPr>
            <w:r>
              <w:t>0.35</w:t>
            </w:r>
          </w:p>
        </w:tc>
        <w:tc>
          <w:tcPr>
            <w:tcW w:w="2589" w:type="dxa"/>
          </w:tcPr>
          <w:p w:rsidR="003D04CC" w:rsidRDefault="003C523C" w:rsidP="004930D2">
            <w:pPr>
              <w:jc w:val="center"/>
            </w:pPr>
            <w:r>
              <w:t>2.3</w:t>
            </w:r>
          </w:p>
        </w:tc>
        <w:tc>
          <w:tcPr>
            <w:tcW w:w="2775" w:type="dxa"/>
          </w:tcPr>
          <w:p w:rsidR="003D04CC" w:rsidRDefault="003C523C" w:rsidP="001627EE">
            <w:pPr>
              <w:jc w:val="center"/>
            </w:pPr>
            <w:r>
              <w:t>2.85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eastAsiaTheme="minorEastAsia"/>
              </w:rPr>
              <w:t>2.3 = 6.555</w:t>
            </w:r>
          </w:p>
        </w:tc>
      </w:tr>
    </w:tbl>
    <w:p w:rsidR="007A28A0" w:rsidRDefault="007A28A0"/>
    <w:p w:rsidR="007A28A0" w:rsidRDefault="007A28A0"/>
    <w:p w:rsidR="007A28A0" w:rsidRDefault="007A28A0">
      <w:r w:rsidRPr="007A28A0">
        <w:rPr>
          <w:b/>
          <w:bCs/>
        </w:rPr>
        <w:t>5.</w:t>
      </w:r>
      <w:r>
        <w:t xml:space="preserve">    </w:t>
      </w:r>
    </w:p>
    <w:p w:rsidR="007A28A0" w:rsidRDefault="007A28A0">
      <w:r w:rsidRPr="007A28A0">
        <w:rPr>
          <w:noProof/>
          <w:lang w:val="en-US" w:bidi="ar-SA"/>
        </w:rPr>
        <w:drawing>
          <wp:inline distT="0" distB="0" distL="0" distR="0">
            <wp:extent cx="4705350" cy="2971800"/>
            <wp:effectExtent l="19050" t="0" r="1905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A28A0" w:rsidRDefault="007A28A0"/>
    <w:p w:rsidR="007A28A0" w:rsidRDefault="007A28A0"/>
    <w:p w:rsidR="0010100A" w:rsidRDefault="007A28A0">
      <w:pPr>
        <w:rPr>
          <w:b/>
          <w:bCs/>
        </w:rPr>
      </w:pPr>
      <w:r w:rsidRPr="007A28A0">
        <w:rPr>
          <w:b/>
          <w:bCs/>
        </w:rPr>
        <w:t>6.</w:t>
      </w:r>
    </w:p>
    <w:p w:rsidR="007A28A0" w:rsidRDefault="007A28A0">
      <w:r>
        <w:t xml:space="preserve">    The frequency and the wavelength graph </w:t>
      </w:r>
      <w:proofErr w:type="gramStart"/>
      <w:r>
        <w:t>is</w:t>
      </w:r>
      <w:proofErr w:type="gramEnd"/>
      <w:r>
        <w:t xml:space="preserve"> not linear.</w:t>
      </w:r>
    </w:p>
    <w:p w:rsidR="007A28A0" w:rsidRDefault="007A28A0">
      <w:r>
        <w:t xml:space="preserve">    The frequency and the wavelength graph should not be linear because </w:t>
      </w:r>
      <w:r w:rsidR="00897A6F">
        <w:t>frequ</w:t>
      </w:r>
      <w:r>
        <w:t>ency and wavelength are inversely proportional to each other so the graph should be rectangular hyperbola type.</w:t>
      </w:r>
    </w:p>
    <w:p w:rsidR="007A28A0" w:rsidRDefault="007A28A0"/>
    <w:p w:rsidR="0010100A" w:rsidRDefault="007A28A0">
      <w:pPr>
        <w:rPr>
          <w:b/>
          <w:bCs/>
        </w:rPr>
      </w:pPr>
      <w:r w:rsidRPr="007A28A0">
        <w:rPr>
          <w:b/>
          <w:bCs/>
        </w:rPr>
        <w:t>7</w:t>
      </w:r>
      <w:r>
        <w:rPr>
          <w:b/>
          <w:bCs/>
        </w:rPr>
        <w:t>.</w:t>
      </w:r>
      <w:r w:rsidR="00897A6F">
        <w:rPr>
          <w:b/>
          <w:bCs/>
        </w:rPr>
        <w:t xml:space="preserve">   </w:t>
      </w:r>
    </w:p>
    <w:p w:rsidR="007A28A0" w:rsidRDefault="007A28A0">
      <w:pPr>
        <w:rPr>
          <w:b/>
          <w:bCs/>
        </w:rPr>
      </w:pPr>
      <w:r>
        <w:rPr>
          <w:b/>
          <w:bCs/>
        </w:rPr>
        <w:t xml:space="preserve">    </w:t>
      </w:r>
      <w:r w:rsidR="00897A6F" w:rsidRPr="00897A6F">
        <w:rPr>
          <w:b/>
          <w:bCs/>
          <w:noProof/>
          <w:lang w:val="en-US" w:bidi="ar-SA"/>
        </w:rPr>
        <w:drawing>
          <wp:inline distT="0" distB="0" distL="0" distR="0">
            <wp:extent cx="5608955" cy="3505200"/>
            <wp:effectExtent l="19050" t="0" r="10795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A7C7F" w:rsidRDefault="003A7C7F">
      <w:pPr>
        <w:rPr>
          <w:b/>
          <w:bCs/>
        </w:rPr>
      </w:pPr>
    </w:p>
    <w:p w:rsidR="003A7C7F" w:rsidRDefault="003A7C7F">
      <w:pPr>
        <w:rPr>
          <w:b/>
          <w:bCs/>
        </w:rPr>
      </w:pPr>
      <w:r>
        <w:rPr>
          <w:b/>
          <w:bCs/>
        </w:rPr>
        <w:t>8.</w:t>
      </w:r>
    </w:p>
    <w:p w:rsidR="003A7C7F" w:rsidRDefault="003A7C7F">
      <w:r>
        <w:rPr>
          <w:b/>
          <w:bCs/>
        </w:rPr>
        <w:t xml:space="preserve">   </w:t>
      </w:r>
      <w:r>
        <w:t>Yes, period vs. wavelength graph is linear.</w:t>
      </w:r>
    </w:p>
    <w:p w:rsidR="003A7C7F" w:rsidRDefault="003A7C7F">
      <w:pPr>
        <w:rPr>
          <w:rFonts w:eastAsiaTheme="minorEastAsia"/>
        </w:rPr>
      </w:pPr>
      <w:r>
        <w:t xml:space="preserve">   The graph should be linear as period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frequency</m:t>
            </m:r>
          </m:den>
        </m:f>
      </m:oMath>
      <w:r>
        <w:rPr>
          <w:rFonts w:eastAsiaTheme="minorEastAsia"/>
        </w:rPr>
        <w:t xml:space="preserve">  but frequency and wavelength are inversely proportional then period and wavelength are proportional to each other. So, period and wavelength are linear.</w:t>
      </w:r>
    </w:p>
    <w:p w:rsidR="002D6362" w:rsidRDefault="002D6362">
      <w:pPr>
        <w:rPr>
          <w:rFonts w:eastAsiaTheme="minorEastAsia"/>
        </w:rPr>
      </w:pPr>
    </w:p>
    <w:p w:rsidR="002D6362" w:rsidRDefault="002D6362">
      <w:pPr>
        <w:rPr>
          <w:rFonts w:eastAsiaTheme="minorEastAsia"/>
          <w:b/>
          <w:bCs/>
        </w:rPr>
      </w:pPr>
    </w:p>
    <w:p w:rsidR="002D6362" w:rsidRDefault="002D6362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9.</w:t>
      </w:r>
    </w:p>
    <w:p w:rsidR="0010100A" w:rsidRDefault="002D6362" w:rsidP="0010100A">
      <w:pPr>
        <w:rPr>
          <w:rFonts w:ascii="Calibri" w:eastAsia="Times New Roman" w:hAnsi="Calibri" w:cs="Calibri"/>
          <w:color w:val="000000"/>
          <w:lang w:eastAsia="en-IN"/>
        </w:rPr>
      </w:pPr>
      <w:r>
        <w:rPr>
          <w:rFonts w:eastAsiaTheme="minorEastAsia"/>
          <w:b/>
          <w:bCs/>
        </w:rPr>
        <w:t xml:space="preserve">  </w:t>
      </w:r>
      <w:r>
        <w:rPr>
          <w:rFonts w:eastAsiaTheme="minorEastAsia"/>
        </w:rPr>
        <w:t xml:space="preserve">The </w:t>
      </w:r>
      <w:r w:rsidR="0010100A">
        <w:rPr>
          <w:rFonts w:eastAsiaTheme="minorEastAsia"/>
        </w:rPr>
        <w:t xml:space="preserve">slope of the linear graph is </w:t>
      </w:r>
      <w:r w:rsidR="0010100A" w:rsidRPr="0010100A">
        <w:rPr>
          <w:rFonts w:ascii="Calibri" w:eastAsia="Times New Roman" w:hAnsi="Calibri" w:cs="Calibri"/>
          <w:color w:val="000000"/>
          <w:lang w:eastAsia="en-IN"/>
        </w:rPr>
        <w:t>6.315933315</w:t>
      </w:r>
      <w:r w:rsidR="0010100A">
        <w:rPr>
          <w:rFonts w:ascii="Calibri" w:eastAsia="Times New Roman" w:hAnsi="Calibri" w:cs="Calibri"/>
          <w:color w:val="000000"/>
          <w:lang w:eastAsia="en-IN"/>
        </w:rPr>
        <w:t xml:space="preserve"> cm/s.</w:t>
      </w:r>
    </w:p>
    <w:p w:rsidR="0010100A" w:rsidRDefault="0010100A" w:rsidP="0010100A">
      <w:pPr>
        <w:rPr>
          <w:rFonts w:ascii="Calibri" w:eastAsia="Times New Roman" w:hAnsi="Calibri" w:cs="Calibri"/>
          <w:color w:val="000000"/>
          <w:lang w:eastAsia="en-IN"/>
        </w:rPr>
      </w:pPr>
      <w:r>
        <w:rPr>
          <w:rFonts w:ascii="Calibri" w:eastAsia="Times New Roman" w:hAnsi="Calibri" w:cs="Calibri"/>
          <w:color w:val="000000"/>
          <w:lang w:eastAsia="en-IN"/>
        </w:rPr>
        <w:t>The speed I calculated varied a little but the average of those values is nearly equal to the slope of the graph.</w:t>
      </w:r>
    </w:p>
    <w:tbl>
      <w:tblPr>
        <w:tblW w:w="1611" w:type="dxa"/>
        <w:tblInd w:w="1812" w:type="dxa"/>
        <w:tblLook w:val="04A0" w:firstRow="1" w:lastRow="0" w:firstColumn="1" w:lastColumn="0" w:noHBand="0" w:noVBand="1"/>
      </w:tblPr>
      <w:tblGrid>
        <w:gridCol w:w="1628"/>
      </w:tblGrid>
      <w:tr w:rsidR="0010100A" w:rsidRPr="0010100A" w:rsidTr="00297206">
        <w:trPr>
          <w:trHeight w:val="651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00A" w:rsidRPr="0010100A" w:rsidRDefault="0010100A" w:rsidP="00101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speed(cm/s)</w:t>
            </w:r>
          </w:p>
        </w:tc>
      </w:tr>
      <w:tr w:rsidR="0010100A" w:rsidRPr="0010100A" w:rsidTr="00297206">
        <w:trPr>
          <w:trHeight w:val="442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00A" w:rsidRPr="0010100A" w:rsidRDefault="00297206" w:rsidP="00297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6.270</w:t>
            </w:r>
          </w:p>
        </w:tc>
      </w:tr>
      <w:tr w:rsidR="0010100A" w:rsidRPr="0010100A" w:rsidTr="00297206">
        <w:trPr>
          <w:trHeight w:val="332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00A" w:rsidRPr="0010100A" w:rsidRDefault="00297206" w:rsidP="00101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6.235</w:t>
            </w:r>
          </w:p>
        </w:tc>
      </w:tr>
      <w:tr w:rsidR="0010100A" w:rsidRPr="0010100A" w:rsidTr="00297206">
        <w:trPr>
          <w:trHeight w:val="332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00A" w:rsidRPr="0010100A" w:rsidRDefault="00297206" w:rsidP="00101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6.460</w:t>
            </w:r>
          </w:p>
        </w:tc>
      </w:tr>
      <w:tr w:rsidR="0010100A" w:rsidRPr="0010100A" w:rsidTr="00297206">
        <w:trPr>
          <w:trHeight w:val="332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00A" w:rsidRPr="0010100A" w:rsidRDefault="00297206" w:rsidP="00101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6.480</w:t>
            </w:r>
          </w:p>
        </w:tc>
      </w:tr>
      <w:tr w:rsidR="0010100A" w:rsidRPr="0010100A" w:rsidTr="00297206">
        <w:trPr>
          <w:trHeight w:val="332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00A" w:rsidRPr="0010100A" w:rsidRDefault="00297206" w:rsidP="00101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6.555</w:t>
            </w:r>
          </w:p>
        </w:tc>
      </w:tr>
    </w:tbl>
    <w:p w:rsidR="0010100A" w:rsidRPr="0010100A" w:rsidRDefault="0010100A" w:rsidP="0010100A">
      <w:pPr>
        <w:rPr>
          <w:rFonts w:ascii="Calibri" w:eastAsia="Times New Roman" w:hAnsi="Calibri" w:cs="Calibri"/>
          <w:color w:val="000000"/>
          <w:sz w:val="22"/>
          <w:szCs w:val="22"/>
          <w:lang w:eastAsia="en-IN"/>
        </w:rPr>
      </w:pPr>
    </w:p>
    <w:p w:rsidR="0010100A" w:rsidRDefault="0010100A" w:rsidP="0010100A">
      <w:pPr>
        <w:rPr>
          <w:rFonts w:ascii="Calibri" w:eastAsia="Times New Roman" w:hAnsi="Calibri" w:cs="Calibri"/>
          <w:color w:val="000000"/>
          <w:sz w:val="22"/>
          <w:szCs w:val="22"/>
          <w:lang w:eastAsia="en-IN"/>
        </w:rPr>
      </w:pPr>
      <w:r>
        <w:rPr>
          <w:rFonts w:eastAsiaTheme="minorEastAsia"/>
        </w:rPr>
        <w:t xml:space="preserve">Average = </w:t>
      </w:r>
      <w:r w:rsidRPr="0010100A">
        <w:rPr>
          <w:rFonts w:ascii="Calibri" w:eastAsia="Times New Roman" w:hAnsi="Calibri" w:cs="Calibri"/>
          <w:color w:val="000000"/>
          <w:lang w:eastAsia="en-IN"/>
        </w:rPr>
        <w:t>6.4000</w:t>
      </w:r>
      <w:r>
        <w:rPr>
          <w:rFonts w:ascii="Calibri" w:eastAsia="Times New Roman" w:hAnsi="Calibri" w:cs="Calibri"/>
          <w:color w:val="000000"/>
          <w:sz w:val="22"/>
          <w:szCs w:val="22"/>
          <w:lang w:eastAsia="en-IN"/>
        </w:rPr>
        <w:t xml:space="preserve"> cm/s</w:t>
      </w:r>
    </w:p>
    <w:p w:rsidR="0010100A" w:rsidRDefault="0010100A" w:rsidP="0010100A">
      <w:pPr>
        <w:rPr>
          <w:rFonts w:ascii="Calibri" w:eastAsia="Times New Roman" w:hAnsi="Calibri" w:cs="Calibri"/>
          <w:color w:val="000000"/>
          <w:sz w:val="22"/>
          <w:szCs w:val="22"/>
          <w:lang w:eastAsia="en-IN"/>
        </w:rPr>
      </w:pPr>
    </w:p>
    <w:p w:rsidR="0010100A" w:rsidRDefault="003315E0" w:rsidP="0010100A">
      <w:pPr>
        <w:rPr>
          <w:rFonts w:ascii="Calibri" w:eastAsia="Times New Roman" w:hAnsi="Calibri" w:cs="Calibri"/>
          <w:b/>
          <w:bCs/>
          <w:color w:val="000000"/>
          <w:lang w:eastAsia="en-IN"/>
        </w:rPr>
      </w:pPr>
      <w:r>
        <w:rPr>
          <w:rFonts w:ascii="Calibri" w:eastAsia="Times New Roman" w:hAnsi="Calibri" w:cs="Calibri"/>
          <w:b/>
          <w:bCs/>
          <w:color w:val="000000"/>
          <w:lang w:eastAsia="en-IN"/>
        </w:rPr>
        <w:t>10.</w:t>
      </w:r>
    </w:p>
    <w:p w:rsidR="003315E0" w:rsidRDefault="003315E0" w:rsidP="0010100A">
      <w:pPr>
        <w:rPr>
          <w:rFonts w:ascii="Calibri" w:eastAsia="Times New Roman" w:hAnsi="Calibri" w:cs="Calibri"/>
          <w:color w:val="000000"/>
          <w:lang w:eastAsia="en-IN"/>
        </w:rPr>
      </w:pPr>
      <w:r>
        <w:rPr>
          <w:rFonts w:ascii="Calibri" w:eastAsia="Times New Roman" w:hAnsi="Calibri" w:cs="Calibri"/>
          <w:color w:val="000000"/>
          <w:lang w:eastAsia="en-IN"/>
        </w:rPr>
        <w:t xml:space="preserve"> Amplitude of the wave is </w:t>
      </w:r>
      <w:r w:rsidRPr="003315E0">
        <w:rPr>
          <w:rFonts w:ascii="Calibri" w:eastAsia="Times New Roman" w:hAnsi="Calibri" w:cs="Calibri"/>
          <w:color w:val="000000"/>
          <w:u w:val="single"/>
          <w:lang w:eastAsia="en-IN"/>
        </w:rPr>
        <w:t>1.00</w:t>
      </w:r>
      <w:r>
        <w:rPr>
          <w:rFonts w:ascii="Calibri" w:eastAsia="Times New Roman" w:hAnsi="Calibri" w:cs="Calibri"/>
          <w:color w:val="000000"/>
          <w:u w:val="single"/>
          <w:lang w:eastAsia="en-IN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u w:val="single"/>
          <w:lang w:eastAsia="en-IN"/>
        </w:rPr>
        <w:t>cm</w:t>
      </w:r>
      <w:r>
        <w:rPr>
          <w:rFonts w:ascii="Calibri" w:eastAsia="Times New Roman" w:hAnsi="Calibri" w:cs="Calibri"/>
          <w:color w:val="000000"/>
          <w:lang w:eastAsia="en-IN"/>
        </w:rPr>
        <w:t xml:space="preserve"> .</w:t>
      </w:r>
      <w:proofErr w:type="gramEnd"/>
    </w:p>
    <w:p w:rsidR="003315E0" w:rsidRDefault="003315E0" w:rsidP="0010100A">
      <w:pPr>
        <w:rPr>
          <w:rFonts w:ascii="Calibri" w:eastAsia="Times New Roman" w:hAnsi="Calibri" w:cs="Calibri"/>
          <w:color w:val="000000"/>
          <w:lang w:eastAsia="en-IN"/>
        </w:rPr>
      </w:pPr>
    </w:p>
    <w:p w:rsidR="003315E0" w:rsidRDefault="003315E0" w:rsidP="0010100A">
      <w:pPr>
        <w:rPr>
          <w:rFonts w:ascii="Calibri" w:eastAsia="Times New Roman" w:hAnsi="Calibri" w:cs="Calibri"/>
          <w:b/>
          <w:bCs/>
          <w:color w:val="000000"/>
          <w:lang w:eastAsia="en-IN"/>
        </w:rPr>
      </w:pPr>
      <w:r>
        <w:rPr>
          <w:rFonts w:ascii="Calibri" w:eastAsia="Times New Roman" w:hAnsi="Calibri" w:cs="Calibri"/>
          <w:b/>
          <w:bCs/>
          <w:color w:val="000000"/>
          <w:lang w:eastAsia="en-IN"/>
        </w:rPr>
        <w:t>11.</w:t>
      </w:r>
    </w:p>
    <w:tbl>
      <w:tblPr>
        <w:tblStyle w:val="TableGrid"/>
        <w:tblW w:w="9404" w:type="dxa"/>
        <w:jc w:val="center"/>
        <w:tblLook w:val="04A0" w:firstRow="1" w:lastRow="0" w:firstColumn="1" w:lastColumn="0" w:noHBand="0" w:noVBand="1"/>
      </w:tblPr>
      <w:tblGrid>
        <w:gridCol w:w="2155"/>
        <w:gridCol w:w="1885"/>
        <w:gridCol w:w="2589"/>
        <w:gridCol w:w="2775"/>
      </w:tblGrid>
      <w:tr w:rsidR="00FF628F" w:rsidTr="00297206">
        <w:trPr>
          <w:trHeight w:val="418"/>
          <w:jc w:val="center"/>
        </w:trPr>
        <w:tc>
          <w:tcPr>
            <w:tcW w:w="2155" w:type="dxa"/>
          </w:tcPr>
          <w:p w:rsidR="00FF628F" w:rsidRPr="003D04CC" w:rsidRDefault="00FF628F" w:rsidP="00297206">
            <w:pPr>
              <w:jc w:val="center"/>
            </w:pPr>
            <w:r w:rsidRPr="003D04CC">
              <w:rPr>
                <w:b/>
                <w:bCs/>
              </w:rPr>
              <w:t>Frequency (Hz)</w:t>
            </w:r>
          </w:p>
        </w:tc>
        <w:tc>
          <w:tcPr>
            <w:tcW w:w="1885" w:type="dxa"/>
          </w:tcPr>
          <w:p w:rsidR="00FF628F" w:rsidRPr="003D04CC" w:rsidRDefault="00FF628F" w:rsidP="00297206">
            <w:pPr>
              <w:jc w:val="center"/>
            </w:pPr>
            <w:r w:rsidRPr="003D04CC">
              <w:rPr>
                <w:b/>
                <w:bCs/>
              </w:rPr>
              <w:t>Period (s)</w:t>
            </w:r>
          </w:p>
        </w:tc>
        <w:tc>
          <w:tcPr>
            <w:tcW w:w="2589" w:type="dxa"/>
          </w:tcPr>
          <w:p w:rsidR="00FF628F" w:rsidRPr="003D04CC" w:rsidRDefault="00FF628F" w:rsidP="00297206">
            <w:pPr>
              <w:jc w:val="center"/>
            </w:pPr>
            <w:r w:rsidRPr="003D04CC">
              <w:rPr>
                <w:b/>
                <w:bCs/>
              </w:rPr>
              <w:t>Wavelength (cm)</w:t>
            </w:r>
          </w:p>
        </w:tc>
        <w:tc>
          <w:tcPr>
            <w:tcW w:w="2775" w:type="dxa"/>
          </w:tcPr>
          <w:p w:rsidR="00FF628F" w:rsidRPr="003D04CC" w:rsidRDefault="00FF628F" w:rsidP="00297206">
            <w:pPr>
              <w:jc w:val="center"/>
            </w:pPr>
            <w:r w:rsidRPr="003D04CC">
              <w:rPr>
                <w:b/>
                <w:bCs/>
              </w:rPr>
              <w:t>Speed (cm/s)</w:t>
            </w:r>
          </w:p>
        </w:tc>
      </w:tr>
      <w:tr w:rsidR="00FF628F" w:rsidTr="00297206">
        <w:trPr>
          <w:trHeight w:val="418"/>
          <w:jc w:val="center"/>
        </w:trPr>
        <w:tc>
          <w:tcPr>
            <w:tcW w:w="2155" w:type="dxa"/>
          </w:tcPr>
          <w:p w:rsidR="00FF628F" w:rsidRDefault="00FF628F" w:rsidP="00297206">
            <w:pPr>
              <w:jc w:val="center"/>
            </w:pPr>
            <w:r w:rsidRPr="003D04CC">
              <w:t>0.95</w:t>
            </w:r>
          </w:p>
        </w:tc>
        <w:tc>
          <w:tcPr>
            <w:tcW w:w="1885" w:type="dxa"/>
          </w:tcPr>
          <w:p w:rsidR="00FF628F" w:rsidRDefault="0093772F" w:rsidP="00297206">
            <w:pPr>
              <w:jc w:val="center"/>
            </w:pPr>
            <w:r>
              <w:t>1.</w:t>
            </w:r>
            <w:r w:rsidR="005A6F2E">
              <w:t>05</w:t>
            </w:r>
          </w:p>
        </w:tc>
        <w:tc>
          <w:tcPr>
            <w:tcW w:w="2589" w:type="dxa"/>
          </w:tcPr>
          <w:p w:rsidR="00FF628F" w:rsidRDefault="0093772F" w:rsidP="00297206">
            <w:pPr>
              <w:jc w:val="center"/>
            </w:pPr>
            <w:r>
              <w:t>6.</w:t>
            </w:r>
            <w:r w:rsidR="005A6F2E">
              <w:t>6</w:t>
            </w:r>
          </w:p>
        </w:tc>
        <w:tc>
          <w:tcPr>
            <w:tcW w:w="2775" w:type="dxa"/>
          </w:tcPr>
          <w:p w:rsidR="00FF628F" w:rsidRDefault="0093772F" w:rsidP="0093772F">
            <w:pPr>
              <w:jc w:val="center"/>
            </w:pPr>
            <w:r>
              <w:t>0.95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="005A6F2E">
              <w:rPr>
                <w:rFonts w:eastAsiaTheme="minorEastAsia"/>
              </w:rPr>
              <w:t>6.6</w:t>
            </w:r>
            <w:r w:rsidR="00FF628F">
              <w:rPr>
                <w:rFonts w:eastAsiaTheme="minorEastAsia"/>
              </w:rPr>
              <w:t xml:space="preserve"> =</w:t>
            </w:r>
            <w:r>
              <w:rPr>
                <w:rFonts w:eastAsiaTheme="minorEastAsia"/>
              </w:rPr>
              <w:t xml:space="preserve"> 6.</w:t>
            </w:r>
            <w:r w:rsidR="005A6F2E">
              <w:rPr>
                <w:rFonts w:eastAsiaTheme="minorEastAsia"/>
              </w:rPr>
              <w:t>270</w:t>
            </w:r>
          </w:p>
        </w:tc>
      </w:tr>
      <w:tr w:rsidR="00FF628F" w:rsidTr="00297206">
        <w:trPr>
          <w:trHeight w:val="418"/>
          <w:jc w:val="center"/>
        </w:trPr>
        <w:tc>
          <w:tcPr>
            <w:tcW w:w="2155" w:type="dxa"/>
          </w:tcPr>
          <w:p w:rsidR="00FF628F" w:rsidRDefault="00FF628F" w:rsidP="00297206">
            <w:pPr>
              <w:jc w:val="center"/>
            </w:pPr>
            <w:r w:rsidRPr="003D04CC">
              <w:t>1.45</w:t>
            </w:r>
          </w:p>
        </w:tc>
        <w:tc>
          <w:tcPr>
            <w:tcW w:w="1885" w:type="dxa"/>
          </w:tcPr>
          <w:p w:rsidR="00FF628F" w:rsidRDefault="0093772F" w:rsidP="00297206">
            <w:pPr>
              <w:jc w:val="center"/>
            </w:pPr>
            <w:r>
              <w:t>0.69</w:t>
            </w:r>
          </w:p>
        </w:tc>
        <w:tc>
          <w:tcPr>
            <w:tcW w:w="2589" w:type="dxa"/>
          </w:tcPr>
          <w:p w:rsidR="00FF628F" w:rsidRDefault="0093772F" w:rsidP="00297206">
            <w:pPr>
              <w:jc w:val="center"/>
            </w:pPr>
            <w:r>
              <w:t>4.2</w:t>
            </w:r>
          </w:p>
        </w:tc>
        <w:tc>
          <w:tcPr>
            <w:tcW w:w="2775" w:type="dxa"/>
          </w:tcPr>
          <w:p w:rsidR="00FF628F" w:rsidRDefault="0093772F" w:rsidP="0093772F">
            <w:pPr>
              <w:jc w:val="center"/>
            </w:pPr>
            <w:r>
              <w:t>1.45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eastAsiaTheme="minorEastAsia"/>
              </w:rPr>
              <w:t>4.2</w:t>
            </w:r>
            <w:r w:rsidR="00FF628F">
              <w:rPr>
                <w:rFonts w:eastAsiaTheme="minorEastAsia"/>
              </w:rPr>
              <w:t xml:space="preserve"> = 6.235</w:t>
            </w:r>
          </w:p>
        </w:tc>
      </w:tr>
      <w:tr w:rsidR="00FF628F" w:rsidTr="00297206">
        <w:trPr>
          <w:trHeight w:val="418"/>
          <w:jc w:val="center"/>
        </w:trPr>
        <w:tc>
          <w:tcPr>
            <w:tcW w:w="2155" w:type="dxa"/>
          </w:tcPr>
          <w:p w:rsidR="00FF628F" w:rsidRDefault="00FF628F" w:rsidP="00297206">
            <w:pPr>
              <w:jc w:val="center"/>
            </w:pPr>
            <w:r w:rsidRPr="003D04CC">
              <w:t>1.90</w:t>
            </w:r>
          </w:p>
        </w:tc>
        <w:tc>
          <w:tcPr>
            <w:tcW w:w="1885" w:type="dxa"/>
          </w:tcPr>
          <w:p w:rsidR="00FF628F" w:rsidRDefault="0093772F" w:rsidP="00297206">
            <w:pPr>
              <w:jc w:val="center"/>
            </w:pPr>
            <w:r>
              <w:t>0.53</w:t>
            </w:r>
          </w:p>
        </w:tc>
        <w:tc>
          <w:tcPr>
            <w:tcW w:w="2589" w:type="dxa"/>
          </w:tcPr>
          <w:p w:rsidR="00FF628F" w:rsidRDefault="0093772F" w:rsidP="00297206">
            <w:pPr>
              <w:jc w:val="center"/>
            </w:pPr>
            <w:r>
              <w:t>3.</w:t>
            </w:r>
            <w:r w:rsidR="005A6F2E">
              <w:t>4</w:t>
            </w:r>
          </w:p>
        </w:tc>
        <w:tc>
          <w:tcPr>
            <w:tcW w:w="2775" w:type="dxa"/>
          </w:tcPr>
          <w:p w:rsidR="00FF628F" w:rsidRDefault="00FF628F" w:rsidP="00297206">
            <w:pPr>
              <w:jc w:val="center"/>
            </w:pPr>
            <w:r>
              <w:t>1.90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eastAsiaTheme="minorEastAsia"/>
              </w:rPr>
              <w:t>3.4 = 6.460</w:t>
            </w:r>
          </w:p>
        </w:tc>
      </w:tr>
      <w:tr w:rsidR="00FF628F" w:rsidTr="00297206">
        <w:trPr>
          <w:trHeight w:val="418"/>
          <w:jc w:val="center"/>
        </w:trPr>
        <w:tc>
          <w:tcPr>
            <w:tcW w:w="2155" w:type="dxa"/>
          </w:tcPr>
          <w:p w:rsidR="00FF628F" w:rsidRDefault="00FF628F" w:rsidP="00297206">
            <w:pPr>
              <w:jc w:val="center"/>
            </w:pPr>
            <w:r w:rsidRPr="003D04CC">
              <w:t>2.40</w:t>
            </w:r>
          </w:p>
        </w:tc>
        <w:tc>
          <w:tcPr>
            <w:tcW w:w="1885" w:type="dxa"/>
          </w:tcPr>
          <w:p w:rsidR="00FF628F" w:rsidRDefault="0093772F" w:rsidP="00297206">
            <w:pPr>
              <w:jc w:val="center"/>
            </w:pPr>
            <w:r>
              <w:t>0.42</w:t>
            </w:r>
          </w:p>
        </w:tc>
        <w:tc>
          <w:tcPr>
            <w:tcW w:w="2589" w:type="dxa"/>
          </w:tcPr>
          <w:p w:rsidR="00FF628F" w:rsidRDefault="0093772F" w:rsidP="00297206">
            <w:pPr>
              <w:jc w:val="center"/>
            </w:pPr>
            <w:r>
              <w:t>2.6</w:t>
            </w:r>
          </w:p>
        </w:tc>
        <w:tc>
          <w:tcPr>
            <w:tcW w:w="2775" w:type="dxa"/>
          </w:tcPr>
          <w:p w:rsidR="00FF628F" w:rsidRDefault="00FF628F" w:rsidP="005A6F2E">
            <w:pPr>
              <w:jc w:val="center"/>
            </w:pPr>
            <w:r>
              <w:t>2.4</w:t>
            </w:r>
            <m:oMath>
              <m:r>
                <w:rPr>
                  <w:rFonts w:ascii="Cambria Math" w:hAnsi="Cambria Math"/>
                </w:rPr>
                <m:t>0×</m:t>
              </m:r>
            </m:oMath>
            <w:r w:rsidR="005A6F2E">
              <w:rPr>
                <w:rFonts w:eastAsiaTheme="minorEastAsia"/>
              </w:rPr>
              <w:t>2.6</w:t>
            </w:r>
            <w:r>
              <w:rPr>
                <w:rFonts w:eastAsiaTheme="minorEastAsia"/>
              </w:rPr>
              <w:t xml:space="preserve"> = 6.</w:t>
            </w:r>
            <w:r w:rsidR="005A6F2E">
              <w:rPr>
                <w:rFonts w:eastAsiaTheme="minorEastAsia"/>
              </w:rPr>
              <w:t>2</w:t>
            </w:r>
            <w:r>
              <w:rPr>
                <w:rFonts w:eastAsiaTheme="minorEastAsia"/>
              </w:rPr>
              <w:t>4</w:t>
            </w:r>
            <w:r w:rsidR="005A6F2E">
              <w:rPr>
                <w:rFonts w:eastAsiaTheme="minorEastAsia"/>
              </w:rPr>
              <w:t>0</w:t>
            </w:r>
          </w:p>
        </w:tc>
      </w:tr>
      <w:tr w:rsidR="00FF628F" w:rsidTr="00297206">
        <w:trPr>
          <w:trHeight w:val="418"/>
          <w:jc w:val="center"/>
        </w:trPr>
        <w:tc>
          <w:tcPr>
            <w:tcW w:w="2155" w:type="dxa"/>
          </w:tcPr>
          <w:p w:rsidR="00FF628F" w:rsidRDefault="00FF628F" w:rsidP="00297206">
            <w:pPr>
              <w:jc w:val="center"/>
            </w:pPr>
            <w:r w:rsidRPr="003D04CC">
              <w:t>2.85</w:t>
            </w:r>
          </w:p>
        </w:tc>
        <w:tc>
          <w:tcPr>
            <w:tcW w:w="1885" w:type="dxa"/>
          </w:tcPr>
          <w:p w:rsidR="00FF628F" w:rsidRDefault="0093772F" w:rsidP="00297206">
            <w:pPr>
              <w:jc w:val="center"/>
            </w:pPr>
            <w:r>
              <w:t>0.35</w:t>
            </w:r>
          </w:p>
        </w:tc>
        <w:tc>
          <w:tcPr>
            <w:tcW w:w="2589" w:type="dxa"/>
          </w:tcPr>
          <w:p w:rsidR="00FF628F" w:rsidRDefault="0093772F" w:rsidP="00297206">
            <w:pPr>
              <w:jc w:val="center"/>
            </w:pPr>
            <w:r>
              <w:t>2.2</w:t>
            </w:r>
          </w:p>
        </w:tc>
        <w:tc>
          <w:tcPr>
            <w:tcW w:w="2775" w:type="dxa"/>
          </w:tcPr>
          <w:p w:rsidR="00FF628F" w:rsidRDefault="00FF628F" w:rsidP="005A6F2E">
            <w:pPr>
              <w:jc w:val="center"/>
            </w:pPr>
            <w:r>
              <w:t>2.85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="005A6F2E">
              <w:rPr>
                <w:rFonts w:eastAsiaTheme="minorEastAsia"/>
              </w:rPr>
              <w:t>2.2</w:t>
            </w:r>
            <w:r>
              <w:rPr>
                <w:rFonts w:eastAsiaTheme="minorEastAsia"/>
              </w:rPr>
              <w:t xml:space="preserve"> = 6.</w:t>
            </w:r>
            <w:r w:rsidR="005A6F2E">
              <w:rPr>
                <w:rFonts w:eastAsiaTheme="minorEastAsia"/>
              </w:rPr>
              <w:t>270</w:t>
            </w:r>
          </w:p>
        </w:tc>
      </w:tr>
    </w:tbl>
    <w:p w:rsidR="002D6362" w:rsidRDefault="002D6362"/>
    <w:p w:rsidR="005A6F2E" w:rsidRDefault="005A6F2E"/>
    <w:p w:rsidR="005A6F2E" w:rsidRDefault="005A6F2E">
      <w:pPr>
        <w:rPr>
          <w:b/>
          <w:bCs/>
        </w:rPr>
      </w:pPr>
    </w:p>
    <w:p w:rsidR="005A6F2E" w:rsidRDefault="005A6F2E">
      <w:pPr>
        <w:rPr>
          <w:b/>
          <w:bCs/>
        </w:rPr>
      </w:pPr>
    </w:p>
    <w:p w:rsidR="005A6F2E" w:rsidRDefault="005A6F2E">
      <w:pPr>
        <w:rPr>
          <w:b/>
          <w:bCs/>
        </w:rPr>
      </w:pPr>
    </w:p>
    <w:p w:rsidR="005A6F2E" w:rsidRDefault="005A6F2E">
      <w:pPr>
        <w:rPr>
          <w:b/>
          <w:bCs/>
        </w:rPr>
      </w:pPr>
    </w:p>
    <w:p w:rsidR="005A6F2E" w:rsidRDefault="005A6F2E">
      <w:pPr>
        <w:rPr>
          <w:b/>
          <w:bCs/>
        </w:rPr>
      </w:pPr>
    </w:p>
    <w:p w:rsidR="005A6F2E" w:rsidRDefault="005A6F2E">
      <w:r>
        <w:rPr>
          <w:b/>
          <w:bCs/>
        </w:rPr>
        <w:t>12</w:t>
      </w:r>
      <w:r>
        <w:t>.</w:t>
      </w:r>
    </w:p>
    <w:p w:rsidR="005A6F2E" w:rsidRDefault="005A6F2E">
      <w:r w:rsidRPr="005A6F2E">
        <w:rPr>
          <w:noProof/>
          <w:lang w:val="en-US" w:bidi="ar-SA"/>
        </w:rPr>
        <w:drawing>
          <wp:inline distT="0" distB="0" distL="0" distR="0">
            <wp:extent cx="4572000" cy="2743200"/>
            <wp:effectExtent l="19050" t="0" r="1905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97206" w:rsidRDefault="00297206"/>
    <w:p w:rsidR="00297206" w:rsidRDefault="00297206">
      <w:pPr>
        <w:rPr>
          <w:b/>
          <w:bCs/>
        </w:rPr>
      </w:pPr>
      <w:r>
        <w:rPr>
          <w:b/>
          <w:bCs/>
        </w:rPr>
        <w:t>13.</w:t>
      </w:r>
    </w:p>
    <w:p w:rsidR="00297206" w:rsidRDefault="00297206" w:rsidP="00297206">
      <w:r>
        <w:t xml:space="preserve">  </w:t>
      </w:r>
      <w:r>
        <w:rPr>
          <w:b/>
          <w:bCs/>
        </w:rPr>
        <w:t xml:space="preserve">   </w:t>
      </w:r>
      <w:r>
        <w:t>Yes, period vs. wavelength graph is linear.</w:t>
      </w:r>
    </w:p>
    <w:p w:rsidR="00297206" w:rsidRDefault="00297206" w:rsidP="00297206">
      <w:pPr>
        <w:rPr>
          <w:rFonts w:eastAsiaTheme="minorEastAsia"/>
        </w:rPr>
      </w:pPr>
      <w:r>
        <w:t xml:space="preserve">   The graph should be linear as period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frequency</m:t>
            </m:r>
          </m:den>
        </m:f>
      </m:oMath>
      <w:r>
        <w:rPr>
          <w:rFonts w:eastAsiaTheme="minorEastAsia"/>
        </w:rPr>
        <w:t xml:space="preserve">  but frequency and wavelength are inversely proportional then period and wavelength are proportional to each other. So, period and wavelength are linear.</w:t>
      </w:r>
    </w:p>
    <w:p w:rsidR="00297206" w:rsidRDefault="00297206" w:rsidP="00297206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14.</w:t>
      </w:r>
    </w:p>
    <w:p w:rsidR="00297206" w:rsidRPr="00297206" w:rsidRDefault="00297206" w:rsidP="00297206">
      <w:pPr>
        <w:rPr>
          <w:rFonts w:eastAsiaTheme="minorEastAsia"/>
        </w:rPr>
      </w:pPr>
      <w:r>
        <w:rPr>
          <w:rFonts w:eastAsiaTheme="minorEastAsia"/>
        </w:rPr>
        <w:t xml:space="preserve"> The slope of the graph is </w:t>
      </w:r>
      <w:r w:rsidRPr="00297206">
        <w:rPr>
          <w:rFonts w:eastAsiaTheme="minorEastAsia"/>
        </w:rPr>
        <w:t>6.256449948</w:t>
      </w:r>
      <w:r>
        <w:rPr>
          <w:rFonts w:eastAsiaTheme="minorEastAsia"/>
        </w:rPr>
        <w:t xml:space="preserve"> cm/s</w:t>
      </w:r>
    </w:p>
    <w:p w:rsidR="00297206" w:rsidRDefault="00297206" w:rsidP="00297206">
      <w:pPr>
        <w:rPr>
          <w:rFonts w:ascii="Calibri" w:eastAsia="Times New Roman" w:hAnsi="Calibri" w:cs="Calibri"/>
          <w:color w:val="000000"/>
          <w:lang w:eastAsia="en-IN"/>
        </w:rPr>
      </w:pPr>
      <w:r>
        <w:rPr>
          <w:rFonts w:ascii="Calibri" w:eastAsia="Times New Roman" w:hAnsi="Calibri" w:cs="Calibri"/>
          <w:color w:val="000000"/>
          <w:lang w:eastAsia="en-IN"/>
        </w:rPr>
        <w:t>The speed I calculated varied a little but the average of those values is nearly equal to the slope of the graph.</w:t>
      </w:r>
    </w:p>
    <w:tbl>
      <w:tblPr>
        <w:tblW w:w="1628" w:type="dxa"/>
        <w:tblInd w:w="1812" w:type="dxa"/>
        <w:tblLook w:val="04A0" w:firstRow="1" w:lastRow="0" w:firstColumn="1" w:lastColumn="0" w:noHBand="0" w:noVBand="1"/>
      </w:tblPr>
      <w:tblGrid>
        <w:gridCol w:w="1628"/>
      </w:tblGrid>
      <w:tr w:rsidR="00297206" w:rsidRPr="0010100A" w:rsidTr="00297206">
        <w:trPr>
          <w:trHeight w:val="651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206" w:rsidRPr="0010100A" w:rsidRDefault="00297206" w:rsidP="002972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speed(cm/s)</w:t>
            </w:r>
          </w:p>
        </w:tc>
      </w:tr>
      <w:tr w:rsidR="00297206" w:rsidRPr="0010100A" w:rsidTr="00297206">
        <w:trPr>
          <w:trHeight w:val="442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206" w:rsidRPr="0010100A" w:rsidRDefault="00297206" w:rsidP="00297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6.270</w:t>
            </w:r>
          </w:p>
        </w:tc>
      </w:tr>
      <w:tr w:rsidR="00297206" w:rsidRPr="0010100A" w:rsidTr="00297206">
        <w:trPr>
          <w:trHeight w:val="332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206" w:rsidRPr="0010100A" w:rsidRDefault="00297206" w:rsidP="00297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6.235</w:t>
            </w:r>
          </w:p>
        </w:tc>
      </w:tr>
      <w:tr w:rsidR="00297206" w:rsidRPr="0010100A" w:rsidTr="00297206">
        <w:trPr>
          <w:trHeight w:val="332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206" w:rsidRPr="0010100A" w:rsidRDefault="00297206" w:rsidP="00297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6.460</w:t>
            </w:r>
          </w:p>
        </w:tc>
      </w:tr>
      <w:tr w:rsidR="00297206" w:rsidRPr="0010100A" w:rsidTr="00297206">
        <w:trPr>
          <w:trHeight w:val="332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206" w:rsidRPr="0010100A" w:rsidRDefault="00297206" w:rsidP="00297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240</w:t>
            </w:r>
          </w:p>
        </w:tc>
      </w:tr>
      <w:tr w:rsidR="00297206" w:rsidRPr="0010100A" w:rsidTr="00297206">
        <w:trPr>
          <w:trHeight w:val="332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206" w:rsidRPr="0010100A" w:rsidRDefault="00297206" w:rsidP="00297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0100A">
              <w:rPr>
                <w:rFonts w:ascii="Calibri" w:eastAsia="Times New Roman" w:hAnsi="Calibri" w:cs="Calibri"/>
                <w:color w:val="000000"/>
                <w:lang w:eastAsia="en-IN"/>
              </w:rPr>
              <w:t>6.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270</w:t>
            </w:r>
          </w:p>
        </w:tc>
      </w:tr>
    </w:tbl>
    <w:p w:rsidR="00297206" w:rsidRDefault="00297206" w:rsidP="00297206">
      <w:r>
        <w:t>Average =6.295 cm/s</w:t>
      </w:r>
    </w:p>
    <w:p w:rsidR="00297206" w:rsidRDefault="00297206" w:rsidP="00297206"/>
    <w:p w:rsidR="00297206" w:rsidRDefault="00297206" w:rsidP="00297206">
      <w:r>
        <w:t>15.</w:t>
      </w:r>
    </w:p>
    <w:p w:rsidR="00297206" w:rsidRDefault="00297206" w:rsidP="00297206">
      <w:r>
        <w:t xml:space="preserve">   Slope of the graph of the first amplitude is nearly equal to the slope of the graph of second amplitude.</w:t>
      </w:r>
    </w:p>
    <w:p w:rsidR="004A7355" w:rsidRPr="00297206" w:rsidRDefault="004A7355" w:rsidP="00297206">
      <w:r>
        <w:t xml:space="preserve">   That little difference in the slope of the two graphs is due to slight error in measurements.</w:t>
      </w:r>
    </w:p>
    <w:sectPr w:rsidR="004A7355" w:rsidRPr="00297206" w:rsidSect="008D58CC">
      <w:pgSz w:w="11906" w:h="16838"/>
      <w:pgMar w:top="1440" w:right="1440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9F408E"/>
    <w:rsid w:val="000F2077"/>
    <w:rsid w:val="0010100A"/>
    <w:rsid w:val="001627EE"/>
    <w:rsid w:val="002472D5"/>
    <w:rsid w:val="00297206"/>
    <w:rsid w:val="002D6362"/>
    <w:rsid w:val="003315E0"/>
    <w:rsid w:val="003A7C7F"/>
    <w:rsid w:val="003C523C"/>
    <w:rsid w:val="003D04CC"/>
    <w:rsid w:val="004930D2"/>
    <w:rsid w:val="004A7355"/>
    <w:rsid w:val="004C6012"/>
    <w:rsid w:val="005A6F2E"/>
    <w:rsid w:val="007A28A0"/>
    <w:rsid w:val="00897A6F"/>
    <w:rsid w:val="008B296E"/>
    <w:rsid w:val="008D58CC"/>
    <w:rsid w:val="0093772F"/>
    <w:rsid w:val="009F408E"/>
    <w:rsid w:val="00BD4108"/>
    <w:rsid w:val="00BE615F"/>
    <w:rsid w:val="00C6369F"/>
    <w:rsid w:val="00C81C97"/>
    <w:rsid w:val="00C9601E"/>
    <w:rsid w:val="00CA4C26"/>
    <w:rsid w:val="00D608B6"/>
    <w:rsid w:val="00E97E4A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en-IN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40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601E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01E"/>
    <w:rPr>
      <w:rFonts w:ascii="Tahoma" w:hAnsi="Tahoma" w:cs="Tahoma"/>
      <w:sz w:val="16"/>
      <w:szCs w:val="20"/>
    </w:rPr>
  </w:style>
  <w:style w:type="character" w:styleId="PlaceholderText">
    <w:name w:val="Placeholder Text"/>
    <w:basedOn w:val="DefaultParagraphFont"/>
    <w:uiPriority w:val="99"/>
    <w:semiHidden/>
    <w:rsid w:val="001627E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IN"/>
              <a:t>amplitude</a:t>
            </a:r>
            <a:r>
              <a:rPr lang="en-IN" baseline="0"/>
              <a:t> vs wavelength</a:t>
            </a:r>
            <a:endParaRPr lang="en-IN"/>
          </a:p>
        </c:rich>
      </c:tx>
      <c:layout>
        <c:manualLayout>
          <c:xMode val="edge"/>
          <c:yMode val="edge"/>
          <c:x val="0.2345291588539852"/>
          <c:y val="3.1152647975077907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472091896616751"/>
          <c:y val="9.6355630779797516E-2"/>
          <c:w val="0.52434492563429569"/>
          <c:h val="0.79822506561679785"/>
        </c:manualLayout>
      </c:layout>
      <c:scatterChart>
        <c:scatterStyle val="smoothMarker"/>
        <c:varyColors val="0"/>
        <c:ser>
          <c:idx val="2"/>
          <c:order val="2"/>
          <c:tx>
            <c:strRef>
              <c:f>Sheet1!$B$1</c:f>
              <c:strCache>
                <c:ptCount val="1"/>
                <c:pt idx="0">
                  <c:v>wavelength(cm)</c:v>
                </c:pt>
              </c:strCache>
            </c:strRef>
          </c:tx>
          <c:xVal>
            <c:numRef>
              <c:f>Sheet1!$A$2:$A$6</c:f>
              <c:numCache>
                <c:formatCode>0.00</c:formatCode>
                <c:ptCount val="5"/>
                <c:pt idx="0" formatCode="General">
                  <c:v>0.25</c:v>
                </c:pt>
                <c:pt idx="1">
                  <c:v>0.5</c:v>
                </c:pt>
                <c:pt idx="2" formatCode="General">
                  <c:v>0.75000000000000033</c:v>
                </c:pt>
                <c:pt idx="3">
                  <c:v>1</c:v>
                </c:pt>
                <c:pt idx="4" formatCode="General">
                  <c:v>1.25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4.2</c:v>
                </c:pt>
                <c:pt idx="1">
                  <c:v>4.2</c:v>
                </c:pt>
                <c:pt idx="2">
                  <c:v>4.2</c:v>
                </c:pt>
                <c:pt idx="3">
                  <c:v>4.2</c:v>
                </c:pt>
                <c:pt idx="4">
                  <c:v>4.2</c:v>
                </c:pt>
              </c:numCache>
            </c:numRef>
          </c:yVal>
          <c:smooth val="1"/>
        </c:ser>
        <c:ser>
          <c:idx val="3"/>
          <c:order val="3"/>
          <c:tx>
            <c:v>amplitude vs. wavelength graph</c:v>
          </c:tx>
          <c:xVal>
            <c:numRef>
              <c:f>Sheet1!$A$2:$A$6</c:f>
              <c:numCache>
                <c:formatCode>0.00</c:formatCode>
                <c:ptCount val="5"/>
                <c:pt idx="0" formatCode="General">
                  <c:v>0.25</c:v>
                </c:pt>
                <c:pt idx="1">
                  <c:v>0.5</c:v>
                </c:pt>
                <c:pt idx="2" formatCode="General">
                  <c:v>0.75000000000000033</c:v>
                </c:pt>
                <c:pt idx="3">
                  <c:v>1</c:v>
                </c:pt>
                <c:pt idx="4" formatCode="General">
                  <c:v>1.25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4.2</c:v>
                </c:pt>
                <c:pt idx="1">
                  <c:v>4.2</c:v>
                </c:pt>
                <c:pt idx="2">
                  <c:v>4.2</c:v>
                </c:pt>
                <c:pt idx="3">
                  <c:v>4.2</c:v>
                </c:pt>
                <c:pt idx="4">
                  <c:v>4.2</c:v>
                </c:pt>
              </c:numCache>
            </c:numRef>
          </c:yVal>
          <c:smooth val="1"/>
        </c:ser>
        <c:ser>
          <c:idx val="4"/>
          <c:order val="4"/>
          <c:tx>
            <c:strRef>
              <c:f>Sheet1!$B$1</c:f>
              <c:strCache>
                <c:ptCount val="1"/>
                <c:pt idx="0">
                  <c:v>wavelength(cm)</c:v>
                </c:pt>
              </c:strCache>
            </c:strRef>
          </c:tx>
          <c:xVal>
            <c:numRef>
              <c:f>Sheet1!$A$2:$A$6</c:f>
              <c:numCache>
                <c:formatCode>0.00</c:formatCode>
                <c:ptCount val="5"/>
                <c:pt idx="0" formatCode="General">
                  <c:v>0.25</c:v>
                </c:pt>
                <c:pt idx="1">
                  <c:v>0.5</c:v>
                </c:pt>
                <c:pt idx="2" formatCode="General">
                  <c:v>0.75000000000000033</c:v>
                </c:pt>
                <c:pt idx="3">
                  <c:v>1</c:v>
                </c:pt>
                <c:pt idx="4" formatCode="General">
                  <c:v>1.25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4.2</c:v>
                </c:pt>
                <c:pt idx="1">
                  <c:v>4.2</c:v>
                </c:pt>
                <c:pt idx="2">
                  <c:v>4.2</c:v>
                </c:pt>
                <c:pt idx="3">
                  <c:v>4.2</c:v>
                </c:pt>
                <c:pt idx="4">
                  <c:v>4.2</c:v>
                </c:pt>
              </c:numCache>
            </c:numRef>
          </c:yVal>
          <c:smooth val="1"/>
        </c:ser>
        <c:ser>
          <c:idx val="5"/>
          <c:order val="5"/>
          <c:tx>
            <c:v>amplitude vs. wavelength graph</c:v>
          </c:tx>
          <c:xVal>
            <c:numRef>
              <c:f>Sheet1!$A$2:$A$6</c:f>
              <c:numCache>
                <c:formatCode>0.00</c:formatCode>
                <c:ptCount val="5"/>
                <c:pt idx="0" formatCode="General">
                  <c:v>0.25</c:v>
                </c:pt>
                <c:pt idx="1">
                  <c:v>0.5</c:v>
                </c:pt>
                <c:pt idx="2" formatCode="General">
                  <c:v>0.75000000000000033</c:v>
                </c:pt>
                <c:pt idx="3">
                  <c:v>1</c:v>
                </c:pt>
                <c:pt idx="4" formatCode="General">
                  <c:v>1.25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4.2</c:v>
                </c:pt>
                <c:pt idx="1">
                  <c:v>4.2</c:v>
                </c:pt>
                <c:pt idx="2">
                  <c:v>4.2</c:v>
                </c:pt>
                <c:pt idx="3">
                  <c:v>4.2</c:v>
                </c:pt>
                <c:pt idx="4">
                  <c:v>4.2</c:v>
                </c:pt>
              </c:numCache>
            </c:numRef>
          </c:yVal>
          <c:smooth val="1"/>
        </c:ser>
        <c:ser>
          <c:idx val="0"/>
          <c:order val="0"/>
          <c:tx>
            <c:strRef>
              <c:f>Sheet1!$B$1</c:f>
              <c:strCache>
                <c:ptCount val="1"/>
                <c:pt idx="0">
                  <c:v>wavelength(cm)</c:v>
                </c:pt>
              </c:strCache>
            </c:strRef>
          </c:tx>
          <c:xVal>
            <c:numRef>
              <c:f>Sheet1!$A$2:$A$6</c:f>
              <c:numCache>
                <c:formatCode>0.00</c:formatCode>
                <c:ptCount val="5"/>
                <c:pt idx="0" formatCode="General">
                  <c:v>0.25</c:v>
                </c:pt>
                <c:pt idx="1">
                  <c:v>0.5</c:v>
                </c:pt>
                <c:pt idx="2" formatCode="General">
                  <c:v>0.75000000000000033</c:v>
                </c:pt>
                <c:pt idx="3">
                  <c:v>1</c:v>
                </c:pt>
                <c:pt idx="4" formatCode="General">
                  <c:v>1.25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4.2</c:v>
                </c:pt>
                <c:pt idx="1">
                  <c:v>4.2</c:v>
                </c:pt>
                <c:pt idx="2">
                  <c:v>4.2</c:v>
                </c:pt>
                <c:pt idx="3">
                  <c:v>4.2</c:v>
                </c:pt>
                <c:pt idx="4">
                  <c:v>4.2</c:v>
                </c:pt>
              </c:numCache>
            </c:numRef>
          </c:yVal>
          <c:smooth val="1"/>
        </c:ser>
        <c:ser>
          <c:idx val="1"/>
          <c:order val="1"/>
          <c:tx>
            <c:v>amplitude vs. wavelength graph</c:v>
          </c:tx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xVal>
            <c:numRef>
              <c:f>Sheet1!$A$2:$A$6</c:f>
              <c:numCache>
                <c:formatCode>0.00</c:formatCode>
                <c:ptCount val="5"/>
                <c:pt idx="0" formatCode="General">
                  <c:v>0.25</c:v>
                </c:pt>
                <c:pt idx="1">
                  <c:v>0.5</c:v>
                </c:pt>
                <c:pt idx="2" formatCode="General">
                  <c:v>0.75000000000000033</c:v>
                </c:pt>
                <c:pt idx="3">
                  <c:v>1</c:v>
                </c:pt>
                <c:pt idx="4" formatCode="General">
                  <c:v>1.25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4.2</c:v>
                </c:pt>
                <c:pt idx="1">
                  <c:v>4.2</c:v>
                </c:pt>
                <c:pt idx="2">
                  <c:v>4.2</c:v>
                </c:pt>
                <c:pt idx="3">
                  <c:v>4.2</c:v>
                </c:pt>
                <c:pt idx="4">
                  <c:v>4.2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92627968"/>
        <c:axId val="592634240"/>
      </c:scatterChart>
      <c:valAx>
        <c:axId val="5926279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N"/>
                  <a:t>amplitude</a:t>
                </a:r>
                <a:r>
                  <a:rPr lang="en-IN" baseline="0"/>
                  <a:t> in cm</a:t>
                </a:r>
                <a:endParaRPr lang="en-IN"/>
              </a:p>
            </c:rich>
          </c:tx>
          <c:layout>
            <c:manualLayout>
              <c:xMode val="edge"/>
              <c:yMode val="edge"/>
              <c:x val="0.30120164043805869"/>
              <c:y val="0.94656863463968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592634240"/>
        <c:crosses val="autoZero"/>
        <c:crossBetween val="midCat"/>
      </c:valAx>
      <c:valAx>
        <c:axId val="59263424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N"/>
                  <a:t>wavelength in cm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592627968"/>
        <c:crosses val="autoZero"/>
        <c:crossBetween val="midCat"/>
      </c:valAx>
      <c:spPr>
        <a:noFill/>
        <a:ln w="25400">
          <a:noFill/>
        </a:ln>
      </c:spPr>
    </c:plotArea>
    <c:legend>
      <c:legendPos val="r"/>
      <c:legendEntry>
        <c:idx val="4"/>
        <c:delete val="1"/>
      </c:legendEntry>
      <c:legendEntry>
        <c:idx val="6"/>
        <c:delete val="1"/>
      </c:legendEntry>
      <c:legendEntry>
        <c:idx val="7"/>
        <c:delete val="1"/>
      </c:legendEntry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frequency</a:t>
            </a:r>
            <a:r>
              <a:rPr lang="en-US" baseline="0"/>
              <a:t> and wavelength graph</a:t>
            </a:r>
            <a:endParaRPr lang="en-US"/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1"/>
          <c:order val="1"/>
          <c:tx>
            <c:strRef>
              <c:f>Sheet2!$B$1</c:f>
              <c:strCache>
                <c:ptCount val="1"/>
                <c:pt idx="0">
                  <c:v>Wavelength (cm)</c:v>
                </c:pt>
              </c:strCache>
            </c:strRef>
          </c:tx>
          <c:xVal>
            <c:numRef>
              <c:f>Sheet2!$A$2:$A$6</c:f>
              <c:numCache>
                <c:formatCode>General</c:formatCode>
                <c:ptCount val="5"/>
                <c:pt idx="0">
                  <c:v>0.95000000000000029</c:v>
                </c:pt>
                <c:pt idx="1">
                  <c:v>1.45</c:v>
                </c:pt>
                <c:pt idx="2" formatCode="0.00">
                  <c:v>1.9000000000000001</c:v>
                </c:pt>
                <c:pt idx="3" formatCode="0.00">
                  <c:v>2.4</c:v>
                </c:pt>
                <c:pt idx="4">
                  <c:v>2.8499999999999988</c:v>
                </c:pt>
              </c:numCache>
            </c:numRef>
          </c:xVal>
          <c:yVal>
            <c:numRef>
              <c:f>Sheet2!$B$2:$B$6</c:f>
              <c:numCache>
                <c:formatCode>General</c:formatCode>
                <c:ptCount val="5"/>
                <c:pt idx="0">
                  <c:v>6.6</c:v>
                </c:pt>
                <c:pt idx="1">
                  <c:v>4.3</c:v>
                </c:pt>
                <c:pt idx="2">
                  <c:v>3.4</c:v>
                </c:pt>
                <c:pt idx="3">
                  <c:v>2.7</c:v>
                </c:pt>
                <c:pt idx="4">
                  <c:v>2.2999999999999998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Sheet2!$B$1</c:f>
              <c:strCache>
                <c:ptCount val="1"/>
                <c:pt idx="0">
                  <c:v>Wavelength (cm)</c:v>
                </c:pt>
              </c:strCache>
            </c:strRef>
          </c:tx>
          <c:xVal>
            <c:numRef>
              <c:f>Sheet2!$A$2:$A$6</c:f>
              <c:numCache>
                <c:formatCode>General</c:formatCode>
                <c:ptCount val="5"/>
                <c:pt idx="0">
                  <c:v>0.95000000000000029</c:v>
                </c:pt>
                <c:pt idx="1">
                  <c:v>1.45</c:v>
                </c:pt>
                <c:pt idx="2" formatCode="0.00">
                  <c:v>1.9000000000000001</c:v>
                </c:pt>
                <c:pt idx="3" formatCode="0.00">
                  <c:v>2.4</c:v>
                </c:pt>
                <c:pt idx="4">
                  <c:v>2.8499999999999988</c:v>
                </c:pt>
              </c:numCache>
            </c:numRef>
          </c:xVal>
          <c:yVal>
            <c:numRef>
              <c:f>Sheet2!$B$2:$B$6</c:f>
              <c:numCache>
                <c:formatCode>General</c:formatCode>
                <c:ptCount val="5"/>
                <c:pt idx="0">
                  <c:v>6.6</c:v>
                </c:pt>
                <c:pt idx="1">
                  <c:v>4.3</c:v>
                </c:pt>
                <c:pt idx="2">
                  <c:v>3.4</c:v>
                </c:pt>
                <c:pt idx="3">
                  <c:v>2.7</c:v>
                </c:pt>
                <c:pt idx="4">
                  <c:v>2.2999999999999998</c:v>
                </c:pt>
              </c:numCache>
            </c:numRef>
          </c:yVal>
          <c:smooth val="1"/>
        </c:ser>
        <c:ser>
          <c:idx val="0"/>
          <c:order val="0"/>
          <c:tx>
            <c:strRef>
              <c:f>Sheet2!$B$1</c:f>
              <c:strCache>
                <c:ptCount val="1"/>
                <c:pt idx="0">
                  <c:v>Wavelength (cm)</c:v>
                </c:pt>
              </c:strCache>
            </c:strRef>
          </c:tx>
          <c:trendline>
            <c:name>-1</c:name>
            <c:trendlineType val="power"/>
            <c:dispRSqr val="0"/>
            <c:dispEq val="0"/>
          </c:trendline>
          <c:trendline>
            <c:trendlineType val="power"/>
            <c:dispRSqr val="0"/>
            <c:dispEq val="0"/>
          </c:trendline>
          <c:xVal>
            <c:numRef>
              <c:f>Sheet2!$A$2:$A$6</c:f>
              <c:numCache>
                <c:formatCode>General</c:formatCode>
                <c:ptCount val="5"/>
                <c:pt idx="0">
                  <c:v>0.95000000000000029</c:v>
                </c:pt>
                <c:pt idx="1">
                  <c:v>1.45</c:v>
                </c:pt>
                <c:pt idx="2" formatCode="0.00">
                  <c:v>1.9000000000000001</c:v>
                </c:pt>
                <c:pt idx="3" formatCode="0.00">
                  <c:v>2.4</c:v>
                </c:pt>
                <c:pt idx="4">
                  <c:v>2.8499999999999988</c:v>
                </c:pt>
              </c:numCache>
            </c:numRef>
          </c:xVal>
          <c:yVal>
            <c:numRef>
              <c:f>Sheet2!$B$2:$B$6</c:f>
              <c:numCache>
                <c:formatCode>General</c:formatCode>
                <c:ptCount val="5"/>
                <c:pt idx="0">
                  <c:v>6.6</c:v>
                </c:pt>
                <c:pt idx="1">
                  <c:v>4.3</c:v>
                </c:pt>
                <c:pt idx="2">
                  <c:v>3.4</c:v>
                </c:pt>
                <c:pt idx="3">
                  <c:v>2.7</c:v>
                </c:pt>
                <c:pt idx="4">
                  <c:v>2.2999999999999998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95382656"/>
        <c:axId val="595384576"/>
      </c:scatterChart>
      <c:valAx>
        <c:axId val="5953826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N"/>
                  <a:t>frequency</a:t>
                </a:r>
                <a:r>
                  <a:rPr lang="en-IN" baseline="0"/>
                  <a:t> in Hz</a:t>
                </a:r>
                <a:endParaRPr lang="en-I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95384576"/>
        <c:crosses val="autoZero"/>
        <c:crossBetween val="midCat"/>
      </c:valAx>
      <c:valAx>
        <c:axId val="59538457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N"/>
                  <a:t>wavelength in</a:t>
                </a:r>
                <a:r>
                  <a:rPr lang="en-IN" baseline="0"/>
                  <a:t> cm</a:t>
                </a:r>
                <a:endParaRPr lang="en-I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95382656"/>
        <c:crosses val="autoZero"/>
        <c:crossBetween val="midCat"/>
      </c:valAx>
    </c:plotArea>
    <c:legend>
      <c:legendPos val="r"/>
      <c:legendEntry>
        <c:idx val="0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period</a:t>
            </a:r>
            <a:r>
              <a:rPr lang="en-US" baseline="0"/>
              <a:t> and wavelength graph</a:t>
            </a:r>
            <a:endParaRPr lang="en-US"/>
          </a:p>
        </c:rich>
      </c:tx>
      <c:layout>
        <c:manualLayout>
          <c:xMode val="edge"/>
          <c:yMode val="edge"/>
          <c:x val="0.31582633420822442"/>
          <c:y val="0"/>
        </c:manualLayout>
      </c:layout>
      <c:overlay val="0"/>
    </c:title>
    <c:autoTitleDeleted val="0"/>
    <c:plotArea>
      <c:layout/>
      <c:scatterChart>
        <c:scatterStyle val="lineMarker"/>
        <c:varyColors val="0"/>
        <c:ser>
          <c:idx val="1"/>
          <c:order val="1"/>
          <c:tx>
            <c:strRef>
              <c:f>Sheet3!$B$1</c:f>
              <c:strCache>
                <c:ptCount val="1"/>
                <c:pt idx="0">
                  <c:v>Wavelength (cm)</c:v>
                </c:pt>
              </c:strCache>
            </c:strRef>
          </c:tx>
          <c:spPr>
            <a:ln w="28575">
              <a:noFill/>
            </a:ln>
          </c:spPr>
          <c:xVal>
            <c:numRef>
              <c:f>Sheet3!$A$2:$A$6</c:f>
              <c:numCache>
                <c:formatCode>General</c:formatCode>
                <c:ptCount val="5"/>
                <c:pt idx="0">
                  <c:v>1.05</c:v>
                </c:pt>
                <c:pt idx="1">
                  <c:v>0.69000000000000028</c:v>
                </c:pt>
                <c:pt idx="2">
                  <c:v>0.53</c:v>
                </c:pt>
                <c:pt idx="3">
                  <c:v>0.42000000000000015</c:v>
                </c:pt>
                <c:pt idx="4">
                  <c:v>0.35000000000000014</c:v>
                </c:pt>
              </c:numCache>
            </c:numRef>
          </c:xVal>
          <c:yVal>
            <c:numRef>
              <c:f>Sheet3!$B$2:$B$6</c:f>
              <c:numCache>
                <c:formatCode>General</c:formatCode>
                <c:ptCount val="5"/>
                <c:pt idx="0">
                  <c:v>6.6</c:v>
                </c:pt>
                <c:pt idx="1">
                  <c:v>4.2</c:v>
                </c:pt>
                <c:pt idx="2">
                  <c:v>3.4</c:v>
                </c:pt>
                <c:pt idx="3">
                  <c:v>2.6</c:v>
                </c:pt>
                <c:pt idx="4">
                  <c:v>2.2000000000000002</c:v>
                </c:pt>
              </c:numCache>
            </c:numRef>
          </c:yVal>
          <c:smooth val="0"/>
        </c:ser>
        <c:ser>
          <c:idx val="0"/>
          <c:order val="0"/>
          <c:tx>
            <c:strRef>
              <c:f>Sheet3!$B$1</c:f>
              <c:strCache>
                <c:ptCount val="1"/>
                <c:pt idx="0">
                  <c:v>Wavelength (cm)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xVal>
            <c:numRef>
              <c:f>Sheet3!$A$2:$A$6</c:f>
              <c:numCache>
                <c:formatCode>General</c:formatCode>
                <c:ptCount val="5"/>
                <c:pt idx="0">
                  <c:v>1.05</c:v>
                </c:pt>
                <c:pt idx="1">
                  <c:v>0.69000000000000028</c:v>
                </c:pt>
                <c:pt idx="2">
                  <c:v>0.53</c:v>
                </c:pt>
                <c:pt idx="3">
                  <c:v>0.42000000000000015</c:v>
                </c:pt>
                <c:pt idx="4">
                  <c:v>0.35000000000000014</c:v>
                </c:pt>
              </c:numCache>
            </c:numRef>
          </c:xVal>
          <c:yVal>
            <c:numRef>
              <c:f>Sheet3!$B$2:$B$6</c:f>
              <c:numCache>
                <c:formatCode>General</c:formatCode>
                <c:ptCount val="5"/>
                <c:pt idx="0">
                  <c:v>6.6</c:v>
                </c:pt>
                <c:pt idx="1">
                  <c:v>4.2</c:v>
                </c:pt>
                <c:pt idx="2">
                  <c:v>3.4</c:v>
                </c:pt>
                <c:pt idx="3">
                  <c:v>2.6</c:v>
                </c:pt>
                <c:pt idx="4">
                  <c:v>2.2000000000000002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16596608"/>
        <c:axId val="616598528"/>
      </c:scatterChart>
      <c:valAx>
        <c:axId val="6165966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N"/>
                  <a:t>period</a:t>
                </a:r>
                <a:r>
                  <a:rPr lang="en-IN" baseline="0"/>
                  <a:t> in second</a:t>
                </a:r>
                <a:endParaRPr lang="en-I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616598528"/>
        <c:crosses val="autoZero"/>
        <c:crossBetween val="midCat"/>
      </c:valAx>
      <c:valAx>
        <c:axId val="61659852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N"/>
                  <a:t>wavelength</a:t>
                </a:r>
                <a:r>
                  <a:rPr lang="en-IN" baseline="0"/>
                  <a:t> in  cm</a:t>
                </a:r>
                <a:endParaRPr lang="en-I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616596608"/>
        <c:crosses val="autoZero"/>
        <c:crossBetween val="midCat"/>
      </c:valAx>
    </c:plotArea>
    <c:legend>
      <c:legendPos val="r"/>
      <c:legendEntry>
        <c:idx val="0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IN"/>
              <a:t>period</a:t>
            </a:r>
            <a:r>
              <a:rPr lang="en-IN" baseline="0"/>
              <a:t> and wavelength graph</a:t>
            </a:r>
            <a:endParaRPr lang="en-IN"/>
          </a:p>
        </c:rich>
      </c:tx>
      <c:layout>
        <c:manualLayout>
          <c:xMode val="edge"/>
          <c:yMode val="edge"/>
          <c:x val="0.36690266841644842"/>
          <c:y val="0"/>
        </c:manualLayout>
      </c:layout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xVal>
            <c:numRef>
              <c:f>Sheet3!$A$2:$A$6</c:f>
              <c:numCache>
                <c:formatCode>General</c:formatCode>
                <c:ptCount val="5"/>
                <c:pt idx="0">
                  <c:v>1.05</c:v>
                </c:pt>
                <c:pt idx="1">
                  <c:v>0.69000000000000028</c:v>
                </c:pt>
                <c:pt idx="2">
                  <c:v>0.53</c:v>
                </c:pt>
                <c:pt idx="3">
                  <c:v>0.42000000000000015</c:v>
                </c:pt>
                <c:pt idx="4">
                  <c:v>0.35000000000000014</c:v>
                </c:pt>
              </c:numCache>
            </c:numRef>
          </c:xVal>
          <c:yVal>
            <c:numRef>
              <c:f>Sheet3!$B$2:$B$6</c:f>
              <c:numCache>
                <c:formatCode>General</c:formatCode>
                <c:ptCount val="5"/>
                <c:pt idx="0">
                  <c:v>6.6</c:v>
                </c:pt>
                <c:pt idx="1">
                  <c:v>4.2</c:v>
                </c:pt>
                <c:pt idx="2">
                  <c:v>3.4</c:v>
                </c:pt>
                <c:pt idx="3">
                  <c:v>2.6</c:v>
                </c:pt>
                <c:pt idx="4">
                  <c:v>2.2000000000000002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22596864"/>
        <c:axId val="622598784"/>
      </c:scatterChart>
      <c:valAx>
        <c:axId val="6225968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N"/>
                  <a:t>period in second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622598784"/>
        <c:crosses val="autoZero"/>
        <c:crossBetween val="midCat"/>
      </c:valAx>
      <c:valAx>
        <c:axId val="6225987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N"/>
                  <a:t>wavelength</a:t>
                </a:r>
                <a:r>
                  <a:rPr lang="en-IN" baseline="0"/>
                  <a:t> in  cm</a:t>
                </a:r>
                <a:endParaRPr lang="en-I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62259686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2020-10-13T03:16:00Z</dcterms:created>
  <dcterms:modified xsi:type="dcterms:W3CDTF">2020-10-13T03:16:00Z</dcterms:modified>
</cp:coreProperties>
</file>