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FD34D" w14:textId="285FFA4E" w:rsidR="00C204CA" w:rsidRPr="00C204CA" w:rsidRDefault="00C204CA" w:rsidP="00C204CA">
      <w:pPr>
        <w:overflowPunct w:val="0"/>
        <w:autoSpaceDE w:val="0"/>
        <w:autoSpaceDN w:val="0"/>
        <w:adjustRightInd w:val="0"/>
        <w:ind w:left="720"/>
        <w:jc w:val="center"/>
        <w:rPr>
          <w:b/>
          <w:sz w:val="32"/>
          <w:szCs w:val="32"/>
          <w:u w:val="single"/>
        </w:rPr>
      </w:pPr>
      <w:r w:rsidRPr="00C204CA">
        <w:rPr>
          <w:b/>
          <w:sz w:val="32"/>
          <w:szCs w:val="32"/>
          <w:u w:val="single"/>
        </w:rPr>
        <w:t xml:space="preserve">3-4 outside sources required. No certain word or page count </w:t>
      </w:r>
      <w:proofErr w:type="gramStart"/>
      <w:r w:rsidRPr="00C204CA">
        <w:rPr>
          <w:b/>
          <w:sz w:val="32"/>
          <w:szCs w:val="32"/>
          <w:u w:val="single"/>
        </w:rPr>
        <w:t>as long as</w:t>
      </w:r>
      <w:proofErr w:type="gramEnd"/>
      <w:r w:rsidRPr="00C204CA">
        <w:rPr>
          <w:b/>
          <w:sz w:val="32"/>
          <w:szCs w:val="32"/>
          <w:u w:val="single"/>
        </w:rPr>
        <w:t xml:space="preserve"> the </w:t>
      </w:r>
      <w:r w:rsidRPr="00C204CA">
        <w:rPr>
          <w:b/>
          <w:sz w:val="32"/>
          <w:szCs w:val="32"/>
          <w:u w:val="single"/>
        </w:rPr>
        <w:t xml:space="preserve">prompt is </w:t>
      </w:r>
      <w:proofErr w:type="spellStart"/>
      <w:r w:rsidRPr="00C204CA">
        <w:rPr>
          <w:b/>
          <w:sz w:val="32"/>
          <w:szCs w:val="32"/>
          <w:u w:val="single"/>
        </w:rPr>
        <w:t>answere</w:t>
      </w:r>
      <w:proofErr w:type="spellEnd"/>
      <w:r w:rsidRPr="00C204CA">
        <w:rPr>
          <w:b/>
          <w:sz w:val="32"/>
          <w:szCs w:val="32"/>
          <w:u w:val="single"/>
        </w:rPr>
        <w:t xml:space="preserve"> clear. WILL PROVIDE BOOK ACCESS ONCE ASSIGNED</w:t>
      </w:r>
    </w:p>
    <w:p w14:paraId="01C067A7" w14:textId="77777777" w:rsidR="00C204CA" w:rsidRDefault="00C204CA" w:rsidP="004237EA">
      <w:pPr>
        <w:overflowPunct w:val="0"/>
        <w:autoSpaceDE w:val="0"/>
        <w:autoSpaceDN w:val="0"/>
        <w:adjustRightInd w:val="0"/>
        <w:ind w:left="720"/>
        <w:rPr>
          <w:b/>
          <w:sz w:val="20"/>
          <w:szCs w:val="20"/>
        </w:rPr>
      </w:pPr>
    </w:p>
    <w:p w14:paraId="5BE7F0DB" w14:textId="277C2FBB" w:rsidR="004237EA" w:rsidRPr="005314B8" w:rsidRDefault="004237EA" w:rsidP="004237EA">
      <w:pPr>
        <w:overflowPunct w:val="0"/>
        <w:autoSpaceDE w:val="0"/>
        <w:autoSpaceDN w:val="0"/>
        <w:adjustRightInd w:val="0"/>
        <w:ind w:left="720"/>
        <w:rPr>
          <w:rFonts w:cstheme="minorHAnsi"/>
          <w:sz w:val="22"/>
          <w:szCs w:val="22"/>
        </w:rPr>
      </w:pPr>
      <w:r>
        <w:rPr>
          <w:b/>
          <w:sz w:val="20"/>
          <w:szCs w:val="20"/>
        </w:rPr>
        <w:t xml:space="preserve">Required </w:t>
      </w:r>
      <w:proofErr w:type="gramStart"/>
      <w:r>
        <w:rPr>
          <w:b/>
          <w:sz w:val="20"/>
          <w:szCs w:val="20"/>
        </w:rPr>
        <w:t>text book</w:t>
      </w:r>
      <w:proofErr w:type="gramEnd"/>
      <w:r>
        <w:rPr>
          <w:b/>
          <w:sz w:val="20"/>
          <w:szCs w:val="20"/>
        </w:rPr>
        <w:t xml:space="preserve">! </w:t>
      </w:r>
      <w:r w:rsidRPr="00947565">
        <w:rPr>
          <w:rFonts w:cstheme="minorHAnsi"/>
          <w:color w:val="000000" w:themeColor="text1"/>
          <w:sz w:val="22"/>
          <w:szCs w:val="22"/>
        </w:rPr>
        <w:t>Armstrong, Michael. (20</w:t>
      </w:r>
      <w:r>
        <w:rPr>
          <w:rFonts w:cstheme="minorHAnsi"/>
          <w:color w:val="000000" w:themeColor="text1"/>
          <w:sz w:val="22"/>
          <w:szCs w:val="22"/>
        </w:rPr>
        <w:t>20</w:t>
      </w:r>
      <w:r w:rsidRPr="00947565">
        <w:rPr>
          <w:rFonts w:cstheme="minorHAnsi"/>
          <w:color w:val="000000" w:themeColor="text1"/>
          <w:sz w:val="22"/>
          <w:szCs w:val="22"/>
        </w:rPr>
        <w:t xml:space="preserve">). </w:t>
      </w:r>
      <w:r w:rsidRPr="00947565">
        <w:rPr>
          <w:rFonts w:cstheme="minorHAnsi"/>
          <w:i/>
          <w:iCs/>
          <w:color w:val="000000" w:themeColor="text1"/>
          <w:sz w:val="22"/>
          <w:szCs w:val="22"/>
        </w:rPr>
        <w:t>Armstrong's handbook of strategic human resource management </w:t>
      </w:r>
      <w:r w:rsidRPr="00947565">
        <w:rPr>
          <w:rFonts w:cstheme="minorHAnsi"/>
          <w:color w:val="000000" w:themeColor="text1"/>
          <w:sz w:val="22"/>
          <w:szCs w:val="22"/>
        </w:rPr>
        <w:t>(</w:t>
      </w:r>
      <w:r w:rsidRPr="008D39D2">
        <w:rPr>
          <w:rFonts w:cstheme="minorHAnsi"/>
          <w:color w:val="FF0000"/>
          <w:sz w:val="22"/>
          <w:szCs w:val="22"/>
        </w:rPr>
        <w:t>7th ed</w:t>
      </w:r>
      <w:r w:rsidRPr="00947565">
        <w:rPr>
          <w:rFonts w:cstheme="minorHAnsi"/>
          <w:color w:val="000000" w:themeColor="text1"/>
          <w:sz w:val="22"/>
          <w:szCs w:val="22"/>
        </w:rPr>
        <w:t xml:space="preserve">.). Kogan Page, Ltd.  </w:t>
      </w:r>
      <w:r w:rsidRPr="005314B8">
        <w:rPr>
          <w:rFonts w:cstheme="minorHAnsi"/>
          <w:color w:val="000000" w:themeColor="text1"/>
          <w:sz w:val="22"/>
          <w:szCs w:val="22"/>
        </w:rPr>
        <w:t xml:space="preserve">ISBN: </w:t>
      </w:r>
      <w:r w:rsidRPr="005314B8">
        <w:rPr>
          <w:rFonts w:cstheme="minorHAnsi"/>
          <w:color w:val="000000"/>
          <w:sz w:val="22"/>
          <w:szCs w:val="22"/>
        </w:rPr>
        <w:t>978</w:t>
      </w:r>
      <w:r>
        <w:rPr>
          <w:rFonts w:cstheme="minorHAnsi"/>
          <w:color w:val="000000"/>
          <w:sz w:val="22"/>
          <w:szCs w:val="22"/>
        </w:rPr>
        <w:t xml:space="preserve"> </w:t>
      </w:r>
      <w:r w:rsidRPr="005314B8">
        <w:rPr>
          <w:rFonts w:cstheme="minorHAnsi"/>
          <w:color w:val="000000"/>
          <w:sz w:val="22"/>
          <w:szCs w:val="22"/>
        </w:rPr>
        <w:t>1</w:t>
      </w:r>
      <w:r>
        <w:rPr>
          <w:rFonts w:cstheme="minorHAnsi"/>
          <w:color w:val="000000"/>
          <w:sz w:val="22"/>
          <w:szCs w:val="22"/>
        </w:rPr>
        <w:t xml:space="preserve"> </w:t>
      </w:r>
      <w:r w:rsidRPr="005314B8">
        <w:rPr>
          <w:rFonts w:cstheme="minorHAnsi"/>
          <w:color w:val="000000"/>
          <w:sz w:val="22"/>
          <w:szCs w:val="22"/>
        </w:rPr>
        <w:t>78966</w:t>
      </w:r>
      <w:r>
        <w:rPr>
          <w:rFonts w:cstheme="minorHAnsi"/>
          <w:color w:val="000000"/>
          <w:sz w:val="22"/>
          <w:szCs w:val="22"/>
        </w:rPr>
        <w:t xml:space="preserve"> </w:t>
      </w:r>
      <w:r w:rsidRPr="005314B8">
        <w:rPr>
          <w:rFonts w:cstheme="minorHAnsi"/>
          <w:color w:val="000000"/>
          <w:sz w:val="22"/>
          <w:szCs w:val="22"/>
        </w:rPr>
        <w:t>172</w:t>
      </w:r>
      <w:r>
        <w:rPr>
          <w:rFonts w:cstheme="minorHAnsi"/>
          <w:color w:val="000000"/>
          <w:sz w:val="22"/>
          <w:szCs w:val="22"/>
        </w:rPr>
        <w:t xml:space="preserve"> </w:t>
      </w:r>
      <w:r w:rsidRPr="005314B8">
        <w:rPr>
          <w:rFonts w:cstheme="minorHAnsi"/>
          <w:color w:val="000000"/>
          <w:sz w:val="22"/>
          <w:szCs w:val="22"/>
        </w:rPr>
        <w:t>9</w:t>
      </w:r>
      <w:r w:rsidRPr="005314B8">
        <w:rPr>
          <w:rFonts w:cstheme="minorHAnsi"/>
          <w:sz w:val="22"/>
          <w:szCs w:val="22"/>
        </w:rPr>
        <w:t>.</w:t>
      </w:r>
    </w:p>
    <w:p w14:paraId="00FB333D" w14:textId="77777777" w:rsidR="004237EA" w:rsidRDefault="004237EA" w:rsidP="00954655">
      <w:pPr>
        <w:rPr>
          <w:b/>
          <w:sz w:val="20"/>
          <w:szCs w:val="20"/>
        </w:rPr>
      </w:pPr>
    </w:p>
    <w:p w14:paraId="5D43B57A" w14:textId="7F552862" w:rsidR="00295991" w:rsidRDefault="004237EA" w:rsidP="00954655">
      <w:pPr>
        <w:rPr>
          <w:b/>
          <w:sz w:val="20"/>
          <w:szCs w:val="20"/>
        </w:rPr>
      </w:pPr>
      <w:r>
        <w:rPr>
          <w:b/>
          <w:sz w:val="20"/>
          <w:szCs w:val="20"/>
        </w:rPr>
        <w:t xml:space="preserve">Prompt: </w:t>
      </w:r>
      <w:r w:rsidRPr="00016E3B">
        <w:rPr>
          <w:rFonts w:asciiTheme="minorHAnsi" w:hAnsiTheme="minorHAnsi" w:cstheme="minorHAnsi"/>
          <w:color w:val="0432FF"/>
          <w:shd w:val="clear" w:color="auto" w:fill="FFFFFF"/>
        </w:rPr>
        <w:t>Discuss the significance of Strategic HRM in promoting the success of implementing a business’s strategy.  In your discussion, discuss the importance of using an evidence-based approach in developing people [HR] strategies that align vertically with a business’s strategy.</w:t>
      </w:r>
    </w:p>
    <w:p w14:paraId="42766AE4" w14:textId="540D2CCE" w:rsidR="004237EA" w:rsidRPr="004237EA" w:rsidRDefault="004237EA" w:rsidP="004237EA">
      <w:pPr>
        <w:jc w:val="center"/>
        <w:rPr>
          <w:b/>
          <w:sz w:val="20"/>
          <w:szCs w:val="20"/>
          <w:u w:val="single"/>
        </w:rPr>
      </w:pPr>
    </w:p>
    <w:p w14:paraId="187CBC78" w14:textId="4FE67582" w:rsidR="004237EA" w:rsidRPr="004237EA" w:rsidRDefault="004237EA" w:rsidP="004237EA">
      <w:pPr>
        <w:jc w:val="center"/>
        <w:rPr>
          <w:b/>
          <w:sz w:val="20"/>
          <w:szCs w:val="20"/>
          <w:u w:val="single"/>
        </w:rPr>
      </w:pPr>
      <w:r w:rsidRPr="004237EA">
        <w:rPr>
          <w:b/>
          <w:sz w:val="20"/>
          <w:szCs w:val="20"/>
          <w:u w:val="single"/>
        </w:rPr>
        <w:t>READ BELOW!</w:t>
      </w:r>
    </w:p>
    <w:p w14:paraId="0799A7C2" w14:textId="77777777" w:rsidR="004237EA" w:rsidRPr="00016E3B" w:rsidRDefault="004237EA" w:rsidP="004237EA">
      <w:pPr>
        <w:spacing w:line="276" w:lineRule="auto"/>
        <w:jc w:val="center"/>
        <w:rPr>
          <w:rFonts w:asciiTheme="minorHAnsi" w:hAnsiTheme="minorHAnsi" w:cstheme="minorHAnsi"/>
          <w:b/>
          <w:bCs/>
        </w:rPr>
      </w:pPr>
    </w:p>
    <w:p w14:paraId="2CC5674A" w14:textId="77777777" w:rsidR="004237EA" w:rsidRPr="00016E3B" w:rsidRDefault="004237EA" w:rsidP="004237EA">
      <w:pPr>
        <w:spacing w:line="276" w:lineRule="auto"/>
        <w:rPr>
          <w:rFonts w:asciiTheme="minorHAnsi" w:hAnsiTheme="minorHAnsi" w:cstheme="minorHAnsi"/>
          <w:color w:val="000225"/>
        </w:rPr>
      </w:pPr>
      <w:r w:rsidRPr="00016E3B">
        <w:rPr>
          <w:rFonts w:asciiTheme="minorHAnsi" w:hAnsiTheme="minorHAnsi" w:cstheme="minorHAnsi"/>
          <w:b/>
          <w:bCs/>
          <w:color w:val="0000FF"/>
          <w:bdr w:val="none" w:sz="0" w:space="0" w:color="auto" w:frame="1"/>
        </w:rPr>
        <w:t>Weekly Topic Assignment #2 Lead-in:</w:t>
      </w:r>
    </w:p>
    <w:p w14:paraId="2C1842FF" w14:textId="77777777" w:rsidR="004237EA" w:rsidRPr="00016E3B" w:rsidRDefault="004237EA" w:rsidP="004237EA">
      <w:pPr>
        <w:spacing w:line="276" w:lineRule="auto"/>
        <w:rPr>
          <w:rFonts w:asciiTheme="minorHAnsi" w:hAnsiTheme="minorHAnsi" w:cstheme="minorHAnsi"/>
        </w:rPr>
      </w:pPr>
    </w:p>
    <w:p w14:paraId="39CF048F" w14:textId="77777777" w:rsidR="004237EA" w:rsidRPr="00016E3B" w:rsidRDefault="004237EA" w:rsidP="004237EA">
      <w:pPr>
        <w:spacing w:line="276" w:lineRule="auto"/>
        <w:ind w:firstLine="720"/>
        <w:rPr>
          <w:rFonts w:asciiTheme="minorHAnsi" w:hAnsiTheme="minorHAnsi" w:cstheme="minorHAnsi"/>
          <w:color w:val="201F1E"/>
        </w:rPr>
      </w:pPr>
      <w:r w:rsidRPr="00016E3B">
        <w:rPr>
          <w:rFonts w:asciiTheme="minorHAnsi" w:hAnsiTheme="minorHAnsi" w:cstheme="minorHAnsi"/>
        </w:rPr>
        <w:t>Armstrong (2021) opens chapter 1 with this statement: “Human resource management (HRM) is concerned will all aspects of how people are employed, managed, and developed in organizations” (p. 7).  Armstrong (2021) suggests that as a strategic partner with management, HRM plays an important role in the</w:t>
      </w:r>
      <w:r w:rsidRPr="00016E3B">
        <w:rPr>
          <w:rFonts w:asciiTheme="minorHAnsi" w:hAnsiTheme="minorHAnsi" w:cstheme="minorHAnsi"/>
          <w:color w:val="201F1E"/>
        </w:rPr>
        <w:t xml:space="preserve"> development, implementation, and sustainability of a business strategy through people and their performance.  With this focus on people and performance, HRM develops specific HR practices that directly influence the characteristics of employees, such as skills development, motivation, and engagement.  These employees’ characteristics improve performance, productivity, and customer service.  In the end, these employees’ characteristics improve a business’s bottom line (Armstrong, 2021).  </w:t>
      </w:r>
    </w:p>
    <w:p w14:paraId="55EEA635" w14:textId="77777777" w:rsidR="004237EA" w:rsidRPr="00016E3B" w:rsidRDefault="004237EA" w:rsidP="004237EA">
      <w:pPr>
        <w:spacing w:line="276" w:lineRule="auto"/>
        <w:ind w:firstLine="720"/>
        <w:rPr>
          <w:rFonts w:asciiTheme="minorHAnsi" w:hAnsiTheme="minorHAnsi" w:cstheme="minorHAnsi"/>
          <w:color w:val="201F1E"/>
        </w:rPr>
      </w:pPr>
      <w:r w:rsidRPr="00016E3B">
        <w:rPr>
          <w:rFonts w:asciiTheme="minorHAnsi" w:hAnsiTheme="minorHAnsi" w:cstheme="minorHAnsi"/>
          <w:color w:val="201F1E"/>
        </w:rPr>
        <w:t xml:space="preserve">In chapter 2, Armstrong (2021) provides an overview of Strategic Management.  In the video discussion of chapter 2, </w:t>
      </w:r>
      <w:proofErr w:type="spellStart"/>
      <w:r w:rsidRPr="00016E3B">
        <w:rPr>
          <w:rFonts w:asciiTheme="minorHAnsi" w:hAnsiTheme="minorHAnsi" w:cstheme="minorHAnsi"/>
          <w:color w:val="201F1E"/>
        </w:rPr>
        <w:t>Rambow</w:t>
      </w:r>
      <w:proofErr w:type="spellEnd"/>
      <w:r w:rsidRPr="00016E3B">
        <w:rPr>
          <w:rFonts w:asciiTheme="minorHAnsi" w:hAnsiTheme="minorHAnsi" w:cstheme="minorHAnsi"/>
          <w:color w:val="201F1E"/>
        </w:rPr>
        <w:t xml:space="preserve"> (2021) presented a strategic management process that revealed the role of HRM in the four phases of strategic management.  Business leaders develop a business strategy that identifies the direction the business will take and the goals to achieve in this direction (Proctor, 1997).   A business’s strategy creates change (Roberts, 2007).  The first component of a business to change is the structure.  Structural changes, change workflow processes, and changes to workflow processes change jobs.  A quintessential function of HRM is job analysis.  To assist a business with its transition towards its strategic direction, HRM must understand the strategic management process.  The understanding of a strategic management process ushered in a discussion of Strategic HRM.  </w:t>
      </w:r>
    </w:p>
    <w:p w14:paraId="3F6B2B4D" w14:textId="77777777" w:rsidR="004237EA" w:rsidRPr="00016E3B" w:rsidRDefault="004237EA" w:rsidP="004237EA">
      <w:pPr>
        <w:spacing w:line="276" w:lineRule="auto"/>
        <w:ind w:firstLine="720"/>
        <w:rPr>
          <w:rFonts w:asciiTheme="minorHAnsi" w:hAnsiTheme="minorHAnsi" w:cstheme="minorHAnsi"/>
        </w:rPr>
      </w:pPr>
      <w:r w:rsidRPr="00016E3B">
        <w:rPr>
          <w:rFonts w:asciiTheme="minorHAnsi" w:hAnsiTheme="minorHAnsi" w:cstheme="minorHAnsi"/>
          <w:color w:val="201F1E"/>
        </w:rPr>
        <w:t>In chapter 3, Armstrong (2021) discusses the concept of strategic HRM.  He suggests that HRM, as a strategic partner with management, operates from four theoretical perspectives: 1) Resource-based view, 2) Behavioral approach [motivation], 3) Cybernetic [systems theory], and 4) Resource dependency.   These theoretical perspectives aid HRM with devising Strategic HRM strategies that fit with a business’s strategy</w:t>
      </w:r>
      <w:r w:rsidRPr="00016E3B">
        <w:rPr>
          <w:rFonts w:asciiTheme="minorHAnsi" w:hAnsiTheme="minorHAnsi" w:cstheme="minorHAnsi"/>
          <w:color w:val="000000" w:themeColor="text1"/>
        </w:rPr>
        <w:t>.  The concept of strategic fit demonstrates</w:t>
      </w:r>
      <w:r w:rsidRPr="00016E3B">
        <w:rPr>
          <w:rFonts w:asciiTheme="minorHAnsi" w:hAnsiTheme="minorHAnsi" w:cstheme="minorHAnsi"/>
          <w:color w:val="000000" w:themeColor="text1"/>
          <w:shd w:val="clear" w:color="auto" w:fill="FFFFFF"/>
        </w:rPr>
        <w:t xml:space="preserve"> the degree to which HRM strategies align with a business’s strategy and how this alignment with a business’s strategy enhances resources and capabilities to align with the current and future state of a market.  </w:t>
      </w:r>
      <w:r w:rsidRPr="00016E3B">
        <w:rPr>
          <w:rFonts w:asciiTheme="minorHAnsi" w:hAnsiTheme="minorHAnsi" w:cstheme="minorHAnsi"/>
          <w:color w:val="222222"/>
          <w:shd w:val="clear" w:color="auto" w:fill="FFFFFF"/>
        </w:rPr>
        <w:t>Venkatraman &amp; Camillus, 1984)</w:t>
      </w:r>
      <w:r w:rsidRPr="00016E3B">
        <w:rPr>
          <w:rFonts w:asciiTheme="minorHAnsi" w:hAnsiTheme="minorHAnsi" w:cstheme="minorHAnsi"/>
        </w:rPr>
        <w:t>.</w:t>
      </w:r>
    </w:p>
    <w:p w14:paraId="0D68FFF8" w14:textId="77777777" w:rsidR="004237EA" w:rsidRPr="00016E3B" w:rsidRDefault="004237EA" w:rsidP="004237EA">
      <w:pPr>
        <w:spacing w:line="276" w:lineRule="auto"/>
        <w:ind w:firstLine="720"/>
        <w:rPr>
          <w:rFonts w:asciiTheme="minorHAnsi" w:hAnsiTheme="minorHAnsi" w:cstheme="minorHAnsi"/>
          <w:color w:val="000000" w:themeColor="text1"/>
          <w:shd w:val="clear" w:color="auto" w:fill="FFFFFF"/>
        </w:rPr>
      </w:pPr>
      <w:r w:rsidRPr="00016E3B">
        <w:rPr>
          <w:rFonts w:asciiTheme="minorHAnsi" w:hAnsiTheme="minorHAnsi" w:cstheme="minorHAnsi"/>
          <w:color w:val="000000" w:themeColor="text1"/>
          <w:shd w:val="clear" w:color="auto" w:fill="FFFFFF"/>
        </w:rPr>
        <w:t xml:space="preserve">In chapter 4, Armstrong (2021) further expanded on the concept of strategic fit by presenting the two dimensions of strategic fit, the vertical integration fit, and the horizontal integration fit.  These two dimensions of fit describe how HRM aligns HR strategies with a business’s strategy.  A business is comprised of specialized staff departments, such as Operations, Marketing, Finance, Logistics, IT, and HRM.  When a business strategy is developed, each staff department prepares a Functional-level strategy. These Functional-level strategies are aligned and integrated into a business’s strategy.  HRM analyzes the </w:t>
      </w:r>
      <w:r w:rsidRPr="00016E3B">
        <w:rPr>
          <w:rFonts w:asciiTheme="minorHAnsi" w:hAnsiTheme="minorHAnsi" w:cstheme="minorHAnsi"/>
          <w:color w:val="000000" w:themeColor="text1"/>
          <w:shd w:val="clear" w:color="auto" w:fill="FFFFFF"/>
        </w:rPr>
        <w:lastRenderedPageBreak/>
        <w:t xml:space="preserve">business’s strategy and the staff departments’ functional-level strategy. From these analyses, HRM develops specific HR strategies that support the different staff department strategies and the business strategy.  These specific HR strategies are vertically integrated [fit] into the business strategy, and horizontal integration [fit] is achieved by “bundling” HRM activities with the seven functions of HRM to develop a specific HR strategy (Armstrong, 2021).  </w:t>
      </w:r>
    </w:p>
    <w:p w14:paraId="10307C27" w14:textId="77777777" w:rsidR="004237EA" w:rsidRPr="00016E3B" w:rsidRDefault="004237EA" w:rsidP="004237EA">
      <w:pPr>
        <w:spacing w:line="276" w:lineRule="auto"/>
        <w:ind w:firstLine="720"/>
        <w:rPr>
          <w:rFonts w:asciiTheme="minorHAnsi" w:hAnsiTheme="minorHAnsi" w:cstheme="minorHAnsi"/>
          <w:color w:val="000000" w:themeColor="text1"/>
          <w:shd w:val="clear" w:color="auto" w:fill="FFFFFF"/>
        </w:rPr>
      </w:pPr>
      <w:r w:rsidRPr="00016E3B">
        <w:rPr>
          <w:rFonts w:asciiTheme="minorHAnsi" w:hAnsiTheme="minorHAnsi" w:cstheme="minorHAnsi"/>
          <w:color w:val="000000" w:themeColor="text1"/>
          <w:shd w:val="clear" w:color="auto" w:fill="FFFFFF"/>
        </w:rPr>
        <w:t xml:space="preserve">In chapter 5, Armstrong (2021) discussed the over-concern of HRM with the interest of one set of stakeholders, “meeting the needs of shareholders and business leaders…. (p. 63).  It is in this chapter, Armstrong (2021) makes a case for “people [HR] management” (p. 64).  The term people [HR] management suggest a shift from viewing employees as resources.  Armstrong (2021) argues that people [HR] management and people strategy provide a broader view that sees employees as people, and as people. Armstrong (2021) suggests that viewing employees as people demands a different management style and employee interactions.  </w:t>
      </w:r>
    </w:p>
    <w:p w14:paraId="2F179A58" w14:textId="77777777" w:rsidR="004237EA" w:rsidRPr="00016E3B" w:rsidRDefault="004237EA" w:rsidP="004237EA">
      <w:pPr>
        <w:spacing w:line="276" w:lineRule="auto"/>
        <w:ind w:firstLine="720"/>
        <w:rPr>
          <w:rFonts w:asciiTheme="minorHAnsi" w:hAnsiTheme="minorHAnsi" w:cstheme="minorHAnsi"/>
          <w:color w:val="000000" w:themeColor="text1"/>
          <w:shd w:val="clear" w:color="auto" w:fill="FFFFFF"/>
        </w:rPr>
      </w:pPr>
      <w:r w:rsidRPr="00016E3B">
        <w:rPr>
          <w:rFonts w:asciiTheme="minorHAnsi" w:hAnsiTheme="minorHAnsi" w:cstheme="minorHAnsi"/>
          <w:color w:val="000000" w:themeColor="text1"/>
          <w:shd w:val="clear" w:color="auto" w:fill="FFFFFF"/>
        </w:rPr>
        <w:t xml:space="preserve">In chapter 6, Armstrong (2021) introduces the concept of People [HR] Management.  The concept of people [HR] management adopts a multi-stakeholder approach, which seeks to balance the needs of internal and external stakeholders (Armstrong, 2021).   As a strategy, Strategic People [HR] Management “is concerned with the development of approaches to management of people in an organization that satisfies the interests and needs of all stakeholders….” (p. 72). </w:t>
      </w:r>
    </w:p>
    <w:p w14:paraId="3788E1F5" w14:textId="77777777" w:rsidR="004237EA" w:rsidRPr="00016E3B" w:rsidRDefault="004237EA" w:rsidP="004237EA">
      <w:pPr>
        <w:spacing w:line="276" w:lineRule="auto"/>
        <w:ind w:firstLine="720"/>
        <w:rPr>
          <w:rFonts w:asciiTheme="minorHAnsi" w:hAnsiTheme="minorHAnsi" w:cstheme="minorHAnsi"/>
          <w:color w:val="000000" w:themeColor="text1"/>
          <w:shd w:val="clear" w:color="auto" w:fill="FFFFFF"/>
        </w:rPr>
      </w:pPr>
      <w:r w:rsidRPr="00016E3B">
        <w:rPr>
          <w:rFonts w:asciiTheme="minorHAnsi" w:hAnsiTheme="minorHAnsi" w:cstheme="minorHAnsi"/>
          <w:color w:val="000000" w:themeColor="text1"/>
          <w:shd w:val="clear" w:color="auto" w:fill="FFFFFF"/>
        </w:rPr>
        <w:t>In chapter 7, Armstrong (2021) presents the nature and practice of people [HR] strategy.  The nature of the people [HR] strategy is to develop people [HR] strategies that are aligned and are integrated into a business’s strategy.  There are three types of People [HR] Strategy: 1) A Broad Statement of Intent; 2) Overall strategies concerned with high-performance, high-involvement, or high-commitment; and 3) specific strategies to related aspects of people [HR] management.  Armstrong (2021) suggests that these three types of HR strategies can be complementary.  He stated, “the broad statement of intent, which provides a framework for more specific strategic plans in individual people [HR] management areas” (p. 82).  Thus, from a business’s strategy and vision statement, HRM develops a board statement of intent, an HRM vision statement.  From the Board Statement of Intent, HRM identifies Overall Strategies that align with the business strategy and Overall Strategies that align with Department’s strategy. From these Overall Strategies of high-performance, high-involvement, or high-commitment, HRM designs specific HR Strategies that align with an Overall Strategy (Armstrong, 2021).</w:t>
      </w:r>
    </w:p>
    <w:p w14:paraId="1951527E" w14:textId="77777777" w:rsidR="004237EA" w:rsidRPr="00016E3B" w:rsidRDefault="004237EA" w:rsidP="004237EA">
      <w:pPr>
        <w:spacing w:line="276" w:lineRule="auto"/>
        <w:ind w:firstLine="720"/>
        <w:rPr>
          <w:rFonts w:asciiTheme="minorHAnsi" w:hAnsiTheme="minorHAnsi" w:cstheme="minorHAnsi"/>
          <w:color w:val="000000" w:themeColor="text1"/>
          <w:shd w:val="clear" w:color="auto" w:fill="FFFFFF"/>
        </w:rPr>
      </w:pPr>
      <w:r w:rsidRPr="00016E3B">
        <w:rPr>
          <w:rFonts w:asciiTheme="minorHAnsi" w:hAnsiTheme="minorHAnsi" w:cstheme="minorHAnsi"/>
          <w:color w:val="000000" w:themeColor="text1"/>
          <w:shd w:val="clear" w:color="auto" w:fill="FFFFFF"/>
        </w:rPr>
        <w:t xml:space="preserve">Finally, in Chapter 8, Armstrong (2021) discusses a process for developing people [HR] strategies.  He suggests that an evidence-based approach be used in formulating people [HR] strategies.  Armstrong (2021) provides three guiding principles for developing evidence-based people [HR] strategies.  The first guiding principle is </w:t>
      </w:r>
      <w:r w:rsidRPr="00016E3B">
        <w:rPr>
          <w:rFonts w:asciiTheme="minorHAnsi" w:hAnsiTheme="minorHAnsi" w:cstheme="minorHAnsi"/>
          <w:i/>
          <w:iCs/>
          <w:color w:val="000000" w:themeColor="text1"/>
          <w:shd w:val="clear" w:color="auto" w:fill="FFFFFF"/>
        </w:rPr>
        <w:t>Strategic Fit</w:t>
      </w:r>
      <w:r w:rsidRPr="00016E3B">
        <w:rPr>
          <w:rFonts w:asciiTheme="minorHAnsi" w:hAnsiTheme="minorHAnsi" w:cstheme="minorHAnsi"/>
          <w:color w:val="000000" w:themeColor="text1"/>
          <w:shd w:val="clear" w:color="auto" w:fill="FFFFFF"/>
        </w:rPr>
        <w:t xml:space="preserve">.  This </w:t>
      </w:r>
      <w:proofErr w:type="gramStart"/>
      <w:r w:rsidRPr="00016E3B">
        <w:rPr>
          <w:rFonts w:asciiTheme="minorHAnsi" w:hAnsiTheme="minorHAnsi" w:cstheme="minorHAnsi"/>
          <w:color w:val="000000" w:themeColor="text1"/>
          <w:shd w:val="clear" w:color="auto" w:fill="FFFFFF"/>
        </w:rPr>
        <w:t>principle</w:t>
      </w:r>
      <w:proofErr w:type="gramEnd"/>
      <w:r w:rsidRPr="00016E3B">
        <w:rPr>
          <w:rFonts w:asciiTheme="minorHAnsi" w:hAnsiTheme="minorHAnsi" w:cstheme="minorHAnsi"/>
          <w:color w:val="000000" w:themeColor="text1"/>
          <w:shd w:val="clear" w:color="auto" w:fill="FFFFFF"/>
        </w:rPr>
        <w:t xml:space="preserve"> aids HRM with developing people [HR] strategies that align with the business strategy, advances the interest of the business and its employees, and align with other people [HR] strategies.  The second principle is the </w:t>
      </w:r>
      <w:r w:rsidRPr="00016E3B">
        <w:rPr>
          <w:rFonts w:asciiTheme="minorHAnsi" w:hAnsiTheme="minorHAnsi" w:cstheme="minorHAnsi"/>
          <w:i/>
          <w:iCs/>
          <w:color w:val="000000" w:themeColor="text1"/>
          <w:shd w:val="clear" w:color="auto" w:fill="FFFFFF"/>
        </w:rPr>
        <w:t>Multiple-stakeholder approach</w:t>
      </w:r>
      <w:r w:rsidRPr="00016E3B">
        <w:rPr>
          <w:rFonts w:asciiTheme="minorHAnsi" w:hAnsiTheme="minorHAnsi" w:cstheme="minorHAnsi"/>
          <w:color w:val="000000" w:themeColor="text1"/>
          <w:shd w:val="clear" w:color="auto" w:fill="FFFFFF"/>
        </w:rPr>
        <w:t xml:space="preserve">. This principle requires that HRM conduct a stakeholder analysis to identify internal and external stakeholders.  Then using an evidence-based approach, develop people [HR] strategies that meet the needs of all stakeholders.  The final principle is </w:t>
      </w:r>
      <w:r w:rsidRPr="00016E3B">
        <w:rPr>
          <w:rFonts w:asciiTheme="minorHAnsi" w:hAnsiTheme="minorHAnsi" w:cstheme="minorHAnsi"/>
          <w:i/>
          <w:iCs/>
          <w:color w:val="000000" w:themeColor="text1"/>
          <w:shd w:val="clear" w:color="auto" w:fill="FFFFFF"/>
        </w:rPr>
        <w:t>Focus on Implementation</w:t>
      </w:r>
      <w:r w:rsidRPr="00016E3B">
        <w:rPr>
          <w:rFonts w:asciiTheme="minorHAnsi" w:hAnsiTheme="minorHAnsi" w:cstheme="minorHAnsi"/>
          <w:color w:val="000000" w:themeColor="text1"/>
          <w:shd w:val="clear" w:color="auto" w:fill="FFFFFF"/>
        </w:rPr>
        <w:t>.  People [HR] strategies must be realistic for line-manager to implement that meets the needs of front-line employees towards developing the critical performance competencies to implement a business’s strategy. Armstrong (2021) provided seven steps that guide HRM in formulating people [HR] strategies.</w:t>
      </w:r>
    </w:p>
    <w:p w14:paraId="5FD6611F" w14:textId="77777777" w:rsidR="004237EA" w:rsidRPr="00016E3B" w:rsidRDefault="004237EA" w:rsidP="004237EA">
      <w:pPr>
        <w:spacing w:line="276" w:lineRule="auto"/>
        <w:ind w:firstLine="720"/>
        <w:rPr>
          <w:rFonts w:asciiTheme="minorHAnsi" w:hAnsiTheme="minorHAnsi" w:cstheme="minorHAnsi"/>
          <w:color w:val="000000" w:themeColor="text1"/>
          <w:shd w:val="clear" w:color="auto" w:fill="FFFFFF"/>
        </w:rPr>
      </w:pPr>
      <w:r w:rsidRPr="00016E3B">
        <w:rPr>
          <w:rFonts w:asciiTheme="minorHAnsi" w:hAnsiTheme="minorHAnsi" w:cstheme="minorHAnsi"/>
          <w:color w:val="000000" w:themeColor="text1"/>
          <w:shd w:val="clear" w:color="auto" w:fill="FFFFFF"/>
        </w:rPr>
        <w:lastRenderedPageBreak/>
        <w:t xml:space="preserve">I provide this lengthy lead-in to highlight key points from the first eight chapters of the text.  These first eight chapters of the text lay the foundation for Strategic HRM.   Understanding the role of Strategic HRM is important to understand the following chapters that address specific people [HR] strategies.  </w:t>
      </w:r>
    </w:p>
    <w:p w14:paraId="3E58C8B0" w14:textId="77777777" w:rsidR="004237EA" w:rsidRPr="00016E3B" w:rsidRDefault="004237EA" w:rsidP="004237EA">
      <w:pPr>
        <w:spacing w:line="276" w:lineRule="auto"/>
        <w:ind w:firstLine="720"/>
        <w:rPr>
          <w:rFonts w:asciiTheme="minorHAnsi" w:hAnsiTheme="minorHAnsi" w:cstheme="minorHAnsi"/>
          <w:color w:val="000000" w:themeColor="text1"/>
          <w:shd w:val="clear" w:color="auto" w:fill="FFFFFF"/>
        </w:rPr>
      </w:pPr>
      <w:r w:rsidRPr="00016E3B">
        <w:rPr>
          <w:rFonts w:asciiTheme="minorHAnsi" w:hAnsiTheme="minorHAnsi" w:cstheme="minorHAnsi"/>
          <w:color w:val="000000" w:themeColor="text1"/>
          <w:shd w:val="clear" w:color="auto" w:fill="FFFFFF"/>
        </w:rPr>
        <w:t xml:space="preserve">HRM, as a strategic partner in business, is concerned with people management.  It is the directed collective and individual competencies and performance of people that produces the efforts towards a business’s strategic goals.  To advance the collective and individual competencies and performance of people, HRM develops people [HR] strategies aligned with a business’s strategy and vertical integrates those people [HR] strategies int to business’s strategy.  These people [HR] strategies are developed through a horizontal integration of specific HRM activities to formulate a specific people [HR] strategy.  The concept of strategic fit requires both a horizontal and vertical fit of people [HR] strategies.  </w:t>
      </w:r>
    </w:p>
    <w:p w14:paraId="09E74047" w14:textId="77777777" w:rsidR="004237EA" w:rsidRDefault="004237EA" w:rsidP="00954655">
      <w:pPr>
        <w:rPr>
          <w:b/>
          <w:sz w:val="20"/>
          <w:szCs w:val="20"/>
        </w:rPr>
      </w:pPr>
    </w:p>
    <w:p w14:paraId="26E8C17A" w14:textId="4A53278E" w:rsidR="004237EA" w:rsidRDefault="004237EA" w:rsidP="00954655">
      <w:pPr>
        <w:rPr>
          <w:b/>
          <w:sz w:val="20"/>
          <w:szCs w:val="20"/>
        </w:rPr>
      </w:pPr>
    </w:p>
    <w:p w14:paraId="7321624D" w14:textId="62C51D81" w:rsidR="004237EA" w:rsidRPr="004237EA" w:rsidRDefault="004237EA" w:rsidP="004237EA">
      <w:pPr>
        <w:jc w:val="center"/>
        <w:rPr>
          <w:b/>
          <w:sz w:val="20"/>
          <w:szCs w:val="20"/>
          <w:u w:val="single"/>
        </w:rPr>
      </w:pPr>
    </w:p>
    <w:p w14:paraId="3047083C" w14:textId="663B70E8" w:rsidR="004237EA" w:rsidRPr="00C204CA" w:rsidRDefault="004237EA" w:rsidP="004237EA">
      <w:pPr>
        <w:jc w:val="center"/>
        <w:rPr>
          <w:b/>
          <w:sz w:val="36"/>
          <w:szCs w:val="36"/>
          <w:u w:val="single"/>
        </w:rPr>
      </w:pPr>
      <w:r w:rsidRPr="00C204CA">
        <w:rPr>
          <w:b/>
          <w:sz w:val="36"/>
          <w:szCs w:val="36"/>
          <w:u w:val="single"/>
        </w:rPr>
        <w:t>Requirements</w:t>
      </w:r>
      <w:r w:rsidR="00C204CA" w:rsidRPr="00C204CA">
        <w:rPr>
          <w:b/>
          <w:sz w:val="36"/>
          <w:szCs w:val="36"/>
          <w:u w:val="single"/>
        </w:rPr>
        <w:t>/RUBRIC</w:t>
      </w:r>
      <w:r w:rsidRPr="00C204CA">
        <w:rPr>
          <w:b/>
          <w:sz w:val="36"/>
          <w:szCs w:val="36"/>
          <w:u w:val="single"/>
        </w:rPr>
        <w:t xml:space="preserve"> attached below!</w:t>
      </w:r>
      <w:r w:rsidR="00C204CA" w:rsidRPr="00C204CA">
        <w:rPr>
          <w:b/>
          <w:sz w:val="36"/>
          <w:szCs w:val="36"/>
          <w:u w:val="single"/>
        </w:rPr>
        <w:t xml:space="preserve">! </w:t>
      </w:r>
    </w:p>
    <w:p w14:paraId="7CB4EF89" w14:textId="44565773" w:rsidR="004237EA" w:rsidRDefault="004237EA" w:rsidP="00954655">
      <w:pPr>
        <w:rPr>
          <w:b/>
          <w:sz w:val="20"/>
          <w:szCs w:val="20"/>
        </w:rPr>
      </w:pPr>
    </w:p>
    <w:p w14:paraId="3F65BA35" w14:textId="3CA55E84" w:rsidR="004237EA" w:rsidRDefault="004237EA" w:rsidP="00954655">
      <w:pPr>
        <w:rPr>
          <w:b/>
          <w:sz w:val="20"/>
          <w:szCs w:val="20"/>
        </w:rPr>
      </w:pPr>
    </w:p>
    <w:p w14:paraId="2F27D0EF" w14:textId="258738A4" w:rsidR="004237EA" w:rsidRDefault="004237EA" w:rsidP="00954655">
      <w:pPr>
        <w:rPr>
          <w:b/>
          <w:sz w:val="20"/>
          <w:szCs w:val="20"/>
        </w:rPr>
      </w:pPr>
    </w:p>
    <w:p w14:paraId="4D7B366D" w14:textId="0AE3DCCD" w:rsidR="004237EA" w:rsidRDefault="004237EA" w:rsidP="00954655">
      <w:pPr>
        <w:rPr>
          <w:b/>
          <w:sz w:val="20"/>
          <w:szCs w:val="20"/>
        </w:rPr>
      </w:pPr>
    </w:p>
    <w:p w14:paraId="629A58D9" w14:textId="564F5565" w:rsidR="004237EA" w:rsidRDefault="004237EA" w:rsidP="00954655">
      <w:pPr>
        <w:rPr>
          <w:b/>
          <w:sz w:val="20"/>
          <w:szCs w:val="20"/>
        </w:rPr>
      </w:pPr>
    </w:p>
    <w:tbl>
      <w:tblPr>
        <w:tblStyle w:val="TableGrid"/>
        <w:tblW w:w="0" w:type="auto"/>
        <w:jc w:val="center"/>
        <w:tblLayout w:type="fixed"/>
        <w:tblLook w:val="01E0" w:firstRow="1" w:lastRow="1" w:firstColumn="1" w:lastColumn="1" w:noHBand="0" w:noVBand="0"/>
      </w:tblPr>
      <w:tblGrid>
        <w:gridCol w:w="2070"/>
        <w:gridCol w:w="2070"/>
        <w:gridCol w:w="2070"/>
        <w:gridCol w:w="2070"/>
        <w:gridCol w:w="2070"/>
        <w:gridCol w:w="486"/>
      </w:tblGrid>
      <w:tr w:rsidR="00F444A3" w:rsidRPr="00DA3E35" w14:paraId="0BA57168" w14:textId="77777777" w:rsidTr="004237EA">
        <w:trPr>
          <w:trHeight w:val="70"/>
          <w:jc w:val="center"/>
        </w:trPr>
        <w:tc>
          <w:tcPr>
            <w:tcW w:w="2070" w:type="dxa"/>
            <w:shd w:val="clear" w:color="auto" w:fill="B6DDE8" w:themeFill="accent5" w:themeFillTint="66"/>
            <w:vAlign w:val="center"/>
          </w:tcPr>
          <w:p w14:paraId="3DA809BE" w14:textId="7927C987" w:rsidR="00F444A3" w:rsidRPr="00B806DB" w:rsidRDefault="00F444A3" w:rsidP="004237EA">
            <w:pPr>
              <w:rPr>
                <w:rFonts w:asciiTheme="majorHAnsi" w:hAnsiTheme="majorHAnsi"/>
                <w:bCs/>
                <w:color w:val="FF0000"/>
                <w:sz w:val="21"/>
                <w:szCs w:val="21"/>
                <w14:shadow w14:blurRad="50800" w14:dist="38100" w14:dir="2700000" w14:sx="100000" w14:sy="100000" w14:kx="0" w14:ky="0" w14:algn="tl">
                  <w14:srgbClr w14:val="000000">
                    <w14:alpha w14:val="60000"/>
                  </w14:srgbClr>
                </w14:shadow>
              </w:rPr>
            </w:pPr>
            <w:r w:rsidRPr="00B806DB">
              <w:rPr>
                <w:rFonts w:asciiTheme="majorHAnsi" w:hAnsiTheme="majorHAnsi"/>
                <w:bCs/>
                <w:color w:val="FF0000"/>
                <w:sz w:val="21"/>
                <w:szCs w:val="21"/>
                <w14:shadow w14:blurRad="50800" w14:dist="38100" w14:dir="2700000" w14:sx="100000" w14:sy="100000" w14:kx="0" w14:ky="0" w14:algn="tl">
                  <w14:srgbClr w14:val="000000">
                    <w14:alpha w14:val="60000"/>
                  </w14:srgbClr>
                </w14:shadow>
              </w:rPr>
              <w:t>Unacceptable</w:t>
            </w:r>
          </w:p>
          <w:p w14:paraId="728A984F" w14:textId="7D8C60F4" w:rsidR="00F444A3" w:rsidRPr="002169A7" w:rsidRDefault="00F444A3" w:rsidP="001B698F">
            <w:pPr>
              <w:jc w:val="center"/>
              <w:rPr>
                <w:rFonts w:asciiTheme="majorHAnsi" w:hAnsiTheme="majorHAnsi"/>
                <w:b/>
                <w:sz w:val="21"/>
                <w:szCs w:val="21"/>
              </w:rPr>
            </w:pPr>
            <w:r w:rsidRPr="00B806DB">
              <w:rPr>
                <w:rFonts w:asciiTheme="majorHAnsi" w:hAnsiTheme="majorHAnsi"/>
                <w:bCs/>
                <w:color w:val="FF0000"/>
                <w:sz w:val="21"/>
                <w:szCs w:val="21"/>
                <w14:shadow w14:blurRad="50800" w14:dist="38100" w14:dir="2700000" w14:sx="100000" w14:sy="100000" w14:kx="0" w14:ky="0" w14:algn="tl">
                  <w14:srgbClr w14:val="000000">
                    <w14:alpha w14:val="60000"/>
                  </w14:srgbClr>
                </w14:shadow>
              </w:rPr>
              <w:t>0.0</w:t>
            </w:r>
            <w:r w:rsidRPr="007017EE">
              <w:rPr>
                <w:rFonts w:asciiTheme="majorHAnsi" w:hAnsiTheme="majorHAnsi"/>
                <w:b/>
                <w:color w:val="FF0000"/>
                <w:sz w:val="21"/>
                <w:szCs w:val="21"/>
                <w14:shadow w14:blurRad="50800" w14:dist="38100" w14:dir="2700000" w14:sx="100000" w14:sy="100000" w14:kx="0" w14:ky="0" w14:algn="tl">
                  <w14:srgbClr w14:val="000000">
                    <w14:alpha w14:val="60000"/>
                  </w14:srgbClr>
                </w14:shadow>
              </w:rPr>
              <w:t xml:space="preserve"> </w:t>
            </w:r>
          </w:p>
        </w:tc>
        <w:tc>
          <w:tcPr>
            <w:tcW w:w="2070" w:type="dxa"/>
            <w:shd w:val="clear" w:color="auto" w:fill="B6DDE8" w:themeFill="accent5" w:themeFillTint="66"/>
            <w:vAlign w:val="center"/>
          </w:tcPr>
          <w:p w14:paraId="4A020A2E" w14:textId="77777777" w:rsidR="00F444A3" w:rsidRPr="00B806DB" w:rsidRDefault="00F444A3" w:rsidP="00D40690">
            <w:pPr>
              <w:jc w:val="center"/>
              <w:rPr>
                <w:rFonts w:asciiTheme="majorHAnsi" w:hAnsiTheme="majorHAnsi"/>
                <w:b/>
                <w:sz w:val="21"/>
                <w:szCs w:val="21"/>
                <w14:shadow w14:blurRad="50800" w14:dist="38100" w14:dir="2700000" w14:sx="100000" w14:sy="100000" w14:kx="0" w14:ky="0" w14:algn="tl">
                  <w14:srgbClr w14:val="000000">
                    <w14:alpha w14:val="60000"/>
                  </w14:srgbClr>
                </w14:shadow>
              </w:rPr>
            </w:pPr>
            <w:r w:rsidRPr="00B806DB">
              <w:rPr>
                <w:rFonts w:asciiTheme="majorHAnsi" w:hAnsiTheme="majorHAnsi"/>
                <w:b/>
                <w:sz w:val="21"/>
                <w:szCs w:val="21"/>
                <w14:shadow w14:blurRad="50800" w14:dist="38100" w14:dir="2700000" w14:sx="100000" w14:sy="100000" w14:kx="0" w14:ky="0" w14:algn="tl">
                  <w14:srgbClr w14:val="000000">
                    <w14:alpha w14:val="60000"/>
                  </w14:srgbClr>
                </w14:shadow>
              </w:rPr>
              <w:t>Inadequate</w:t>
            </w:r>
          </w:p>
          <w:p w14:paraId="4B4D6DBD" w14:textId="6C70EE04" w:rsidR="00F444A3" w:rsidRPr="00B806DB" w:rsidRDefault="00F444A3" w:rsidP="001B698F">
            <w:pPr>
              <w:jc w:val="center"/>
              <w:rPr>
                <w:rFonts w:asciiTheme="majorHAnsi" w:hAnsiTheme="majorHAnsi"/>
                <w:b/>
                <w:sz w:val="21"/>
                <w:szCs w:val="21"/>
                <w14:shadow w14:blurRad="50800" w14:dist="38100" w14:dir="2700000" w14:sx="100000" w14:sy="100000" w14:kx="0" w14:ky="0" w14:algn="tl">
                  <w14:srgbClr w14:val="000000">
                    <w14:alpha w14:val="60000"/>
                  </w14:srgbClr>
                </w14:shadow>
              </w:rPr>
            </w:pPr>
            <w:r w:rsidRPr="00B806DB">
              <w:rPr>
                <w:rFonts w:asciiTheme="majorHAnsi" w:hAnsiTheme="majorHAnsi"/>
                <w:b/>
                <w:sz w:val="21"/>
                <w:szCs w:val="21"/>
                <w14:shadow w14:blurRad="50800" w14:dist="38100" w14:dir="2700000" w14:sx="100000" w14:sy="100000" w14:kx="0" w14:ky="0" w14:algn="tl">
                  <w14:srgbClr w14:val="000000">
                    <w14:alpha w14:val="60000"/>
                  </w14:srgbClr>
                </w14:shadow>
              </w:rPr>
              <w:t>1.0 to 7.0</w:t>
            </w:r>
          </w:p>
        </w:tc>
        <w:tc>
          <w:tcPr>
            <w:tcW w:w="2070" w:type="dxa"/>
            <w:shd w:val="clear" w:color="auto" w:fill="B6DDE8" w:themeFill="accent5" w:themeFillTint="66"/>
            <w:vAlign w:val="center"/>
          </w:tcPr>
          <w:p w14:paraId="551E6E4A" w14:textId="77777777" w:rsidR="00F444A3" w:rsidRPr="00B806DB" w:rsidRDefault="00F444A3" w:rsidP="00D40690">
            <w:pPr>
              <w:jc w:val="center"/>
              <w:rPr>
                <w:rFonts w:asciiTheme="majorHAnsi" w:hAnsiTheme="majorHAnsi"/>
                <w:b/>
                <w:sz w:val="21"/>
                <w:szCs w:val="21"/>
                <w14:shadow w14:blurRad="50800" w14:dist="38100" w14:dir="2700000" w14:sx="100000" w14:sy="100000" w14:kx="0" w14:ky="0" w14:algn="tl">
                  <w14:srgbClr w14:val="000000">
                    <w14:alpha w14:val="60000"/>
                  </w14:srgbClr>
                </w14:shadow>
              </w:rPr>
            </w:pPr>
            <w:r w:rsidRPr="00B806DB">
              <w:rPr>
                <w:rFonts w:asciiTheme="majorHAnsi" w:hAnsiTheme="majorHAnsi"/>
                <w:b/>
                <w:sz w:val="21"/>
                <w:szCs w:val="21"/>
                <w14:shadow w14:blurRad="50800" w14:dist="38100" w14:dir="2700000" w14:sx="100000" w14:sy="100000" w14:kx="0" w14:ky="0" w14:algn="tl">
                  <w14:srgbClr w14:val="000000">
                    <w14:alpha w14:val="60000"/>
                  </w14:srgbClr>
                </w14:shadow>
              </w:rPr>
              <w:t>Adequate</w:t>
            </w:r>
          </w:p>
          <w:p w14:paraId="0D18B199" w14:textId="381138CB" w:rsidR="00F444A3" w:rsidRPr="00B806DB" w:rsidRDefault="00F444A3" w:rsidP="00D40690">
            <w:pPr>
              <w:jc w:val="center"/>
              <w:rPr>
                <w:rFonts w:asciiTheme="majorHAnsi" w:hAnsiTheme="majorHAnsi"/>
                <w:b/>
                <w:sz w:val="21"/>
                <w:szCs w:val="21"/>
                <w14:shadow w14:blurRad="50800" w14:dist="38100" w14:dir="2700000" w14:sx="100000" w14:sy="100000" w14:kx="0" w14:ky="0" w14:algn="tl">
                  <w14:srgbClr w14:val="000000">
                    <w14:alpha w14:val="60000"/>
                  </w14:srgbClr>
                </w14:shadow>
              </w:rPr>
            </w:pPr>
            <w:r w:rsidRPr="00B806DB">
              <w:rPr>
                <w:rFonts w:asciiTheme="majorHAnsi" w:hAnsiTheme="majorHAnsi"/>
                <w:b/>
                <w:sz w:val="21"/>
                <w:szCs w:val="21"/>
                <w14:shadow w14:blurRad="50800" w14:dist="38100" w14:dir="2700000" w14:sx="100000" w14:sy="100000" w14:kx="0" w14:ky="0" w14:algn="tl">
                  <w14:srgbClr w14:val="000000">
                    <w14:alpha w14:val="60000"/>
                  </w14:srgbClr>
                </w14:shadow>
              </w:rPr>
              <w:t>8.0</w:t>
            </w:r>
          </w:p>
        </w:tc>
        <w:tc>
          <w:tcPr>
            <w:tcW w:w="2070" w:type="dxa"/>
            <w:shd w:val="clear" w:color="auto" w:fill="B6DDE8" w:themeFill="accent5" w:themeFillTint="66"/>
            <w:vAlign w:val="center"/>
          </w:tcPr>
          <w:p w14:paraId="168EF593" w14:textId="77777777" w:rsidR="00F444A3" w:rsidRPr="00B806DB" w:rsidRDefault="00F444A3" w:rsidP="00D40690">
            <w:pPr>
              <w:jc w:val="center"/>
              <w:rPr>
                <w:rFonts w:asciiTheme="majorHAnsi" w:hAnsiTheme="majorHAnsi"/>
                <w:b/>
                <w:sz w:val="21"/>
                <w:szCs w:val="21"/>
                <w14:shadow w14:blurRad="50800" w14:dist="38100" w14:dir="2700000" w14:sx="100000" w14:sy="100000" w14:kx="0" w14:ky="0" w14:algn="tl">
                  <w14:srgbClr w14:val="000000">
                    <w14:alpha w14:val="60000"/>
                  </w14:srgbClr>
                </w14:shadow>
              </w:rPr>
            </w:pPr>
            <w:r w:rsidRPr="00B806DB">
              <w:rPr>
                <w:rFonts w:asciiTheme="majorHAnsi" w:hAnsiTheme="majorHAnsi"/>
                <w:b/>
                <w:sz w:val="21"/>
                <w:szCs w:val="21"/>
                <w14:shadow w14:blurRad="50800" w14:dist="38100" w14:dir="2700000" w14:sx="100000" w14:sy="100000" w14:kx="0" w14:ky="0" w14:algn="tl">
                  <w14:srgbClr w14:val="000000">
                    <w14:alpha w14:val="60000"/>
                  </w14:srgbClr>
                </w14:shadow>
              </w:rPr>
              <w:t>Proficient</w:t>
            </w:r>
          </w:p>
          <w:p w14:paraId="30794157" w14:textId="73BC36CB" w:rsidR="00F444A3" w:rsidRPr="00B806DB" w:rsidRDefault="00F444A3" w:rsidP="00D40690">
            <w:pPr>
              <w:jc w:val="center"/>
              <w:rPr>
                <w:rFonts w:asciiTheme="majorHAnsi" w:hAnsiTheme="majorHAnsi"/>
                <w:b/>
                <w:sz w:val="21"/>
                <w:szCs w:val="21"/>
                <w14:shadow w14:blurRad="50800" w14:dist="38100" w14:dir="2700000" w14:sx="100000" w14:sy="100000" w14:kx="0" w14:ky="0" w14:algn="tl">
                  <w14:srgbClr w14:val="000000">
                    <w14:alpha w14:val="60000"/>
                  </w14:srgbClr>
                </w14:shadow>
              </w:rPr>
            </w:pPr>
            <w:r w:rsidRPr="00B806DB">
              <w:rPr>
                <w:rFonts w:asciiTheme="majorHAnsi" w:hAnsiTheme="majorHAnsi"/>
                <w:b/>
                <w:sz w:val="21"/>
                <w:szCs w:val="21"/>
                <w14:shadow w14:blurRad="50800" w14:dist="38100" w14:dir="2700000" w14:sx="100000" w14:sy="100000" w14:kx="0" w14:ky="0" w14:algn="tl">
                  <w14:srgbClr w14:val="000000">
                    <w14:alpha w14:val="60000"/>
                  </w14:srgbClr>
                </w14:shadow>
              </w:rPr>
              <w:t>9.0</w:t>
            </w:r>
          </w:p>
        </w:tc>
        <w:tc>
          <w:tcPr>
            <w:tcW w:w="2070" w:type="dxa"/>
            <w:shd w:val="clear" w:color="auto" w:fill="B6DDE8" w:themeFill="accent5" w:themeFillTint="66"/>
            <w:vAlign w:val="center"/>
          </w:tcPr>
          <w:p w14:paraId="36CC6A1E" w14:textId="04BCED63" w:rsidR="00F444A3" w:rsidRPr="00B806DB" w:rsidRDefault="00F444A3" w:rsidP="00D40690">
            <w:pPr>
              <w:jc w:val="center"/>
              <w:rPr>
                <w:rFonts w:asciiTheme="majorHAnsi" w:hAnsiTheme="majorHAnsi"/>
                <w:b/>
                <w:sz w:val="21"/>
                <w:szCs w:val="21"/>
                <w14:shadow w14:blurRad="50800" w14:dist="38100" w14:dir="2700000" w14:sx="100000" w14:sy="100000" w14:kx="0" w14:ky="0" w14:algn="tl">
                  <w14:srgbClr w14:val="000000">
                    <w14:alpha w14:val="60000"/>
                  </w14:srgbClr>
                </w14:shadow>
              </w:rPr>
            </w:pPr>
            <w:r w:rsidRPr="00B806DB">
              <w:rPr>
                <w:rFonts w:asciiTheme="majorHAnsi" w:hAnsiTheme="majorHAnsi"/>
                <w:b/>
                <w:sz w:val="21"/>
                <w:szCs w:val="21"/>
                <w14:shadow w14:blurRad="50800" w14:dist="38100" w14:dir="2700000" w14:sx="100000" w14:sy="100000" w14:kx="0" w14:ky="0" w14:algn="tl">
                  <w14:srgbClr w14:val="000000">
                    <w14:alpha w14:val="60000"/>
                  </w14:srgbClr>
                </w14:shadow>
              </w:rPr>
              <w:t>Exceptional</w:t>
            </w:r>
          </w:p>
          <w:p w14:paraId="5B0FCDA0" w14:textId="0D707A23" w:rsidR="00F444A3" w:rsidRPr="00B806DB" w:rsidRDefault="00F444A3" w:rsidP="001B698F">
            <w:pPr>
              <w:jc w:val="center"/>
              <w:rPr>
                <w:rFonts w:asciiTheme="majorHAnsi" w:hAnsiTheme="majorHAnsi"/>
                <w:b/>
                <w:sz w:val="21"/>
                <w:szCs w:val="21"/>
                <w14:shadow w14:blurRad="50800" w14:dist="38100" w14:dir="2700000" w14:sx="100000" w14:sy="100000" w14:kx="0" w14:ky="0" w14:algn="tl">
                  <w14:srgbClr w14:val="000000">
                    <w14:alpha w14:val="60000"/>
                  </w14:srgbClr>
                </w14:shadow>
              </w:rPr>
            </w:pPr>
            <w:r w:rsidRPr="00B806DB">
              <w:rPr>
                <w:rFonts w:asciiTheme="majorHAnsi" w:hAnsiTheme="majorHAnsi"/>
                <w:b/>
                <w:sz w:val="21"/>
                <w:szCs w:val="21"/>
                <w14:shadow w14:blurRad="50800" w14:dist="38100" w14:dir="2700000" w14:sx="100000" w14:sy="100000" w14:kx="0" w14:ky="0" w14:algn="tl">
                  <w14:srgbClr w14:val="000000">
                    <w14:alpha w14:val="60000"/>
                  </w14:srgbClr>
                </w14:shadow>
              </w:rPr>
              <w:t xml:space="preserve"> 10.0</w:t>
            </w:r>
          </w:p>
        </w:tc>
        <w:tc>
          <w:tcPr>
            <w:tcW w:w="486" w:type="dxa"/>
            <w:shd w:val="clear" w:color="auto" w:fill="FFFF00"/>
            <w:vAlign w:val="center"/>
          </w:tcPr>
          <w:p w14:paraId="08504CF8" w14:textId="77777777" w:rsidR="00F444A3" w:rsidRPr="000E4D71" w:rsidRDefault="00F444A3" w:rsidP="00D40690">
            <w:pPr>
              <w:jc w:val="center"/>
              <w:rPr>
                <w:rFonts w:asciiTheme="majorHAnsi" w:hAnsiTheme="majorHAnsi"/>
                <w:b/>
                <w:bCs/>
                <w:sz w:val="22"/>
                <w:szCs w:val="22"/>
              </w:rPr>
            </w:pPr>
            <w:r w:rsidRPr="00B806DB">
              <w:rPr>
                <w:rFonts w:asciiTheme="majorHAnsi" w:hAnsiTheme="majorHAnsi"/>
                <w:b/>
                <w:bCs/>
                <w:sz w:val="20"/>
                <w:szCs w:val="28"/>
                <w14:shadow w14:blurRad="50800" w14:dist="38100" w14:dir="2700000" w14:sx="100000" w14:sy="100000" w14:kx="0" w14:ky="0" w14:algn="tl">
                  <w14:srgbClr w14:val="000000">
                    <w14:alpha w14:val="60000"/>
                  </w14:srgbClr>
                </w14:shadow>
              </w:rPr>
              <w:t>Pts</w:t>
            </w:r>
          </w:p>
        </w:tc>
      </w:tr>
      <w:tr w:rsidR="009B6C7E" w:rsidRPr="00DA3E35" w14:paraId="3F74B46D" w14:textId="77777777" w:rsidTr="004237EA">
        <w:trPr>
          <w:jc w:val="center"/>
        </w:trPr>
        <w:tc>
          <w:tcPr>
            <w:tcW w:w="10836" w:type="dxa"/>
            <w:gridSpan w:val="6"/>
            <w:shd w:val="clear" w:color="auto" w:fill="DBE5F1" w:themeFill="accent1" w:themeFillTint="33"/>
            <w:vAlign w:val="center"/>
          </w:tcPr>
          <w:p w14:paraId="64FC55CE" w14:textId="27CEE5AD" w:rsidR="009B6C7E" w:rsidRPr="002169A7" w:rsidRDefault="009B6C7E" w:rsidP="00D40690">
            <w:pPr>
              <w:rPr>
                <w:rFonts w:asciiTheme="majorHAnsi" w:hAnsiTheme="majorHAnsi"/>
                <w:b/>
                <w:sz w:val="20"/>
                <w:szCs w:val="20"/>
              </w:rPr>
            </w:pPr>
            <w:r w:rsidRPr="002169A7">
              <w:rPr>
                <w:rFonts w:asciiTheme="majorHAnsi" w:hAnsiTheme="majorHAnsi"/>
                <w:b/>
                <w:sz w:val="20"/>
                <w:szCs w:val="20"/>
              </w:rPr>
              <w:t>W</w:t>
            </w:r>
            <w:r w:rsidR="00526271">
              <w:rPr>
                <w:rFonts w:asciiTheme="majorHAnsi" w:hAnsiTheme="majorHAnsi"/>
                <w:b/>
                <w:sz w:val="20"/>
                <w:szCs w:val="20"/>
              </w:rPr>
              <w:t>TA</w:t>
            </w:r>
            <w:r w:rsidRPr="002169A7">
              <w:rPr>
                <w:rFonts w:asciiTheme="majorHAnsi" w:hAnsiTheme="majorHAnsi"/>
                <w:b/>
                <w:sz w:val="20"/>
                <w:szCs w:val="20"/>
              </w:rPr>
              <w:t xml:space="preserve"> Posting Criteria 1.  </w:t>
            </w:r>
            <w:r w:rsidRPr="002169A7">
              <w:rPr>
                <w:rFonts w:asciiTheme="majorHAnsi" w:hAnsiTheme="majorHAnsi"/>
                <w:b/>
                <w:spacing w:val="-1"/>
                <w:sz w:val="20"/>
                <w:szCs w:val="20"/>
              </w:rPr>
              <w:t>Content</w:t>
            </w:r>
            <w:r w:rsidRPr="002169A7">
              <w:rPr>
                <w:rFonts w:asciiTheme="majorHAnsi" w:hAnsiTheme="majorHAnsi"/>
                <w:b/>
                <w:spacing w:val="22"/>
                <w:sz w:val="20"/>
                <w:szCs w:val="20"/>
              </w:rPr>
              <w:t xml:space="preserve"> </w:t>
            </w:r>
            <w:r w:rsidRPr="002169A7">
              <w:rPr>
                <w:rFonts w:asciiTheme="majorHAnsi" w:hAnsiTheme="majorHAnsi"/>
                <w:b/>
                <w:spacing w:val="-1"/>
                <w:sz w:val="20"/>
                <w:szCs w:val="20"/>
              </w:rPr>
              <w:t>Understanding</w:t>
            </w:r>
            <w:r w:rsidRPr="002169A7">
              <w:rPr>
                <w:rFonts w:asciiTheme="majorHAnsi" w:hAnsiTheme="majorHAnsi"/>
                <w:b/>
                <w:spacing w:val="28"/>
                <w:sz w:val="20"/>
                <w:szCs w:val="20"/>
              </w:rPr>
              <w:t xml:space="preserve"> </w:t>
            </w:r>
            <w:r w:rsidRPr="002169A7">
              <w:rPr>
                <w:rFonts w:asciiTheme="majorHAnsi" w:hAnsiTheme="majorHAnsi"/>
                <w:spacing w:val="-1"/>
                <w:sz w:val="20"/>
                <w:szCs w:val="20"/>
              </w:rPr>
              <w:t>(</w:t>
            </w:r>
            <w:r w:rsidR="00A66DEE" w:rsidRPr="002169A7">
              <w:rPr>
                <w:rFonts w:asciiTheme="majorHAnsi" w:hAnsiTheme="majorHAnsi"/>
                <w:spacing w:val="-1"/>
                <w:sz w:val="20"/>
                <w:szCs w:val="20"/>
              </w:rPr>
              <w:t xml:space="preserve">the </w:t>
            </w:r>
            <w:r w:rsidRPr="002169A7">
              <w:rPr>
                <w:rFonts w:asciiTheme="majorHAnsi" w:hAnsiTheme="majorHAnsi"/>
                <w:spacing w:val="-1"/>
                <w:sz w:val="20"/>
                <w:szCs w:val="20"/>
              </w:rPr>
              <w:t>comprehension</w:t>
            </w:r>
            <w:r w:rsidRPr="002169A7">
              <w:rPr>
                <w:rFonts w:asciiTheme="majorHAnsi" w:hAnsiTheme="majorHAnsi"/>
                <w:spacing w:val="-5"/>
                <w:sz w:val="20"/>
                <w:szCs w:val="20"/>
              </w:rPr>
              <w:t xml:space="preserve"> </w:t>
            </w:r>
            <w:r w:rsidRPr="002169A7">
              <w:rPr>
                <w:rFonts w:asciiTheme="majorHAnsi" w:hAnsiTheme="majorHAnsi"/>
                <w:sz w:val="20"/>
                <w:szCs w:val="20"/>
              </w:rPr>
              <w:t>of</w:t>
            </w:r>
            <w:r w:rsidRPr="002169A7">
              <w:rPr>
                <w:rFonts w:asciiTheme="majorHAnsi" w:hAnsiTheme="majorHAnsi"/>
                <w:spacing w:val="25"/>
                <w:sz w:val="20"/>
                <w:szCs w:val="20"/>
              </w:rPr>
              <w:t xml:space="preserve"> </w:t>
            </w:r>
            <w:r w:rsidRPr="002169A7">
              <w:rPr>
                <w:rFonts w:asciiTheme="majorHAnsi" w:hAnsiTheme="majorHAnsi"/>
                <w:sz w:val="20"/>
                <w:szCs w:val="20"/>
              </w:rPr>
              <w:t>the</w:t>
            </w:r>
            <w:r w:rsidRPr="002169A7">
              <w:rPr>
                <w:rFonts w:asciiTheme="majorHAnsi" w:hAnsiTheme="majorHAnsi"/>
                <w:spacing w:val="-3"/>
                <w:sz w:val="20"/>
                <w:szCs w:val="20"/>
              </w:rPr>
              <w:t xml:space="preserve"> </w:t>
            </w:r>
            <w:r w:rsidRPr="002169A7">
              <w:rPr>
                <w:rFonts w:asciiTheme="majorHAnsi" w:hAnsiTheme="majorHAnsi"/>
                <w:spacing w:val="-1"/>
                <w:sz w:val="20"/>
                <w:szCs w:val="20"/>
              </w:rPr>
              <w:t>content</w:t>
            </w:r>
            <w:r w:rsidRPr="002169A7">
              <w:rPr>
                <w:rFonts w:asciiTheme="majorHAnsi" w:hAnsiTheme="majorHAnsi"/>
                <w:spacing w:val="-3"/>
                <w:sz w:val="20"/>
                <w:szCs w:val="20"/>
              </w:rPr>
              <w:t xml:space="preserve"> </w:t>
            </w:r>
            <w:r w:rsidRPr="002169A7">
              <w:rPr>
                <w:rFonts w:asciiTheme="majorHAnsi" w:hAnsiTheme="majorHAnsi"/>
                <w:spacing w:val="-1"/>
                <w:sz w:val="20"/>
                <w:szCs w:val="20"/>
              </w:rPr>
              <w:t>under</w:t>
            </w:r>
            <w:r w:rsidR="00A66DEE" w:rsidRPr="002169A7">
              <w:rPr>
                <w:rFonts w:asciiTheme="majorHAnsi" w:hAnsiTheme="majorHAnsi"/>
                <w:spacing w:val="27"/>
                <w:w w:val="99"/>
                <w:sz w:val="20"/>
                <w:szCs w:val="20"/>
              </w:rPr>
              <w:t xml:space="preserve"> </w:t>
            </w:r>
            <w:r w:rsidRPr="002169A7">
              <w:rPr>
                <w:rFonts w:asciiTheme="majorHAnsi" w:hAnsiTheme="majorHAnsi"/>
                <w:spacing w:val="-1"/>
                <w:sz w:val="20"/>
                <w:szCs w:val="20"/>
              </w:rPr>
              <w:t>discussion)</w:t>
            </w:r>
          </w:p>
        </w:tc>
      </w:tr>
      <w:tr w:rsidR="00F444A3" w:rsidRPr="00DA3E35" w14:paraId="787C31AF" w14:textId="77777777" w:rsidTr="004237EA">
        <w:trPr>
          <w:trHeight w:val="944"/>
          <w:jc w:val="center"/>
        </w:trPr>
        <w:tc>
          <w:tcPr>
            <w:tcW w:w="2070" w:type="dxa"/>
          </w:tcPr>
          <w:p w14:paraId="7B3A8559" w14:textId="21801114" w:rsidR="00F444A3" w:rsidRPr="00C82A04" w:rsidRDefault="00F444A3" w:rsidP="00F444A3">
            <w:pPr>
              <w:widowControl w:val="0"/>
              <w:tabs>
                <w:tab w:val="left" w:pos="355"/>
              </w:tabs>
              <w:ind w:left="-14" w:right="101"/>
              <w:rPr>
                <w:rFonts w:asciiTheme="majorHAnsi" w:eastAsia="Times" w:hAnsiTheme="majorHAnsi" w:cs="Times"/>
                <w:sz w:val="19"/>
                <w:szCs w:val="19"/>
              </w:rPr>
            </w:pPr>
            <w:r w:rsidRPr="00C82A04">
              <w:rPr>
                <w:rFonts w:asciiTheme="majorHAnsi" w:hAnsiTheme="majorHAnsi"/>
                <w:color w:val="FF0000"/>
                <w:sz w:val="19"/>
                <w:szCs w:val="19"/>
              </w:rPr>
              <w:t xml:space="preserve">Student </w:t>
            </w:r>
            <w:r w:rsidR="00171F41" w:rsidRPr="00C82A04">
              <w:rPr>
                <w:rFonts w:asciiTheme="majorHAnsi" w:hAnsiTheme="majorHAnsi"/>
                <w:color w:val="FF0000"/>
                <w:sz w:val="19"/>
                <w:szCs w:val="19"/>
              </w:rPr>
              <w:t xml:space="preserve">did not </w:t>
            </w:r>
            <w:r w:rsidR="00171F41" w:rsidRPr="00C82A04">
              <w:rPr>
                <w:rFonts w:asciiTheme="majorHAnsi" w:hAnsiTheme="majorHAnsi"/>
                <w:color w:val="FF0000"/>
                <w:spacing w:val="-1"/>
                <w:sz w:val="19"/>
                <w:szCs w:val="19"/>
              </w:rPr>
              <w:t>present</w:t>
            </w:r>
            <w:r w:rsidRPr="00C82A04">
              <w:rPr>
                <w:rFonts w:asciiTheme="majorHAnsi" w:hAnsiTheme="majorHAnsi"/>
                <w:color w:val="FF0000"/>
                <w:spacing w:val="-1"/>
                <w:sz w:val="19"/>
                <w:szCs w:val="19"/>
              </w:rPr>
              <w:t xml:space="preserve"> </w:t>
            </w:r>
            <w:r w:rsidR="00171F41" w:rsidRPr="00C82A04">
              <w:rPr>
                <w:rFonts w:asciiTheme="majorHAnsi" w:hAnsiTheme="majorHAnsi"/>
                <w:color w:val="FF0000"/>
                <w:spacing w:val="-1"/>
                <w:sz w:val="19"/>
                <w:szCs w:val="19"/>
              </w:rPr>
              <w:t xml:space="preserve">an </w:t>
            </w:r>
            <w:r w:rsidRPr="00C82A04">
              <w:rPr>
                <w:rFonts w:asciiTheme="majorHAnsi" w:hAnsiTheme="majorHAnsi"/>
                <w:color w:val="FF0000"/>
                <w:spacing w:val="-1"/>
                <w:sz w:val="19"/>
                <w:szCs w:val="19"/>
              </w:rPr>
              <w:t xml:space="preserve">understanding of key concepts or </w:t>
            </w:r>
            <w:r w:rsidRPr="00C82A04">
              <w:rPr>
                <w:rFonts w:asciiTheme="majorHAnsi" w:hAnsiTheme="majorHAnsi"/>
                <w:color w:val="FF0000"/>
                <w:sz w:val="19"/>
                <w:szCs w:val="19"/>
              </w:rPr>
              <w:t>ideas</w:t>
            </w:r>
            <w:r w:rsidRPr="00C82A04">
              <w:rPr>
                <w:rFonts w:asciiTheme="majorHAnsi" w:hAnsiTheme="majorHAnsi"/>
                <w:color w:val="FF0000"/>
                <w:spacing w:val="31"/>
                <w:w w:val="99"/>
                <w:sz w:val="19"/>
                <w:szCs w:val="19"/>
              </w:rPr>
              <w:t xml:space="preserve"> </w:t>
            </w:r>
            <w:r w:rsidRPr="00C82A04">
              <w:rPr>
                <w:rFonts w:asciiTheme="majorHAnsi" w:hAnsiTheme="majorHAnsi"/>
                <w:color w:val="FF0000"/>
                <w:spacing w:val="-1"/>
                <w:sz w:val="19"/>
                <w:szCs w:val="19"/>
              </w:rPr>
              <w:t>relevant</w:t>
            </w:r>
            <w:r w:rsidRPr="00C82A04">
              <w:rPr>
                <w:rFonts w:asciiTheme="majorHAnsi" w:hAnsiTheme="majorHAnsi"/>
                <w:color w:val="FF0000"/>
                <w:spacing w:val="-5"/>
                <w:sz w:val="19"/>
                <w:szCs w:val="19"/>
              </w:rPr>
              <w:t xml:space="preserve"> </w:t>
            </w:r>
            <w:r w:rsidRPr="00C82A04">
              <w:rPr>
                <w:rFonts w:asciiTheme="majorHAnsi" w:hAnsiTheme="majorHAnsi"/>
                <w:color w:val="FF0000"/>
                <w:sz w:val="19"/>
                <w:szCs w:val="19"/>
              </w:rPr>
              <w:t>to</w:t>
            </w:r>
            <w:r w:rsidRPr="00C82A04">
              <w:rPr>
                <w:rFonts w:asciiTheme="majorHAnsi" w:hAnsiTheme="majorHAnsi"/>
                <w:color w:val="FF0000"/>
                <w:spacing w:val="-4"/>
                <w:sz w:val="19"/>
                <w:szCs w:val="19"/>
              </w:rPr>
              <w:t xml:space="preserve"> </w:t>
            </w:r>
            <w:r w:rsidRPr="00C82A04">
              <w:rPr>
                <w:rFonts w:asciiTheme="majorHAnsi" w:hAnsiTheme="majorHAnsi"/>
                <w:color w:val="FF0000"/>
                <w:sz w:val="19"/>
                <w:szCs w:val="19"/>
              </w:rPr>
              <w:t>the</w:t>
            </w:r>
            <w:r w:rsidRPr="00C82A04">
              <w:rPr>
                <w:rFonts w:asciiTheme="majorHAnsi" w:hAnsiTheme="majorHAnsi"/>
                <w:color w:val="FF0000"/>
                <w:spacing w:val="-2"/>
                <w:sz w:val="19"/>
                <w:szCs w:val="19"/>
              </w:rPr>
              <w:t xml:space="preserve"> </w:t>
            </w:r>
            <w:r w:rsidRPr="00C82A04">
              <w:rPr>
                <w:rFonts w:asciiTheme="majorHAnsi" w:hAnsiTheme="majorHAnsi"/>
                <w:color w:val="FF0000"/>
                <w:spacing w:val="-1"/>
                <w:sz w:val="19"/>
                <w:szCs w:val="19"/>
              </w:rPr>
              <w:t>topic.</w:t>
            </w:r>
            <w:r w:rsidRPr="00C82A04">
              <w:rPr>
                <w:rFonts w:asciiTheme="majorHAnsi" w:hAnsiTheme="majorHAnsi"/>
                <w:color w:val="FF0000"/>
                <w:spacing w:val="42"/>
                <w:sz w:val="19"/>
                <w:szCs w:val="19"/>
              </w:rPr>
              <w:t xml:space="preserve"> </w:t>
            </w:r>
          </w:p>
        </w:tc>
        <w:tc>
          <w:tcPr>
            <w:tcW w:w="2070" w:type="dxa"/>
          </w:tcPr>
          <w:p w14:paraId="0F1A99AD" w14:textId="269322FE" w:rsidR="00F444A3" w:rsidRPr="002169A7" w:rsidRDefault="00F444A3" w:rsidP="00F444A3">
            <w:pPr>
              <w:widowControl w:val="0"/>
              <w:tabs>
                <w:tab w:val="left" w:pos="355"/>
              </w:tabs>
              <w:ind w:right="103"/>
              <w:rPr>
                <w:rFonts w:asciiTheme="majorHAnsi" w:eastAsia="Times" w:hAnsiTheme="majorHAnsi" w:cs="Times"/>
                <w:sz w:val="19"/>
                <w:szCs w:val="19"/>
              </w:rPr>
            </w:pPr>
            <w:r w:rsidRPr="002169A7">
              <w:rPr>
                <w:rFonts w:asciiTheme="majorHAnsi" w:hAnsiTheme="majorHAnsi"/>
                <w:sz w:val="19"/>
                <w:szCs w:val="19"/>
              </w:rPr>
              <w:t>S</w:t>
            </w:r>
            <w:r w:rsidRPr="002169A7">
              <w:rPr>
                <w:rFonts w:asciiTheme="majorHAnsi" w:hAnsiTheme="majorHAnsi"/>
                <w:spacing w:val="-1"/>
                <w:sz w:val="19"/>
                <w:szCs w:val="19"/>
              </w:rPr>
              <w:t xml:space="preserve">tudent presented a partial </w:t>
            </w:r>
            <w:r w:rsidRPr="002169A7">
              <w:rPr>
                <w:rFonts w:asciiTheme="majorHAnsi" w:hAnsiTheme="majorHAnsi"/>
                <w:spacing w:val="-6"/>
                <w:sz w:val="19"/>
                <w:szCs w:val="19"/>
              </w:rPr>
              <w:t xml:space="preserve">understanding of key concepts or </w:t>
            </w:r>
            <w:r w:rsidRPr="002169A7">
              <w:rPr>
                <w:rFonts w:asciiTheme="majorHAnsi" w:hAnsiTheme="majorHAnsi"/>
                <w:sz w:val="19"/>
                <w:szCs w:val="19"/>
              </w:rPr>
              <w:t>ideas</w:t>
            </w:r>
            <w:r w:rsidRPr="002169A7">
              <w:rPr>
                <w:rFonts w:asciiTheme="majorHAnsi" w:hAnsiTheme="majorHAnsi"/>
                <w:spacing w:val="31"/>
                <w:w w:val="99"/>
                <w:sz w:val="19"/>
                <w:szCs w:val="19"/>
              </w:rPr>
              <w:t xml:space="preserve"> </w:t>
            </w:r>
            <w:r w:rsidRPr="002169A7">
              <w:rPr>
                <w:rFonts w:asciiTheme="majorHAnsi" w:hAnsiTheme="majorHAnsi"/>
                <w:spacing w:val="-1"/>
                <w:sz w:val="19"/>
                <w:szCs w:val="19"/>
              </w:rPr>
              <w:t>relevant</w:t>
            </w:r>
            <w:r w:rsidRPr="002169A7">
              <w:rPr>
                <w:rFonts w:asciiTheme="majorHAnsi" w:hAnsiTheme="majorHAnsi"/>
                <w:spacing w:val="-5"/>
                <w:sz w:val="19"/>
                <w:szCs w:val="19"/>
              </w:rPr>
              <w:t xml:space="preserve"> </w:t>
            </w:r>
            <w:r w:rsidRPr="002169A7">
              <w:rPr>
                <w:rFonts w:asciiTheme="majorHAnsi" w:hAnsiTheme="majorHAnsi"/>
                <w:sz w:val="19"/>
                <w:szCs w:val="19"/>
              </w:rPr>
              <w:t>to</w:t>
            </w:r>
            <w:r w:rsidRPr="002169A7">
              <w:rPr>
                <w:rFonts w:asciiTheme="majorHAnsi" w:hAnsiTheme="majorHAnsi"/>
                <w:spacing w:val="-4"/>
                <w:sz w:val="19"/>
                <w:szCs w:val="19"/>
              </w:rPr>
              <w:t xml:space="preserve"> </w:t>
            </w:r>
            <w:r w:rsidRPr="002169A7">
              <w:rPr>
                <w:rFonts w:asciiTheme="majorHAnsi" w:hAnsiTheme="majorHAnsi"/>
                <w:sz w:val="19"/>
                <w:szCs w:val="19"/>
              </w:rPr>
              <w:t>the</w:t>
            </w:r>
            <w:r w:rsidRPr="002169A7">
              <w:rPr>
                <w:rFonts w:asciiTheme="majorHAnsi" w:hAnsiTheme="majorHAnsi"/>
                <w:spacing w:val="-2"/>
                <w:sz w:val="19"/>
                <w:szCs w:val="19"/>
              </w:rPr>
              <w:t xml:space="preserve"> </w:t>
            </w:r>
            <w:r w:rsidRPr="002169A7">
              <w:rPr>
                <w:rFonts w:asciiTheme="majorHAnsi" w:hAnsiTheme="majorHAnsi"/>
                <w:spacing w:val="-1"/>
                <w:sz w:val="19"/>
                <w:szCs w:val="19"/>
              </w:rPr>
              <w:t>topic.</w:t>
            </w:r>
          </w:p>
        </w:tc>
        <w:tc>
          <w:tcPr>
            <w:tcW w:w="2070" w:type="dxa"/>
          </w:tcPr>
          <w:p w14:paraId="445FF190" w14:textId="77777777" w:rsidR="00F444A3" w:rsidRPr="002169A7" w:rsidRDefault="00F444A3" w:rsidP="00F444A3">
            <w:pPr>
              <w:widowControl w:val="0"/>
              <w:tabs>
                <w:tab w:val="left" w:pos="355"/>
              </w:tabs>
              <w:ind w:right="103"/>
              <w:rPr>
                <w:rFonts w:asciiTheme="majorHAnsi" w:eastAsia="Times" w:hAnsiTheme="majorHAnsi" w:cs="Times"/>
                <w:sz w:val="19"/>
                <w:szCs w:val="19"/>
              </w:rPr>
            </w:pPr>
            <w:r w:rsidRPr="002169A7">
              <w:rPr>
                <w:rFonts w:asciiTheme="majorHAnsi" w:hAnsiTheme="majorHAnsi"/>
                <w:sz w:val="19"/>
                <w:szCs w:val="19"/>
              </w:rPr>
              <w:t>S</w:t>
            </w:r>
            <w:r w:rsidRPr="002169A7">
              <w:rPr>
                <w:rFonts w:asciiTheme="majorHAnsi" w:hAnsiTheme="majorHAnsi"/>
                <w:spacing w:val="-1"/>
                <w:sz w:val="19"/>
                <w:szCs w:val="19"/>
              </w:rPr>
              <w:t xml:space="preserve">tudent presented an adequate understanding of key concepts or </w:t>
            </w:r>
            <w:r w:rsidRPr="002169A7">
              <w:rPr>
                <w:rFonts w:asciiTheme="majorHAnsi" w:hAnsiTheme="majorHAnsi"/>
                <w:sz w:val="19"/>
                <w:szCs w:val="19"/>
              </w:rPr>
              <w:t>ideas</w:t>
            </w:r>
            <w:r w:rsidRPr="002169A7">
              <w:rPr>
                <w:rFonts w:asciiTheme="majorHAnsi" w:hAnsiTheme="majorHAnsi"/>
                <w:spacing w:val="31"/>
                <w:w w:val="99"/>
                <w:sz w:val="19"/>
                <w:szCs w:val="19"/>
              </w:rPr>
              <w:t xml:space="preserve"> </w:t>
            </w:r>
            <w:r w:rsidRPr="002169A7">
              <w:rPr>
                <w:rFonts w:asciiTheme="majorHAnsi" w:hAnsiTheme="majorHAnsi"/>
                <w:spacing w:val="-1"/>
                <w:sz w:val="19"/>
                <w:szCs w:val="19"/>
              </w:rPr>
              <w:t>relevant</w:t>
            </w:r>
            <w:r w:rsidRPr="002169A7">
              <w:rPr>
                <w:rFonts w:asciiTheme="majorHAnsi" w:hAnsiTheme="majorHAnsi"/>
                <w:spacing w:val="-5"/>
                <w:sz w:val="19"/>
                <w:szCs w:val="19"/>
              </w:rPr>
              <w:t xml:space="preserve"> </w:t>
            </w:r>
            <w:r w:rsidRPr="002169A7">
              <w:rPr>
                <w:rFonts w:asciiTheme="majorHAnsi" w:hAnsiTheme="majorHAnsi"/>
                <w:sz w:val="19"/>
                <w:szCs w:val="19"/>
              </w:rPr>
              <w:t>to</w:t>
            </w:r>
            <w:r w:rsidRPr="002169A7">
              <w:rPr>
                <w:rFonts w:asciiTheme="majorHAnsi" w:hAnsiTheme="majorHAnsi"/>
                <w:spacing w:val="-4"/>
                <w:sz w:val="19"/>
                <w:szCs w:val="19"/>
              </w:rPr>
              <w:t xml:space="preserve"> </w:t>
            </w:r>
            <w:r w:rsidRPr="002169A7">
              <w:rPr>
                <w:rFonts w:asciiTheme="majorHAnsi" w:hAnsiTheme="majorHAnsi"/>
                <w:sz w:val="19"/>
                <w:szCs w:val="19"/>
              </w:rPr>
              <w:t>the</w:t>
            </w:r>
            <w:r w:rsidRPr="002169A7">
              <w:rPr>
                <w:rFonts w:asciiTheme="majorHAnsi" w:hAnsiTheme="majorHAnsi"/>
                <w:spacing w:val="-2"/>
                <w:sz w:val="19"/>
                <w:szCs w:val="19"/>
              </w:rPr>
              <w:t xml:space="preserve"> </w:t>
            </w:r>
            <w:r w:rsidRPr="002169A7">
              <w:rPr>
                <w:rFonts w:asciiTheme="majorHAnsi" w:hAnsiTheme="majorHAnsi"/>
                <w:spacing w:val="-1"/>
                <w:sz w:val="19"/>
                <w:szCs w:val="19"/>
              </w:rPr>
              <w:t>topic.</w:t>
            </w:r>
          </w:p>
        </w:tc>
        <w:tc>
          <w:tcPr>
            <w:tcW w:w="2070" w:type="dxa"/>
          </w:tcPr>
          <w:p w14:paraId="0A863C85" w14:textId="7B46F1D0" w:rsidR="00F444A3" w:rsidRPr="002169A7" w:rsidRDefault="002169A7" w:rsidP="00F444A3">
            <w:pPr>
              <w:widowControl w:val="0"/>
              <w:tabs>
                <w:tab w:val="left" w:pos="355"/>
              </w:tabs>
              <w:ind w:right="103"/>
              <w:rPr>
                <w:rFonts w:asciiTheme="majorHAnsi" w:eastAsia="Times" w:hAnsiTheme="majorHAnsi" w:cs="Times"/>
                <w:sz w:val="19"/>
                <w:szCs w:val="19"/>
              </w:rPr>
            </w:pPr>
            <w:r w:rsidRPr="002169A7">
              <w:rPr>
                <w:rFonts w:asciiTheme="majorHAnsi" w:hAnsiTheme="majorHAnsi"/>
                <w:sz w:val="19"/>
                <w:szCs w:val="19"/>
              </w:rPr>
              <w:t>S</w:t>
            </w:r>
            <w:r w:rsidRPr="002169A7">
              <w:rPr>
                <w:rFonts w:asciiTheme="majorHAnsi" w:hAnsiTheme="majorHAnsi"/>
                <w:spacing w:val="-1"/>
                <w:sz w:val="19"/>
                <w:szCs w:val="19"/>
              </w:rPr>
              <w:t>tudent</w:t>
            </w:r>
            <w:r w:rsidRPr="002169A7">
              <w:rPr>
                <w:rFonts w:asciiTheme="majorHAnsi" w:hAnsiTheme="majorHAnsi"/>
                <w:spacing w:val="-6"/>
                <w:sz w:val="19"/>
                <w:szCs w:val="19"/>
              </w:rPr>
              <w:t xml:space="preserve"> </w:t>
            </w:r>
            <w:r w:rsidRPr="002169A7">
              <w:rPr>
                <w:rFonts w:asciiTheme="majorHAnsi" w:hAnsiTheme="majorHAnsi"/>
                <w:spacing w:val="-1"/>
                <w:sz w:val="19"/>
                <w:szCs w:val="19"/>
              </w:rPr>
              <w:t xml:space="preserve">presented a clear understanding of </w:t>
            </w:r>
            <w:r w:rsidRPr="002169A7">
              <w:rPr>
                <w:rFonts w:asciiTheme="majorHAnsi" w:hAnsiTheme="majorHAnsi"/>
                <w:sz w:val="19"/>
                <w:szCs w:val="19"/>
              </w:rPr>
              <w:t>key concepts or</w:t>
            </w:r>
            <w:r w:rsidRPr="002169A7">
              <w:rPr>
                <w:rFonts w:asciiTheme="majorHAnsi" w:hAnsiTheme="majorHAnsi"/>
                <w:spacing w:val="-8"/>
                <w:sz w:val="19"/>
                <w:szCs w:val="19"/>
              </w:rPr>
              <w:t xml:space="preserve"> </w:t>
            </w:r>
            <w:r w:rsidRPr="002169A7">
              <w:rPr>
                <w:rFonts w:asciiTheme="majorHAnsi" w:hAnsiTheme="majorHAnsi"/>
                <w:sz w:val="19"/>
                <w:szCs w:val="19"/>
              </w:rPr>
              <w:t>ideas</w:t>
            </w:r>
            <w:r w:rsidRPr="002169A7">
              <w:rPr>
                <w:rFonts w:asciiTheme="majorHAnsi" w:hAnsiTheme="majorHAnsi"/>
                <w:spacing w:val="31"/>
                <w:w w:val="99"/>
                <w:sz w:val="19"/>
                <w:szCs w:val="19"/>
              </w:rPr>
              <w:t xml:space="preserve"> </w:t>
            </w:r>
            <w:r w:rsidRPr="002169A7">
              <w:rPr>
                <w:rFonts w:asciiTheme="majorHAnsi" w:hAnsiTheme="majorHAnsi"/>
                <w:spacing w:val="-1"/>
                <w:sz w:val="19"/>
                <w:szCs w:val="19"/>
              </w:rPr>
              <w:t>relevant</w:t>
            </w:r>
            <w:r w:rsidRPr="002169A7">
              <w:rPr>
                <w:rFonts w:asciiTheme="majorHAnsi" w:hAnsiTheme="majorHAnsi"/>
                <w:spacing w:val="-5"/>
                <w:sz w:val="19"/>
                <w:szCs w:val="19"/>
              </w:rPr>
              <w:t xml:space="preserve"> </w:t>
            </w:r>
            <w:r w:rsidRPr="002169A7">
              <w:rPr>
                <w:rFonts w:asciiTheme="majorHAnsi" w:hAnsiTheme="majorHAnsi"/>
                <w:sz w:val="19"/>
                <w:szCs w:val="19"/>
              </w:rPr>
              <w:t>to</w:t>
            </w:r>
            <w:r w:rsidRPr="002169A7">
              <w:rPr>
                <w:rFonts w:asciiTheme="majorHAnsi" w:hAnsiTheme="majorHAnsi"/>
                <w:spacing w:val="-4"/>
                <w:sz w:val="19"/>
                <w:szCs w:val="19"/>
              </w:rPr>
              <w:t xml:space="preserve"> </w:t>
            </w:r>
            <w:r w:rsidRPr="002169A7">
              <w:rPr>
                <w:rFonts w:asciiTheme="majorHAnsi" w:hAnsiTheme="majorHAnsi"/>
                <w:sz w:val="19"/>
                <w:szCs w:val="19"/>
              </w:rPr>
              <w:t>the</w:t>
            </w:r>
            <w:r w:rsidRPr="002169A7">
              <w:rPr>
                <w:rFonts w:asciiTheme="majorHAnsi" w:hAnsiTheme="majorHAnsi"/>
                <w:spacing w:val="-2"/>
                <w:sz w:val="19"/>
                <w:szCs w:val="19"/>
              </w:rPr>
              <w:t xml:space="preserve"> </w:t>
            </w:r>
            <w:r w:rsidRPr="002169A7">
              <w:rPr>
                <w:rFonts w:asciiTheme="majorHAnsi" w:hAnsiTheme="majorHAnsi"/>
                <w:spacing w:val="-1"/>
                <w:sz w:val="19"/>
                <w:szCs w:val="19"/>
              </w:rPr>
              <w:t>topic.</w:t>
            </w:r>
          </w:p>
        </w:tc>
        <w:tc>
          <w:tcPr>
            <w:tcW w:w="2070" w:type="dxa"/>
          </w:tcPr>
          <w:p w14:paraId="5ACC7668" w14:textId="78792B17" w:rsidR="00F444A3" w:rsidRPr="002169A7" w:rsidRDefault="00F444A3" w:rsidP="00F444A3">
            <w:pPr>
              <w:widowControl w:val="0"/>
              <w:tabs>
                <w:tab w:val="left" w:pos="355"/>
              </w:tabs>
              <w:ind w:right="103"/>
              <w:rPr>
                <w:rFonts w:asciiTheme="majorHAnsi" w:eastAsia="Times" w:hAnsiTheme="majorHAnsi" w:cs="Times"/>
                <w:sz w:val="19"/>
                <w:szCs w:val="19"/>
              </w:rPr>
            </w:pPr>
            <w:r w:rsidRPr="002169A7">
              <w:rPr>
                <w:rFonts w:asciiTheme="majorHAnsi" w:hAnsiTheme="majorHAnsi"/>
                <w:sz w:val="19"/>
                <w:szCs w:val="19"/>
              </w:rPr>
              <w:t>S</w:t>
            </w:r>
            <w:r w:rsidRPr="002169A7">
              <w:rPr>
                <w:rFonts w:asciiTheme="majorHAnsi" w:hAnsiTheme="majorHAnsi"/>
                <w:spacing w:val="-1"/>
                <w:sz w:val="19"/>
                <w:szCs w:val="19"/>
              </w:rPr>
              <w:t>tudent</w:t>
            </w:r>
            <w:r w:rsidRPr="002169A7">
              <w:rPr>
                <w:rFonts w:asciiTheme="majorHAnsi" w:hAnsiTheme="majorHAnsi"/>
                <w:spacing w:val="-6"/>
                <w:sz w:val="19"/>
                <w:szCs w:val="19"/>
              </w:rPr>
              <w:t xml:space="preserve"> </w:t>
            </w:r>
            <w:r w:rsidRPr="002169A7">
              <w:rPr>
                <w:rFonts w:asciiTheme="majorHAnsi" w:hAnsiTheme="majorHAnsi"/>
                <w:spacing w:val="-1"/>
                <w:sz w:val="19"/>
                <w:szCs w:val="19"/>
              </w:rPr>
              <w:t>presented a</w:t>
            </w:r>
            <w:r w:rsidR="002169A7" w:rsidRPr="002169A7">
              <w:rPr>
                <w:rFonts w:asciiTheme="majorHAnsi" w:hAnsiTheme="majorHAnsi"/>
                <w:spacing w:val="-1"/>
                <w:sz w:val="19"/>
                <w:szCs w:val="19"/>
              </w:rPr>
              <w:t>n</w:t>
            </w:r>
            <w:r w:rsidRPr="002169A7">
              <w:rPr>
                <w:rFonts w:asciiTheme="majorHAnsi" w:hAnsiTheme="majorHAnsi"/>
                <w:spacing w:val="-1"/>
                <w:sz w:val="19"/>
                <w:szCs w:val="19"/>
              </w:rPr>
              <w:t xml:space="preserve"> </w:t>
            </w:r>
            <w:r w:rsidR="002169A7" w:rsidRPr="002169A7">
              <w:rPr>
                <w:rFonts w:asciiTheme="majorHAnsi" w:hAnsiTheme="majorHAnsi"/>
                <w:spacing w:val="-1"/>
                <w:sz w:val="19"/>
                <w:szCs w:val="19"/>
              </w:rPr>
              <w:t>exceptional understanding</w:t>
            </w:r>
            <w:r w:rsidRPr="002169A7">
              <w:rPr>
                <w:rFonts w:asciiTheme="majorHAnsi" w:hAnsiTheme="majorHAnsi"/>
                <w:spacing w:val="-1"/>
                <w:sz w:val="19"/>
                <w:szCs w:val="19"/>
              </w:rPr>
              <w:t xml:space="preserve"> of </w:t>
            </w:r>
            <w:r w:rsidRPr="002169A7">
              <w:rPr>
                <w:rFonts w:asciiTheme="majorHAnsi" w:hAnsiTheme="majorHAnsi"/>
                <w:sz w:val="19"/>
                <w:szCs w:val="19"/>
              </w:rPr>
              <w:t>key concepts or</w:t>
            </w:r>
            <w:r w:rsidRPr="002169A7">
              <w:rPr>
                <w:rFonts w:asciiTheme="majorHAnsi" w:hAnsiTheme="majorHAnsi"/>
                <w:spacing w:val="-8"/>
                <w:sz w:val="19"/>
                <w:szCs w:val="19"/>
              </w:rPr>
              <w:t xml:space="preserve"> </w:t>
            </w:r>
            <w:r w:rsidRPr="002169A7">
              <w:rPr>
                <w:rFonts w:asciiTheme="majorHAnsi" w:hAnsiTheme="majorHAnsi"/>
                <w:sz w:val="19"/>
                <w:szCs w:val="19"/>
              </w:rPr>
              <w:t>ideas</w:t>
            </w:r>
            <w:r w:rsidRPr="002169A7">
              <w:rPr>
                <w:rFonts w:asciiTheme="majorHAnsi" w:hAnsiTheme="majorHAnsi"/>
                <w:spacing w:val="31"/>
                <w:w w:val="99"/>
                <w:sz w:val="19"/>
                <w:szCs w:val="19"/>
              </w:rPr>
              <w:t xml:space="preserve"> </w:t>
            </w:r>
            <w:r w:rsidRPr="002169A7">
              <w:rPr>
                <w:rFonts w:asciiTheme="majorHAnsi" w:hAnsiTheme="majorHAnsi"/>
                <w:spacing w:val="-1"/>
                <w:sz w:val="19"/>
                <w:szCs w:val="19"/>
              </w:rPr>
              <w:t>relevant</w:t>
            </w:r>
            <w:r w:rsidRPr="002169A7">
              <w:rPr>
                <w:rFonts w:asciiTheme="majorHAnsi" w:hAnsiTheme="majorHAnsi"/>
                <w:spacing w:val="-5"/>
                <w:sz w:val="19"/>
                <w:szCs w:val="19"/>
              </w:rPr>
              <w:t xml:space="preserve"> </w:t>
            </w:r>
            <w:r w:rsidRPr="002169A7">
              <w:rPr>
                <w:rFonts w:asciiTheme="majorHAnsi" w:hAnsiTheme="majorHAnsi"/>
                <w:sz w:val="19"/>
                <w:szCs w:val="19"/>
              </w:rPr>
              <w:t>to</w:t>
            </w:r>
            <w:r w:rsidRPr="002169A7">
              <w:rPr>
                <w:rFonts w:asciiTheme="majorHAnsi" w:hAnsiTheme="majorHAnsi"/>
                <w:spacing w:val="-4"/>
                <w:sz w:val="19"/>
                <w:szCs w:val="19"/>
              </w:rPr>
              <w:t xml:space="preserve"> </w:t>
            </w:r>
            <w:r w:rsidRPr="002169A7">
              <w:rPr>
                <w:rFonts w:asciiTheme="majorHAnsi" w:hAnsiTheme="majorHAnsi"/>
                <w:sz w:val="19"/>
                <w:szCs w:val="19"/>
              </w:rPr>
              <w:t>the</w:t>
            </w:r>
            <w:r w:rsidRPr="002169A7">
              <w:rPr>
                <w:rFonts w:asciiTheme="majorHAnsi" w:hAnsiTheme="majorHAnsi"/>
                <w:spacing w:val="-2"/>
                <w:sz w:val="19"/>
                <w:szCs w:val="19"/>
              </w:rPr>
              <w:t xml:space="preserve"> </w:t>
            </w:r>
            <w:r w:rsidRPr="002169A7">
              <w:rPr>
                <w:rFonts w:asciiTheme="majorHAnsi" w:hAnsiTheme="majorHAnsi"/>
                <w:spacing w:val="-1"/>
                <w:sz w:val="19"/>
                <w:szCs w:val="19"/>
              </w:rPr>
              <w:t>topic.</w:t>
            </w:r>
          </w:p>
        </w:tc>
        <w:tc>
          <w:tcPr>
            <w:tcW w:w="486" w:type="dxa"/>
            <w:shd w:val="clear" w:color="auto" w:fill="D6E3BC" w:themeFill="accent3" w:themeFillTint="66"/>
            <w:vAlign w:val="center"/>
          </w:tcPr>
          <w:p w14:paraId="70E7678B" w14:textId="77777777" w:rsidR="00F444A3" w:rsidRPr="00DA3E35" w:rsidRDefault="00F444A3" w:rsidP="00275A48">
            <w:pPr>
              <w:jc w:val="center"/>
              <w:rPr>
                <w:rFonts w:asciiTheme="majorHAnsi" w:hAnsiTheme="majorHAnsi"/>
                <w:sz w:val="22"/>
                <w:szCs w:val="22"/>
              </w:rPr>
            </w:pPr>
          </w:p>
        </w:tc>
      </w:tr>
      <w:tr w:rsidR="00F444A3" w:rsidRPr="00DA3E35" w14:paraId="3E2E2B36" w14:textId="77777777" w:rsidTr="004237EA">
        <w:trPr>
          <w:trHeight w:val="998"/>
          <w:jc w:val="center"/>
        </w:trPr>
        <w:tc>
          <w:tcPr>
            <w:tcW w:w="2070" w:type="dxa"/>
          </w:tcPr>
          <w:p w14:paraId="4F8AFFE2" w14:textId="60CA1C3D" w:rsidR="00F444A3" w:rsidRPr="00C82A04" w:rsidRDefault="00F444A3" w:rsidP="00C82A04">
            <w:pPr>
              <w:widowControl w:val="0"/>
              <w:tabs>
                <w:tab w:val="left" w:pos="355"/>
              </w:tabs>
              <w:ind w:left="-18" w:right="103"/>
              <w:rPr>
                <w:rFonts w:asciiTheme="majorHAnsi" w:hAnsiTheme="majorHAnsi"/>
                <w:sz w:val="19"/>
                <w:szCs w:val="19"/>
              </w:rPr>
            </w:pPr>
            <w:r w:rsidRPr="00C82A04">
              <w:rPr>
                <w:rFonts w:asciiTheme="majorHAnsi" w:hAnsiTheme="majorHAnsi"/>
                <w:color w:val="FF0000"/>
                <w:spacing w:val="-6"/>
                <w:sz w:val="19"/>
                <w:szCs w:val="19"/>
              </w:rPr>
              <w:t xml:space="preserve">Response </w:t>
            </w:r>
            <w:r w:rsidR="007017EE" w:rsidRPr="00C82A04">
              <w:rPr>
                <w:rFonts w:asciiTheme="majorHAnsi" w:hAnsiTheme="majorHAnsi"/>
                <w:color w:val="FF0000"/>
                <w:spacing w:val="-6"/>
                <w:sz w:val="19"/>
                <w:szCs w:val="19"/>
              </w:rPr>
              <w:t xml:space="preserve">was </w:t>
            </w:r>
            <w:r w:rsidRPr="00C82A04">
              <w:rPr>
                <w:rFonts w:asciiTheme="majorHAnsi" w:hAnsiTheme="majorHAnsi"/>
                <w:color w:val="FF0000"/>
                <w:spacing w:val="-5"/>
                <w:sz w:val="19"/>
                <w:szCs w:val="19"/>
              </w:rPr>
              <w:t xml:space="preserve">vague or abstract </w:t>
            </w:r>
            <w:r w:rsidR="007017EE" w:rsidRPr="00C82A04">
              <w:rPr>
                <w:rFonts w:asciiTheme="majorHAnsi" w:hAnsiTheme="majorHAnsi"/>
                <w:color w:val="FF0000"/>
                <w:spacing w:val="-5"/>
                <w:sz w:val="19"/>
                <w:szCs w:val="19"/>
              </w:rPr>
              <w:t>and the</w:t>
            </w:r>
            <w:r w:rsidR="00171F41" w:rsidRPr="00C82A04">
              <w:rPr>
                <w:rFonts w:asciiTheme="majorHAnsi" w:hAnsiTheme="majorHAnsi"/>
                <w:color w:val="FF0000"/>
                <w:spacing w:val="-5"/>
                <w:sz w:val="19"/>
                <w:szCs w:val="19"/>
              </w:rPr>
              <w:t xml:space="preserve"> </w:t>
            </w:r>
            <w:r w:rsidR="007017EE" w:rsidRPr="00C82A04">
              <w:rPr>
                <w:rFonts w:asciiTheme="majorHAnsi" w:hAnsiTheme="majorHAnsi"/>
                <w:color w:val="FF0000"/>
                <w:sz w:val="19"/>
                <w:szCs w:val="19"/>
              </w:rPr>
              <w:t>s</w:t>
            </w:r>
            <w:r w:rsidR="00171F41" w:rsidRPr="00C82A04">
              <w:rPr>
                <w:rFonts w:asciiTheme="majorHAnsi" w:hAnsiTheme="majorHAnsi"/>
                <w:color w:val="FF0000"/>
                <w:sz w:val="19"/>
                <w:szCs w:val="19"/>
              </w:rPr>
              <w:t xml:space="preserve">tudent did not </w:t>
            </w:r>
            <w:r w:rsidR="00171F41" w:rsidRPr="00C82A04">
              <w:rPr>
                <w:rFonts w:asciiTheme="majorHAnsi" w:hAnsiTheme="majorHAnsi"/>
                <w:color w:val="FF0000"/>
                <w:spacing w:val="-1"/>
                <w:sz w:val="19"/>
                <w:szCs w:val="19"/>
              </w:rPr>
              <w:t>apply</w:t>
            </w:r>
            <w:r w:rsidR="00171F41" w:rsidRPr="00C82A04">
              <w:rPr>
                <w:rFonts w:asciiTheme="majorHAnsi" w:hAnsiTheme="majorHAnsi"/>
                <w:color w:val="FF0000"/>
                <w:spacing w:val="-6"/>
                <w:sz w:val="19"/>
                <w:szCs w:val="19"/>
              </w:rPr>
              <w:t xml:space="preserve"> key terms.  </w:t>
            </w:r>
          </w:p>
        </w:tc>
        <w:tc>
          <w:tcPr>
            <w:tcW w:w="2070" w:type="dxa"/>
          </w:tcPr>
          <w:p w14:paraId="22875DF1" w14:textId="12EE025E" w:rsidR="00F444A3" w:rsidRPr="002169A7" w:rsidRDefault="00F444A3" w:rsidP="00C82A04">
            <w:pPr>
              <w:widowControl w:val="0"/>
              <w:tabs>
                <w:tab w:val="left" w:pos="355"/>
              </w:tabs>
              <w:ind w:right="103"/>
              <w:rPr>
                <w:rFonts w:asciiTheme="majorHAnsi" w:eastAsia="Times" w:hAnsiTheme="majorHAnsi" w:cs="Times"/>
                <w:sz w:val="19"/>
                <w:szCs w:val="19"/>
              </w:rPr>
            </w:pPr>
            <w:r w:rsidRPr="002169A7">
              <w:rPr>
                <w:rFonts w:asciiTheme="majorHAnsi" w:hAnsiTheme="majorHAnsi"/>
                <w:spacing w:val="-6"/>
                <w:sz w:val="19"/>
                <w:szCs w:val="19"/>
              </w:rPr>
              <w:t>Response contained several</w:t>
            </w:r>
            <w:r w:rsidRPr="002169A7">
              <w:rPr>
                <w:rFonts w:asciiTheme="majorHAnsi" w:hAnsiTheme="majorHAnsi"/>
                <w:spacing w:val="-5"/>
                <w:sz w:val="19"/>
                <w:szCs w:val="19"/>
              </w:rPr>
              <w:t xml:space="preserve"> vague or abstract remarks.</w:t>
            </w:r>
            <w:r w:rsidR="00171F41">
              <w:rPr>
                <w:rFonts w:asciiTheme="majorHAnsi" w:hAnsiTheme="majorHAnsi"/>
                <w:spacing w:val="-5"/>
                <w:sz w:val="19"/>
                <w:szCs w:val="19"/>
              </w:rPr>
              <w:t xml:space="preserve"> </w:t>
            </w:r>
            <w:r w:rsidR="00171F41" w:rsidRPr="002169A7">
              <w:rPr>
                <w:rFonts w:asciiTheme="majorHAnsi" w:hAnsiTheme="majorHAnsi"/>
                <w:sz w:val="19"/>
                <w:szCs w:val="19"/>
              </w:rPr>
              <w:t xml:space="preserve">Student </w:t>
            </w:r>
            <w:r w:rsidR="00171F41" w:rsidRPr="002169A7">
              <w:rPr>
                <w:rFonts w:asciiTheme="majorHAnsi" w:hAnsiTheme="majorHAnsi"/>
                <w:spacing w:val="-1"/>
                <w:sz w:val="19"/>
                <w:szCs w:val="19"/>
              </w:rPr>
              <w:t>applied few</w:t>
            </w:r>
            <w:r w:rsidR="00171F41" w:rsidRPr="002169A7">
              <w:rPr>
                <w:rFonts w:asciiTheme="majorHAnsi" w:hAnsiTheme="majorHAnsi"/>
                <w:spacing w:val="-6"/>
                <w:sz w:val="19"/>
                <w:szCs w:val="19"/>
              </w:rPr>
              <w:t xml:space="preserve"> key terms.</w:t>
            </w:r>
          </w:p>
        </w:tc>
        <w:tc>
          <w:tcPr>
            <w:tcW w:w="2070" w:type="dxa"/>
          </w:tcPr>
          <w:p w14:paraId="3D682F17" w14:textId="5EEF8484" w:rsidR="00F444A3" w:rsidRPr="002169A7" w:rsidRDefault="00171F41" w:rsidP="00C82A04">
            <w:pPr>
              <w:widowControl w:val="0"/>
              <w:tabs>
                <w:tab w:val="left" w:pos="355"/>
              </w:tabs>
              <w:ind w:right="101"/>
              <w:rPr>
                <w:rFonts w:asciiTheme="majorHAnsi" w:eastAsia="Times" w:hAnsiTheme="majorHAnsi" w:cs="Times"/>
                <w:sz w:val="19"/>
                <w:szCs w:val="19"/>
              </w:rPr>
            </w:pPr>
            <w:r>
              <w:rPr>
                <w:rFonts w:asciiTheme="majorHAnsi" w:hAnsiTheme="majorHAnsi"/>
                <w:sz w:val="19"/>
                <w:szCs w:val="19"/>
              </w:rPr>
              <w:t>Response</w:t>
            </w:r>
            <w:r w:rsidR="00F444A3" w:rsidRPr="002169A7">
              <w:rPr>
                <w:rFonts w:asciiTheme="majorHAnsi" w:hAnsiTheme="majorHAnsi"/>
                <w:spacing w:val="-6"/>
                <w:sz w:val="19"/>
                <w:szCs w:val="19"/>
              </w:rPr>
              <w:t xml:space="preserve"> contained </w:t>
            </w:r>
            <w:r w:rsidR="00E736FB">
              <w:rPr>
                <w:rFonts w:asciiTheme="majorHAnsi" w:hAnsiTheme="majorHAnsi"/>
                <w:spacing w:val="-6"/>
                <w:sz w:val="19"/>
                <w:szCs w:val="19"/>
              </w:rPr>
              <w:t>some</w:t>
            </w:r>
            <w:r w:rsidR="00F444A3" w:rsidRPr="002169A7">
              <w:rPr>
                <w:rFonts w:asciiTheme="majorHAnsi" w:hAnsiTheme="majorHAnsi"/>
                <w:spacing w:val="-5"/>
                <w:sz w:val="19"/>
                <w:szCs w:val="19"/>
              </w:rPr>
              <w:t xml:space="preserve"> vague or abstract remarks.</w:t>
            </w:r>
            <w:r>
              <w:rPr>
                <w:rFonts w:asciiTheme="majorHAnsi" w:hAnsiTheme="majorHAnsi"/>
                <w:spacing w:val="-5"/>
                <w:sz w:val="19"/>
                <w:szCs w:val="19"/>
              </w:rPr>
              <w:t xml:space="preserve"> </w:t>
            </w:r>
            <w:r w:rsidRPr="002169A7">
              <w:rPr>
                <w:rFonts w:asciiTheme="majorHAnsi" w:hAnsiTheme="majorHAnsi"/>
                <w:sz w:val="19"/>
                <w:szCs w:val="19"/>
              </w:rPr>
              <w:t>Student</w:t>
            </w:r>
            <w:r>
              <w:rPr>
                <w:rFonts w:asciiTheme="majorHAnsi" w:hAnsiTheme="majorHAnsi"/>
                <w:sz w:val="19"/>
                <w:szCs w:val="19"/>
              </w:rPr>
              <w:t xml:space="preserve"> </w:t>
            </w:r>
            <w:r w:rsidRPr="002169A7">
              <w:rPr>
                <w:rFonts w:asciiTheme="majorHAnsi" w:hAnsiTheme="majorHAnsi"/>
                <w:spacing w:val="-1"/>
                <w:sz w:val="19"/>
                <w:szCs w:val="19"/>
              </w:rPr>
              <w:t>applied</w:t>
            </w:r>
            <w:r w:rsidRPr="002169A7">
              <w:rPr>
                <w:rFonts w:asciiTheme="majorHAnsi" w:hAnsiTheme="majorHAnsi"/>
                <w:spacing w:val="-6"/>
                <w:sz w:val="19"/>
                <w:szCs w:val="19"/>
              </w:rPr>
              <w:t xml:space="preserve"> some key terms</w:t>
            </w:r>
          </w:p>
        </w:tc>
        <w:tc>
          <w:tcPr>
            <w:tcW w:w="2070" w:type="dxa"/>
          </w:tcPr>
          <w:p w14:paraId="3E2B9C0D" w14:textId="3CF038EF" w:rsidR="00F444A3" w:rsidRPr="002169A7" w:rsidRDefault="00171F41" w:rsidP="00C82A04">
            <w:pPr>
              <w:widowControl w:val="0"/>
              <w:tabs>
                <w:tab w:val="left" w:pos="355"/>
              </w:tabs>
              <w:ind w:right="103"/>
              <w:rPr>
                <w:rFonts w:asciiTheme="majorHAnsi" w:eastAsia="Times" w:hAnsiTheme="majorHAnsi" w:cs="Times"/>
                <w:sz w:val="19"/>
                <w:szCs w:val="19"/>
              </w:rPr>
            </w:pPr>
            <w:r>
              <w:rPr>
                <w:rFonts w:asciiTheme="majorHAnsi" w:hAnsiTheme="majorHAnsi"/>
                <w:spacing w:val="-6"/>
                <w:sz w:val="19"/>
                <w:szCs w:val="19"/>
              </w:rPr>
              <w:t>Response</w:t>
            </w:r>
            <w:r w:rsidR="00E736FB" w:rsidRPr="002169A7">
              <w:rPr>
                <w:rFonts w:asciiTheme="majorHAnsi" w:hAnsiTheme="majorHAnsi"/>
                <w:spacing w:val="-6"/>
                <w:sz w:val="19"/>
                <w:szCs w:val="19"/>
              </w:rPr>
              <w:t xml:space="preserve"> contained </w:t>
            </w:r>
            <w:r w:rsidR="00E736FB">
              <w:rPr>
                <w:rFonts w:asciiTheme="majorHAnsi" w:hAnsiTheme="majorHAnsi"/>
                <w:spacing w:val="-6"/>
                <w:sz w:val="19"/>
                <w:szCs w:val="19"/>
              </w:rPr>
              <w:t xml:space="preserve">little </w:t>
            </w:r>
            <w:r w:rsidR="00E736FB" w:rsidRPr="002169A7">
              <w:rPr>
                <w:rFonts w:asciiTheme="majorHAnsi" w:hAnsiTheme="majorHAnsi"/>
                <w:spacing w:val="-5"/>
                <w:sz w:val="19"/>
                <w:szCs w:val="19"/>
              </w:rPr>
              <w:t>vague or abstract remarks.</w:t>
            </w:r>
            <w:r>
              <w:rPr>
                <w:rFonts w:asciiTheme="majorHAnsi" w:hAnsiTheme="majorHAnsi"/>
                <w:spacing w:val="-5"/>
                <w:sz w:val="19"/>
                <w:szCs w:val="19"/>
              </w:rPr>
              <w:t xml:space="preserve"> </w:t>
            </w:r>
            <w:r w:rsidRPr="002169A7">
              <w:rPr>
                <w:rFonts w:asciiTheme="majorHAnsi" w:hAnsiTheme="majorHAnsi"/>
                <w:sz w:val="19"/>
                <w:szCs w:val="19"/>
              </w:rPr>
              <w:t>Student correctly</w:t>
            </w:r>
            <w:r w:rsidRPr="002169A7">
              <w:rPr>
                <w:rFonts w:asciiTheme="majorHAnsi" w:hAnsiTheme="majorHAnsi"/>
                <w:spacing w:val="-7"/>
                <w:sz w:val="19"/>
                <w:szCs w:val="19"/>
              </w:rPr>
              <w:t xml:space="preserve"> </w:t>
            </w:r>
            <w:r w:rsidRPr="002169A7">
              <w:rPr>
                <w:rFonts w:asciiTheme="majorHAnsi" w:hAnsiTheme="majorHAnsi"/>
                <w:spacing w:val="-1"/>
                <w:sz w:val="19"/>
                <w:szCs w:val="19"/>
              </w:rPr>
              <w:t>applied</w:t>
            </w:r>
            <w:r w:rsidRPr="002169A7">
              <w:rPr>
                <w:rFonts w:asciiTheme="majorHAnsi" w:hAnsiTheme="majorHAnsi"/>
                <w:spacing w:val="-6"/>
                <w:sz w:val="19"/>
                <w:szCs w:val="19"/>
              </w:rPr>
              <w:t xml:space="preserve"> </w:t>
            </w:r>
            <w:r w:rsidR="00C82A04">
              <w:rPr>
                <w:rFonts w:asciiTheme="majorHAnsi" w:hAnsiTheme="majorHAnsi"/>
                <w:spacing w:val="-6"/>
                <w:sz w:val="19"/>
                <w:szCs w:val="19"/>
              </w:rPr>
              <w:t xml:space="preserve">most </w:t>
            </w:r>
            <w:r w:rsidRPr="002169A7">
              <w:rPr>
                <w:rFonts w:asciiTheme="majorHAnsi" w:hAnsiTheme="majorHAnsi"/>
                <w:spacing w:val="-6"/>
                <w:sz w:val="19"/>
                <w:szCs w:val="19"/>
              </w:rPr>
              <w:t>key terms</w:t>
            </w:r>
          </w:p>
        </w:tc>
        <w:tc>
          <w:tcPr>
            <w:tcW w:w="2070" w:type="dxa"/>
          </w:tcPr>
          <w:p w14:paraId="2A0E6CBA" w14:textId="3D414583" w:rsidR="00F444A3" w:rsidRPr="002169A7" w:rsidRDefault="00171F41" w:rsidP="00C82A04">
            <w:pPr>
              <w:widowControl w:val="0"/>
              <w:tabs>
                <w:tab w:val="left" w:pos="355"/>
              </w:tabs>
              <w:ind w:right="103"/>
              <w:rPr>
                <w:rFonts w:asciiTheme="majorHAnsi" w:eastAsia="Times" w:hAnsiTheme="majorHAnsi" w:cs="Times"/>
                <w:sz w:val="19"/>
                <w:szCs w:val="19"/>
              </w:rPr>
            </w:pPr>
            <w:r>
              <w:rPr>
                <w:rFonts w:asciiTheme="majorHAnsi" w:hAnsiTheme="majorHAnsi"/>
                <w:sz w:val="19"/>
                <w:szCs w:val="19"/>
              </w:rPr>
              <w:t xml:space="preserve">Response </w:t>
            </w:r>
            <w:r w:rsidR="00E736FB" w:rsidRPr="002169A7">
              <w:rPr>
                <w:rFonts w:asciiTheme="majorHAnsi" w:hAnsiTheme="majorHAnsi"/>
                <w:spacing w:val="-6"/>
                <w:sz w:val="19"/>
                <w:szCs w:val="19"/>
              </w:rPr>
              <w:t xml:space="preserve">contained </w:t>
            </w:r>
            <w:r>
              <w:rPr>
                <w:rFonts w:asciiTheme="majorHAnsi" w:hAnsiTheme="majorHAnsi"/>
                <w:spacing w:val="-6"/>
                <w:sz w:val="19"/>
                <w:szCs w:val="19"/>
              </w:rPr>
              <w:t xml:space="preserve">a clear discussion. </w:t>
            </w:r>
            <w:r w:rsidRPr="002169A7">
              <w:rPr>
                <w:rFonts w:asciiTheme="majorHAnsi" w:hAnsiTheme="majorHAnsi"/>
                <w:sz w:val="19"/>
                <w:szCs w:val="19"/>
              </w:rPr>
              <w:t>Student</w:t>
            </w:r>
            <w:r>
              <w:rPr>
                <w:rFonts w:asciiTheme="majorHAnsi" w:hAnsiTheme="majorHAnsi"/>
                <w:sz w:val="19"/>
                <w:szCs w:val="19"/>
              </w:rPr>
              <w:t xml:space="preserve"> correctly</w:t>
            </w:r>
            <w:r w:rsidRPr="002169A7">
              <w:rPr>
                <w:rFonts w:asciiTheme="majorHAnsi" w:hAnsiTheme="majorHAnsi"/>
                <w:sz w:val="19"/>
                <w:szCs w:val="19"/>
              </w:rPr>
              <w:t xml:space="preserve"> </w:t>
            </w:r>
            <w:r w:rsidRPr="002169A7">
              <w:rPr>
                <w:rFonts w:asciiTheme="majorHAnsi" w:hAnsiTheme="majorHAnsi"/>
                <w:spacing w:val="-1"/>
                <w:sz w:val="19"/>
                <w:szCs w:val="19"/>
              </w:rPr>
              <w:t>applied</w:t>
            </w:r>
            <w:r w:rsidRPr="002169A7">
              <w:rPr>
                <w:rFonts w:asciiTheme="majorHAnsi" w:hAnsiTheme="majorHAnsi"/>
                <w:spacing w:val="-6"/>
                <w:sz w:val="19"/>
                <w:szCs w:val="19"/>
              </w:rPr>
              <w:t xml:space="preserve"> </w:t>
            </w:r>
            <w:r w:rsidR="00C82A04">
              <w:rPr>
                <w:rFonts w:asciiTheme="majorHAnsi" w:hAnsiTheme="majorHAnsi"/>
                <w:spacing w:val="-6"/>
                <w:sz w:val="19"/>
                <w:szCs w:val="19"/>
              </w:rPr>
              <w:t xml:space="preserve">all </w:t>
            </w:r>
            <w:r w:rsidRPr="002169A7">
              <w:rPr>
                <w:rFonts w:asciiTheme="majorHAnsi" w:hAnsiTheme="majorHAnsi"/>
                <w:spacing w:val="-6"/>
                <w:sz w:val="19"/>
                <w:szCs w:val="19"/>
              </w:rPr>
              <w:t>key terms</w:t>
            </w:r>
            <w:r>
              <w:rPr>
                <w:rFonts w:asciiTheme="majorHAnsi" w:hAnsiTheme="majorHAnsi"/>
                <w:spacing w:val="-6"/>
                <w:sz w:val="19"/>
                <w:szCs w:val="19"/>
              </w:rPr>
              <w:t>.</w:t>
            </w:r>
          </w:p>
        </w:tc>
        <w:tc>
          <w:tcPr>
            <w:tcW w:w="486" w:type="dxa"/>
            <w:shd w:val="clear" w:color="auto" w:fill="D6E3BC" w:themeFill="accent3" w:themeFillTint="66"/>
            <w:vAlign w:val="center"/>
          </w:tcPr>
          <w:p w14:paraId="066DD26C" w14:textId="77777777" w:rsidR="00F444A3" w:rsidRPr="00DA3E35" w:rsidRDefault="00F444A3" w:rsidP="00275A48">
            <w:pPr>
              <w:jc w:val="center"/>
              <w:rPr>
                <w:rFonts w:asciiTheme="majorHAnsi" w:hAnsiTheme="majorHAnsi"/>
                <w:sz w:val="22"/>
                <w:szCs w:val="22"/>
              </w:rPr>
            </w:pPr>
          </w:p>
        </w:tc>
      </w:tr>
    </w:tbl>
    <w:p w14:paraId="0C3C9661" w14:textId="77777777" w:rsidR="009B6C7E" w:rsidRPr="00046A7C" w:rsidRDefault="009B6C7E" w:rsidP="009B6C7E">
      <w:pPr>
        <w:jc w:val="center"/>
        <w:rPr>
          <w:sz w:val="10"/>
          <w:szCs w:val="10"/>
        </w:rPr>
      </w:pPr>
    </w:p>
    <w:tbl>
      <w:tblPr>
        <w:tblStyle w:val="TableGrid"/>
        <w:tblW w:w="10829" w:type="dxa"/>
        <w:jc w:val="center"/>
        <w:tblLayout w:type="fixed"/>
        <w:tblLook w:val="01E0" w:firstRow="1" w:lastRow="1" w:firstColumn="1" w:lastColumn="1" w:noHBand="0" w:noVBand="0"/>
      </w:tblPr>
      <w:tblGrid>
        <w:gridCol w:w="2069"/>
        <w:gridCol w:w="2069"/>
        <w:gridCol w:w="2069"/>
        <w:gridCol w:w="2069"/>
        <w:gridCol w:w="2069"/>
        <w:gridCol w:w="484"/>
      </w:tblGrid>
      <w:tr w:rsidR="009B6C7E" w:rsidRPr="00DA3E35" w14:paraId="400E071A" w14:textId="77777777" w:rsidTr="00D40690">
        <w:trPr>
          <w:jc w:val="center"/>
        </w:trPr>
        <w:tc>
          <w:tcPr>
            <w:tcW w:w="10829" w:type="dxa"/>
            <w:gridSpan w:val="6"/>
            <w:shd w:val="clear" w:color="auto" w:fill="F2DBDB" w:themeFill="accent2" w:themeFillTint="33"/>
          </w:tcPr>
          <w:p w14:paraId="0B61BFF6" w14:textId="72192977" w:rsidR="009B6C7E" w:rsidRPr="002169A7" w:rsidRDefault="009B6C7E" w:rsidP="00D40690">
            <w:pPr>
              <w:rPr>
                <w:rFonts w:asciiTheme="majorHAnsi" w:hAnsiTheme="majorHAnsi"/>
                <w:sz w:val="20"/>
                <w:szCs w:val="20"/>
              </w:rPr>
            </w:pPr>
            <w:r w:rsidRPr="002169A7">
              <w:rPr>
                <w:rFonts w:asciiTheme="majorHAnsi" w:hAnsiTheme="majorHAnsi"/>
                <w:b/>
                <w:sz w:val="20"/>
                <w:szCs w:val="20"/>
              </w:rPr>
              <w:t>W</w:t>
            </w:r>
            <w:r w:rsidR="00526271">
              <w:rPr>
                <w:rFonts w:asciiTheme="majorHAnsi" w:hAnsiTheme="majorHAnsi"/>
                <w:b/>
                <w:sz w:val="20"/>
                <w:szCs w:val="20"/>
              </w:rPr>
              <w:t>TA</w:t>
            </w:r>
            <w:r w:rsidRPr="002169A7">
              <w:rPr>
                <w:rFonts w:asciiTheme="majorHAnsi" w:hAnsiTheme="majorHAnsi"/>
                <w:b/>
                <w:sz w:val="20"/>
                <w:szCs w:val="20"/>
              </w:rPr>
              <w:t xml:space="preserve"> Posting Criteria 2.  </w:t>
            </w:r>
            <w:r w:rsidR="00C82A04">
              <w:rPr>
                <w:rFonts w:asciiTheme="majorHAnsi" w:hAnsiTheme="majorHAnsi"/>
                <w:b/>
                <w:sz w:val="20"/>
                <w:szCs w:val="20"/>
              </w:rPr>
              <w:t>Thesis and Argument</w:t>
            </w:r>
            <w:r w:rsidRPr="002169A7">
              <w:rPr>
                <w:rFonts w:asciiTheme="majorHAnsi" w:hAnsiTheme="majorHAnsi"/>
                <w:b/>
                <w:spacing w:val="-4"/>
                <w:sz w:val="20"/>
                <w:szCs w:val="20"/>
              </w:rPr>
              <w:t xml:space="preserve"> </w:t>
            </w:r>
            <w:r w:rsidRPr="002169A7">
              <w:rPr>
                <w:rFonts w:asciiTheme="majorHAnsi" w:hAnsiTheme="majorHAnsi"/>
                <w:sz w:val="20"/>
                <w:szCs w:val="20"/>
              </w:rPr>
              <w:t>(</w:t>
            </w:r>
            <w:r w:rsidR="00A66DEE" w:rsidRPr="002169A7">
              <w:rPr>
                <w:rFonts w:asciiTheme="majorHAnsi" w:hAnsiTheme="majorHAnsi"/>
                <w:sz w:val="20"/>
                <w:szCs w:val="20"/>
              </w:rPr>
              <w:t xml:space="preserve">the </w:t>
            </w:r>
            <w:r w:rsidRPr="002169A7">
              <w:rPr>
                <w:rFonts w:asciiTheme="majorHAnsi" w:hAnsiTheme="majorHAnsi"/>
                <w:sz w:val="20"/>
                <w:szCs w:val="20"/>
              </w:rPr>
              <w:t>ability</w:t>
            </w:r>
            <w:r w:rsidRPr="002169A7">
              <w:rPr>
                <w:rFonts w:asciiTheme="majorHAnsi" w:hAnsiTheme="majorHAnsi"/>
                <w:spacing w:val="-4"/>
                <w:sz w:val="20"/>
                <w:szCs w:val="20"/>
              </w:rPr>
              <w:t xml:space="preserve"> </w:t>
            </w:r>
            <w:r w:rsidRPr="002169A7">
              <w:rPr>
                <w:rFonts w:asciiTheme="majorHAnsi" w:hAnsiTheme="majorHAnsi"/>
                <w:spacing w:val="-1"/>
                <w:sz w:val="20"/>
                <w:szCs w:val="20"/>
              </w:rPr>
              <w:t>to</w:t>
            </w:r>
            <w:r w:rsidRPr="002169A7">
              <w:rPr>
                <w:rFonts w:asciiTheme="majorHAnsi" w:hAnsiTheme="majorHAnsi"/>
                <w:spacing w:val="27"/>
                <w:sz w:val="20"/>
                <w:szCs w:val="20"/>
              </w:rPr>
              <w:t xml:space="preserve"> </w:t>
            </w:r>
            <w:r w:rsidRPr="002169A7">
              <w:rPr>
                <w:rFonts w:asciiTheme="majorHAnsi" w:hAnsiTheme="majorHAnsi"/>
                <w:spacing w:val="-1"/>
                <w:sz w:val="20"/>
                <w:szCs w:val="20"/>
              </w:rPr>
              <w:t>use</w:t>
            </w:r>
            <w:r w:rsidRPr="002169A7">
              <w:rPr>
                <w:rFonts w:asciiTheme="majorHAnsi" w:hAnsiTheme="majorHAnsi"/>
                <w:spacing w:val="-3"/>
                <w:sz w:val="20"/>
                <w:szCs w:val="20"/>
              </w:rPr>
              <w:t xml:space="preserve"> </w:t>
            </w:r>
            <w:r w:rsidRPr="002169A7">
              <w:rPr>
                <w:rFonts w:asciiTheme="majorHAnsi" w:hAnsiTheme="majorHAnsi"/>
                <w:spacing w:val="-1"/>
                <w:sz w:val="20"/>
                <w:szCs w:val="20"/>
              </w:rPr>
              <w:t>the</w:t>
            </w:r>
            <w:r w:rsidRPr="002169A7">
              <w:rPr>
                <w:rFonts w:asciiTheme="majorHAnsi" w:hAnsiTheme="majorHAnsi"/>
                <w:spacing w:val="-2"/>
                <w:sz w:val="20"/>
                <w:szCs w:val="20"/>
              </w:rPr>
              <w:t xml:space="preserve"> </w:t>
            </w:r>
            <w:r w:rsidRPr="002169A7">
              <w:rPr>
                <w:rFonts w:asciiTheme="majorHAnsi" w:hAnsiTheme="majorHAnsi"/>
                <w:spacing w:val="-1"/>
                <w:sz w:val="20"/>
                <w:szCs w:val="20"/>
              </w:rPr>
              <w:t>content to</w:t>
            </w:r>
            <w:r w:rsidR="000E4D71">
              <w:rPr>
                <w:rFonts w:asciiTheme="majorHAnsi" w:hAnsiTheme="majorHAnsi"/>
                <w:spacing w:val="29"/>
                <w:sz w:val="20"/>
                <w:szCs w:val="20"/>
              </w:rPr>
              <w:t xml:space="preserve"> </w:t>
            </w:r>
            <w:r w:rsidR="00C82A04">
              <w:rPr>
                <w:rFonts w:asciiTheme="majorHAnsi" w:hAnsiTheme="majorHAnsi"/>
                <w:spacing w:val="-1"/>
                <w:sz w:val="20"/>
                <w:szCs w:val="20"/>
              </w:rPr>
              <w:t xml:space="preserve">argue the </w:t>
            </w:r>
            <w:r w:rsidRPr="002169A7">
              <w:rPr>
                <w:rFonts w:asciiTheme="majorHAnsi" w:hAnsiTheme="majorHAnsi"/>
                <w:spacing w:val="-1"/>
                <w:sz w:val="20"/>
                <w:szCs w:val="20"/>
              </w:rPr>
              <w:t>issues,</w:t>
            </w:r>
            <w:r w:rsidRPr="002169A7">
              <w:rPr>
                <w:rFonts w:asciiTheme="majorHAnsi" w:hAnsiTheme="majorHAnsi"/>
                <w:spacing w:val="22"/>
                <w:sz w:val="20"/>
                <w:szCs w:val="20"/>
              </w:rPr>
              <w:t xml:space="preserve"> </w:t>
            </w:r>
            <w:r w:rsidRPr="002169A7">
              <w:rPr>
                <w:rFonts w:asciiTheme="majorHAnsi" w:hAnsiTheme="majorHAnsi"/>
                <w:spacing w:val="-1"/>
                <w:sz w:val="20"/>
                <w:szCs w:val="20"/>
              </w:rPr>
              <w:t>concepts, and/or theories.</w:t>
            </w:r>
            <w:r w:rsidR="00046640" w:rsidRPr="00046640">
              <w:rPr>
                <w:rFonts w:asciiTheme="majorHAnsi" w:hAnsiTheme="majorHAnsi"/>
                <w:bCs/>
                <w:spacing w:val="-1"/>
                <w:sz w:val="20"/>
                <w:szCs w:val="20"/>
              </w:rPr>
              <w:t>)</w:t>
            </w:r>
            <w:r w:rsidRPr="002169A7">
              <w:rPr>
                <w:rFonts w:asciiTheme="majorHAnsi" w:hAnsiTheme="majorHAnsi"/>
                <w:b/>
                <w:spacing w:val="-2"/>
                <w:sz w:val="20"/>
                <w:szCs w:val="20"/>
              </w:rPr>
              <w:t xml:space="preserve"> </w:t>
            </w:r>
          </w:p>
        </w:tc>
      </w:tr>
      <w:tr w:rsidR="00D06126" w:rsidRPr="00DA3E35" w14:paraId="02E260A9" w14:textId="77777777" w:rsidTr="00F444A3">
        <w:trPr>
          <w:jc w:val="center"/>
        </w:trPr>
        <w:tc>
          <w:tcPr>
            <w:tcW w:w="2069" w:type="dxa"/>
          </w:tcPr>
          <w:p w14:paraId="04F8C371" w14:textId="20BA488A" w:rsidR="00D06126" w:rsidRPr="00C82A04" w:rsidRDefault="00074D49" w:rsidP="00C82A04">
            <w:pPr>
              <w:widowControl w:val="0"/>
              <w:tabs>
                <w:tab w:val="left" w:pos="72"/>
              </w:tabs>
              <w:ind w:left="-14" w:right="78"/>
              <w:rPr>
                <w:rFonts w:asciiTheme="majorHAnsi" w:hAnsiTheme="majorHAnsi"/>
                <w:color w:val="FF0000"/>
                <w:sz w:val="19"/>
                <w:szCs w:val="19"/>
              </w:rPr>
            </w:pPr>
            <w:r>
              <w:rPr>
                <w:rFonts w:asciiTheme="majorHAnsi" w:hAnsiTheme="majorHAnsi"/>
                <w:color w:val="FF0000"/>
                <w:sz w:val="19"/>
                <w:szCs w:val="19"/>
              </w:rPr>
              <w:t>No</w:t>
            </w:r>
            <w:r w:rsidRPr="00074D49">
              <w:rPr>
                <w:rFonts w:asciiTheme="majorHAnsi" w:hAnsiTheme="majorHAnsi"/>
                <w:color w:val="FF0000"/>
                <w:sz w:val="19"/>
                <w:szCs w:val="19"/>
              </w:rPr>
              <w:t xml:space="preserve"> stance thesis sentence was used to guide argument.</w:t>
            </w:r>
          </w:p>
        </w:tc>
        <w:tc>
          <w:tcPr>
            <w:tcW w:w="2069" w:type="dxa"/>
          </w:tcPr>
          <w:p w14:paraId="566E7661" w14:textId="741292D6" w:rsidR="00D06126" w:rsidRPr="002169A7" w:rsidRDefault="00074D49" w:rsidP="00C82A04">
            <w:pPr>
              <w:widowControl w:val="0"/>
              <w:tabs>
                <w:tab w:val="left" w:pos="72"/>
              </w:tabs>
              <w:ind w:left="-14" w:right="74"/>
              <w:rPr>
                <w:rFonts w:asciiTheme="majorHAnsi" w:hAnsiTheme="majorHAnsi"/>
                <w:sz w:val="19"/>
                <w:szCs w:val="19"/>
              </w:rPr>
            </w:pPr>
            <w:r>
              <w:rPr>
                <w:rFonts w:asciiTheme="majorHAnsi" w:hAnsiTheme="majorHAnsi"/>
                <w:sz w:val="19"/>
                <w:szCs w:val="19"/>
              </w:rPr>
              <w:t xml:space="preserve">An inadequate stance thesis sentence was used to guide </w:t>
            </w:r>
            <w:r w:rsidR="008B42A1">
              <w:rPr>
                <w:rFonts w:asciiTheme="majorHAnsi" w:hAnsiTheme="majorHAnsi"/>
                <w:sz w:val="19"/>
                <w:szCs w:val="19"/>
              </w:rPr>
              <w:t xml:space="preserve">an </w:t>
            </w:r>
            <w:r>
              <w:rPr>
                <w:rFonts w:asciiTheme="majorHAnsi" w:hAnsiTheme="majorHAnsi"/>
                <w:sz w:val="19"/>
                <w:szCs w:val="19"/>
              </w:rPr>
              <w:t>argument.</w:t>
            </w:r>
          </w:p>
        </w:tc>
        <w:tc>
          <w:tcPr>
            <w:tcW w:w="2069" w:type="dxa"/>
          </w:tcPr>
          <w:p w14:paraId="66C04725" w14:textId="58C86FC1" w:rsidR="00D06126" w:rsidRPr="002169A7" w:rsidRDefault="00074D49" w:rsidP="00C82A04">
            <w:pPr>
              <w:widowControl w:val="0"/>
              <w:tabs>
                <w:tab w:val="left" w:pos="162"/>
              </w:tabs>
              <w:ind w:left="-14" w:right="71"/>
              <w:rPr>
                <w:rFonts w:asciiTheme="majorHAnsi" w:hAnsiTheme="majorHAnsi"/>
                <w:sz w:val="19"/>
                <w:szCs w:val="19"/>
              </w:rPr>
            </w:pPr>
            <w:r>
              <w:rPr>
                <w:rFonts w:asciiTheme="majorHAnsi" w:hAnsiTheme="majorHAnsi"/>
                <w:sz w:val="19"/>
                <w:szCs w:val="19"/>
              </w:rPr>
              <w:t xml:space="preserve">An adequate stance thesis sentence was used to guide </w:t>
            </w:r>
            <w:r w:rsidR="008B42A1">
              <w:rPr>
                <w:rFonts w:asciiTheme="majorHAnsi" w:hAnsiTheme="majorHAnsi"/>
                <w:sz w:val="19"/>
                <w:szCs w:val="19"/>
              </w:rPr>
              <w:t xml:space="preserve">an </w:t>
            </w:r>
            <w:r>
              <w:rPr>
                <w:rFonts w:asciiTheme="majorHAnsi" w:hAnsiTheme="majorHAnsi"/>
                <w:sz w:val="19"/>
                <w:szCs w:val="19"/>
              </w:rPr>
              <w:t>argument.</w:t>
            </w:r>
          </w:p>
        </w:tc>
        <w:tc>
          <w:tcPr>
            <w:tcW w:w="2069" w:type="dxa"/>
          </w:tcPr>
          <w:p w14:paraId="79764375" w14:textId="2A6C26B6" w:rsidR="00D06126" w:rsidRPr="002169A7" w:rsidRDefault="00074D49" w:rsidP="00C82A04">
            <w:pPr>
              <w:widowControl w:val="0"/>
              <w:tabs>
                <w:tab w:val="left" w:pos="162"/>
              </w:tabs>
              <w:ind w:left="-14" w:right="78"/>
              <w:rPr>
                <w:rFonts w:asciiTheme="majorHAnsi" w:hAnsiTheme="majorHAnsi"/>
                <w:sz w:val="19"/>
                <w:szCs w:val="19"/>
              </w:rPr>
            </w:pPr>
            <w:r>
              <w:rPr>
                <w:rFonts w:asciiTheme="majorHAnsi" w:hAnsiTheme="majorHAnsi"/>
                <w:sz w:val="19"/>
                <w:szCs w:val="19"/>
              </w:rPr>
              <w:t>A</w:t>
            </w:r>
            <w:r w:rsidR="006E3F29">
              <w:rPr>
                <w:rFonts w:asciiTheme="majorHAnsi" w:hAnsiTheme="majorHAnsi"/>
                <w:sz w:val="19"/>
                <w:szCs w:val="19"/>
              </w:rPr>
              <w:t xml:space="preserve"> </w:t>
            </w:r>
            <w:r>
              <w:rPr>
                <w:rFonts w:asciiTheme="majorHAnsi" w:hAnsiTheme="majorHAnsi"/>
                <w:sz w:val="19"/>
                <w:szCs w:val="19"/>
              </w:rPr>
              <w:t xml:space="preserve">stance thesis sentence was used to guide </w:t>
            </w:r>
            <w:r w:rsidR="008B42A1">
              <w:rPr>
                <w:rFonts w:asciiTheme="majorHAnsi" w:hAnsiTheme="majorHAnsi"/>
                <w:sz w:val="19"/>
                <w:szCs w:val="19"/>
              </w:rPr>
              <w:t xml:space="preserve">an </w:t>
            </w:r>
            <w:r>
              <w:rPr>
                <w:rFonts w:asciiTheme="majorHAnsi" w:hAnsiTheme="majorHAnsi"/>
                <w:sz w:val="19"/>
                <w:szCs w:val="19"/>
              </w:rPr>
              <w:t>argument.</w:t>
            </w:r>
          </w:p>
        </w:tc>
        <w:tc>
          <w:tcPr>
            <w:tcW w:w="2069" w:type="dxa"/>
          </w:tcPr>
          <w:p w14:paraId="4906EAB8" w14:textId="1A51F41D" w:rsidR="00D06126" w:rsidRPr="002169A7" w:rsidRDefault="00D06126" w:rsidP="00C82A04">
            <w:pPr>
              <w:widowControl w:val="0"/>
              <w:tabs>
                <w:tab w:val="left" w:pos="72"/>
              </w:tabs>
              <w:ind w:left="-14" w:right="75"/>
              <w:rPr>
                <w:rFonts w:asciiTheme="majorHAnsi" w:hAnsiTheme="majorHAnsi"/>
                <w:sz w:val="19"/>
                <w:szCs w:val="19"/>
              </w:rPr>
            </w:pPr>
            <w:r>
              <w:rPr>
                <w:rFonts w:asciiTheme="majorHAnsi" w:hAnsiTheme="majorHAnsi"/>
                <w:sz w:val="19"/>
                <w:szCs w:val="19"/>
              </w:rPr>
              <w:t xml:space="preserve">A clearly crafted stance thesis sentence was used to guide </w:t>
            </w:r>
            <w:r w:rsidR="008B42A1">
              <w:rPr>
                <w:rFonts w:asciiTheme="majorHAnsi" w:hAnsiTheme="majorHAnsi"/>
                <w:sz w:val="19"/>
                <w:szCs w:val="19"/>
              </w:rPr>
              <w:t xml:space="preserve">an </w:t>
            </w:r>
            <w:r>
              <w:rPr>
                <w:rFonts w:asciiTheme="majorHAnsi" w:hAnsiTheme="majorHAnsi"/>
                <w:sz w:val="19"/>
                <w:szCs w:val="19"/>
              </w:rPr>
              <w:t>argument.</w:t>
            </w:r>
          </w:p>
        </w:tc>
        <w:tc>
          <w:tcPr>
            <w:tcW w:w="484" w:type="dxa"/>
            <w:shd w:val="clear" w:color="auto" w:fill="D6E3BC" w:themeFill="accent3" w:themeFillTint="66"/>
            <w:vAlign w:val="center"/>
          </w:tcPr>
          <w:p w14:paraId="29678191" w14:textId="77777777" w:rsidR="00D06126" w:rsidRPr="00DA3E35" w:rsidRDefault="00D06126" w:rsidP="00275A48">
            <w:pPr>
              <w:jc w:val="center"/>
              <w:rPr>
                <w:rFonts w:asciiTheme="majorHAnsi" w:hAnsiTheme="majorHAnsi"/>
                <w:sz w:val="22"/>
                <w:szCs w:val="22"/>
              </w:rPr>
            </w:pPr>
          </w:p>
        </w:tc>
      </w:tr>
      <w:tr w:rsidR="00F444A3" w:rsidRPr="00DA3E35" w14:paraId="28F4E071" w14:textId="77777777" w:rsidTr="00F444A3">
        <w:trPr>
          <w:jc w:val="center"/>
        </w:trPr>
        <w:tc>
          <w:tcPr>
            <w:tcW w:w="2069" w:type="dxa"/>
          </w:tcPr>
          <w:p w14:paraId="753335E7" w14:textId="387572E8" w:rsidR="00F444A3" w:rsidRPr="00C82A04" w:rsidRDefault="00F444A3" w:rsidP="00C82A04">
            <w:pPr>
              <w:widowControl w:val="0"/>
              <w:tabs>
                <w:tab w:val="left" w:pos="72"/>
              </w:tabs>
              <w:ind w:left="-14" w:right="78"/>
              <w:rPr>
                <w:rFonts w:asciiTheme="majorHAnsi" w:eastAsia="Times" w:hAnsiTheme="majorHAnsi" w:cs="Times"/>
                <w:sz w:val="19"/>
                <w:szCs w:val="19"/>
              </w:rPr>
            </w:pPr>
            <w:r w:rsidRPr="00C82A04">
              <w:rPr>
                <w:rFonts w:asciiTheme="majorHAnsi" w:hAnsiTheme="majorHAnsi"/>
                <w:color w:val="FF0000"/>
                <w:sz w:val="19"/>
                <w:szCs w:val="19"/>
              </w:rPr>
              <w:t>Student</w:t>
            </w:r>
            <w:r w:rsidR="00E736FB" w:rsidRPr="00C82A04">
              <w:rPr>
                <w:rFonts w:asciiTheme="majorHAnsi" w:hAnsiTheme="majorHAnsi"/>
                <w:color w:val="FF0000"/>
                <w:sz w:val="19"/>
                <w:szCs w:val="19"/>
              </w:rPr>
              <w:t xml:space="preserve">’s response </w:t>
            </w:r>
            <w:r w:rsidR="00171F41" w:rsidRPr="00C82A04">
              <w:rPr>
                <w:rFonts w:asciiTheme="majorHAnsi" w:hAnsiTheme="majorHAnsi"/>
                <w:color w:val="FF0000"/>
                <w:sz w:val="19"/>
                <w:szCs w:val="19"/>
              </w:rPr>
              <w:t>lacked</w:t>
            </w:r>
            <w:r w:rsidRPr="00C82A04">
              <w:rPr>
                <w:rFonts w:asciiTheme="majorHAnsi" w:hAnsiTheme="majorHAnsi"/>
                <w:color w:val="FF0000"/>
                <w:spacing w:val="-1"/>
                <w:sz w:val="19"/>
                <w:szCs w:val="19"/>
              </w:rPr>
              <w:t xml:space="preserve"> critical thinking </w:t>
            </w:r>
            <w:r w:rsidRPr="00C82A04">
              <w:rPr>
                <w:rFonts w:asciiTheme="majorHAnsi" w:hAnsiTheme="majorHAnsi"/>
                <w:color w:val="FF0000"/>
                <w:sz w:val="19"/>
                <w:szCs w:val="19"/>
              </w:rPr>
              <w:t>in the exploration of</w:t>
            </w:r>
            <w:r w:rsidRPr="00C82A04">
              <w:rPr>
                <w:rFonts w:asciiTheme="majorHAnsi" w:hAnsiTheme="majorHAnsi"/>
                <w:color w:val="FF0000"/>
                <w:spacing w:val="-7"/>
                <w:sz w:val="19"/>
                <w:szCs w:val="19"/>
              </w:rPr>
              <w:t xml:space="preserve"> </w:t>
            </w:r>
            <w:r w:rsidRPr="00C82A04">
              <w:rPr>
                <w:rFonts w:asciiTheme="majorHAnsi" w:hAnsiTheme="majorHAnsi"/>
                <w:color w:val="FF0000"/>
                <w:spacing w:val="-6"/>
                <w:sz w:val="19"/>
                <w:szCs w:val="19"/>
              </w:rPr>
              <w:t>topics</w:t>
            </w:r>
            <w:r w:rsidRPr="00C82A04">
              <w:rPr>
                <w:rFonts w:asciiTheme="majorHAnsi" w:hAnsiTheme="majorHAnsi"/>
                <w:color w:val="FF0000"/>
                <w:sz w:val="19"/>
                <w:szCs w:val="19"/>
              </w:rPr>
              <w:t>.</w:t>
            </w:r>
          </w:p>
        </w:tc>
        <w:tc>
          <w:tcPr>
            <w:tcW w:w="2069" w:type="dxa"/>
          </w:tcPr>
          <w:p w14:paraId="48A7C75E" w14:textId="56CBF7C0" w:rsidR="00F444A3" w:rsidRPr="002169A7" w:rsidRDefault="00F444A3" w:rsidP="00C82A04">
            <w:pPr>
              <w:widowControl w:val="0"/>
              <w:tabs>
                <w:tab w:val="left" w:pos="72"/>
              </w:tabs>
              <w:ind w:left="-14" w:right="74"/>
              <w:rPr>
                <w:rFonts w:asciiTheme="majorHAnsi" w:eastAsia="Times" w:hAnsiTheme="majorHAnsi" w:cs="Times"/>
                <w:sz w:val="19"/>
                <w:szCs w:val="19"/>
              </w:rPr>
            </w:pPr>
            <w:r w:rsidRPr="002169A7">
              <w:rPr>
                <w:rFonts w:asciiTheme="majorHAnsi" w:hAnsiTheme="majorHAnsi"/>
                <w:sz w:val="19"/>
                <w:szCs w:val="19"/>
              </w:rPr>
              <w:t>S</w:t>
            </w:r>
            <w:r w:rsidRPr="002169A7">
              <w:rPr>
                <w:rFonts w:asciiTheme="majorHAnsi" w:hAnsiTheme="majorHAnsi"/>
                <w:spacing w:val="-1"/>
                <w:sz w:val="19"/>
                <w:szCs w:val="19"/>
              </w:rPr>
              <w:t>tudent</w:t>
            </w:r>
            <w:r w:rsidR="0094594C">
              <w:rPr>
                <w:rFonts w:asciiTheme="majorHAnsi" w:hAnsiTheme="majorHAnsi"/>
                <w:spacing w:val="-1"/>
                <w:sz w:val="19"/>
                <w:szCs w:val="19"/>
              </w:rPr>
              <w:t>’s</w:t>
            </w:r>
            <w:r w:rsidRPr="002169A7">
              <w:rPr>
                <w:rFonts w:asciiTheme="majorHAnsi" w:hAnsiTheme="majorHAnsi"/>
                <w:spacing w:val="-2"/>
                <w:sz w:val="19"/>
                <w:szCs w:val="19"/>
              </w:rPr>
              <w:t xml:space="preserve"> </w:t>
            </w:r>
            <w:r w:rsidR="002169A7" w:rsidRPr="002169A7">
              <w:rPr>
                <w:rFonts w:asciiTheme="majorHAnsi" w:hAnsiTheme="majorHAnsi"/>
                <w:spacing w:val="-1"/>
                <w:sz w:val="19"/>
                <w:szCs w:val="19"/>
              </w:rPr>
              <w:t xml:space="preserve">response contained </w:t>
            </w:r>
            <w:r w:rsidRPr="002169A7">
              <w:rPr>
                <w:rFonts w:asciiTheme="majorHAnsi" w:hAnsiTheme="majorHAnsi"/>
                <w:spacing w:val="-1"/>
                <w:sz w:val="19"/>
                <w:szCs w:val="19"/>
              </w:rPr>
              <w:t>little critical thinking</w:t>
            </w:r>
            <w:r w:rsidR="00E736FB">
              <w:rPr>
                <w:rFonts w:asciiTheme="majorHAnsi" w:hAnsiTheme="majorHAnsi"/>
                <w:spacing w:val="-1"/>
                <w:sz w:val="19"/>
                <w:szCs w:val="19"/>
              </w:rPr>
              <w:t>. O</w:t>
            </w:r>
            <w:r w:rsidRPr="002169A7">
              <w:rPr>
                <w:rFonts w:asciiTheme="majorHAnsi" w:hAnsiTheme="majorHAnsi"/>
                <w:sz w:val="19"/>
                <w:szCs w:val="19"/>
              </w:rPr>
              <w:t>nly a surface</w:t>
            </w:r>
            <w:r w:rsidRPr="002169A7">
              <w:rPr>
                <w:rFonts w:asciiTheme="majorHAnsi" w:hAnsiTheme="majorHAnsi"/>
                <w:spacing w:val="-7"/>
                <w:sz w:val="19"/>
                <w:szCs w:val="19"/>
              </w:rPr>
              <w:t xml:space="preserve"> </w:t>
            </w:r>
            <w:r w:rsidRPr="002169A7">
              <w:rPr>
                <w:rFonts w:asciiTheme="majorHAnsi" w:hAnsiTheme="majorHAnsi"/>
                <w:sz w:val="19"/>
                <w:szCs w:val="19"/>
              </w:rPr>
              <w:t>exploration of</w:t>
            </w:r>
            <w:r w:rsidRPr="002169A7">
              <w:rPr>
                <w:rFonts w:asciiTheme="majorHAnsi" w:hAnsiTheme="majorHAnsi"/>
                <w:spacing w:val="-7"/>
                <w:sz w:val="19"/>
                <w:szCs w:val="19"/>
              </w:rPr>
              <w:t xml:space="preserve"> </w:t>
            </w:r>
            <w:r w:rsidR="00E736FB">
              <w:rPr>
                <w:rFonts w:asciiTheme="majorHAnsi" w:hAnsiTheme="majorHAnsi"/>
                <w:spacing w:val="-7"/>
                <w:sz w:val="19"/>
                <w:szCs w:val="19"/>
              </w:rPr>
              <w:t xml:space="preserve">the </w:t>
            </w:r>
            <w:r w:rsidRPr="002169A7">
              <w:rPr>
                <w:rFonts w:asciiTheme="majorHAnsi" w:hAnsiTheme="majorHAnsi"/>
                <w:spacing w:val="-6"/>
                <w:sz w:val="19"/>
                <w:szCs w:val="19"/>
              </w:rPr>
              <w:t>topic</w:t>
            </w:r>
            <w:r w:rsidR="00C82A04">
              <w:rPr>
                <w:rFonts w:asciiTheme="majorHAnsi" w:hAnsiTheme="majorHAnsi"/>
                <w:spacing w:val="-6"/>
                <w:sz w:val="19"/>
                <w:szCs w:val="19"/>
              </w:rPr>
              <w:t>s.</w:t>
            </w:r>
          </w:p>
        </w:tc>
        <w:tc>
          <w:tcPr>
            <w:tcW w:w="2069" w:type="dxa"/>
          </w:tcPr>
          <w:p w14:paraId="7EE279C3" w14:textId="762B6A2E" w:rsidR="00F444A3" w:rsidRPr="002169A7" w:rsidRDefault="00F444A3" w:rsidP="00C82A04">
            <w:pPr>
              <w:widowControl w:val="0"/>
              <w:tabs>
                <w:tab w:val="left" w:pos="162"/>
              </w:tabs>
              <w:ind w:left="-14" w:right="71"/>
              <w:rPr>
                <w:rFonts w:asciiTheme="majorHAnsi" w:hAnsiTheme="majorHAnsi"/>
                <w:sz w:val="19"/>
                <w:szCs w:val="19"/>
              </w:rPr>
            </w:pPr>
            <w:r w:rsidRPr="002169A7">
              <w:rPr>
                <w:rFonts w:asciiTheme="majorHAnsi" w:hAnsiTheme="majorHAnsi"/>
                <w:sz w:val="19"/>
                <w:szCs w:val="19"/>
              </w:rPr>
              <w:t>S</w:t>
            </w:r>
            <w:r w:rsidRPr="002169A7">
              <w:rPr>
                <w:rFonts w:asciiTheme="majorHAnsi" w:hAnsiTheme="majorHAnsi"/>
                <w:spacing w:val="-1"/>
                <w:sz w:val="19"/>
                <w:szCs w:val="19"/>
              </w:rPr>
              <w:t>tudent</w:t>
            </w:r>
            <w:r w:rsidRPr="002169A7">
              <w:rPr>
                <w:rFonts w:asciiTheme="majorHAnsi" w:hAnsiTheme="majorHAnsi"/>
                <w:spacing w:val="-2"/>
                <w:sz w:val="19"/>
                <w:szCs w:val="19"/>
              </w:rPr>
              <w:t xml:space="preserve"> </w:t>
            </w:r>
            <w:r w:rsidR="0094594C">
              <w:rPr>
                <w:rFonts w:asciiTheme="majorHAnsi" w:hAnsiTheme="majorHAnsi"/>
                <w:spacing w:val="-2"/>
                <w:sz w:val="19"/>
                <w:szCs w:val="19"/>
              </w:rPr>
              <w:t xml:space="preserve">‘s </w:t>
            </w:r>
            <w:r w:rsidR="002169A7" w:rsidRPr="002169A7">
              <w:rPr>
                <w:rFonts w:asciiTheme="majorHAnsi" w:hAnsiTheme="majorHAnsi"/>
                <w:spacing w:val="-1"/>
                <w:sz w:val="19"/>
                <w:szCs w:val="19"/>
              </w:rPr>
              <w:t xml:space="preserve">response contained </w:t>
            </w:r>
            <w:r w:rsidRPr="002169A7">
              <w:rPr>
                <w:rFonts w:asciiTheme="majorHAnsi" w:hAnsiTheme="majorHAnsi"/>
                <w:spacing w:val="-1"/>
                <w:sz w:val="19"/>
                <w:szCs w:val="19"/>
              </w:rPr>
              <w:t xml:space="preserve">some critical thinking with some in-depth </w:t>
            </w:r>
            <w:r w:rsidRPr="002169A7">
              <w:rPr>
                <w:rFonts w:asciiTheme="majorHAnsi" w:hAnsiTheme="majorHAnsi"/>
                <w:sz w:val="19"/>
                <w:szCs w:val="19"/>
              </w:rPr>
              <w:t>ex</w:t>
            </w:r>
            <w:r w:rsidR="00E736FB">
              <w:rPr>
                <w:rFonts w:asciiTheme="majorHAnsi" w:hAnsiTheme="majorHAnsi"/>
                <w:sz w:val="19"/>
                <w:szCs w:val="19"/>
              </w:rPr>
              <w:t>amination</w:t>
            </w:r>
            <w:r w:rsidRPr="002169A7">
              <w:rPr>
                <w:rFonts w:asciiTheme="majorHAnsi" w:hAnsiTheme="majorHAnsi"/>
                <w:sz w:val="19"/>
                <w:szCs w:val="19"/>
              </w:rPr>
              <w:t xml:space="preserve"> of</w:t>
            </w:r>
            <w:r w:rsidRPr="002169A7">
              <w:rPr>
                <w:rFonts w:asciiTheme="majorHAnsi" w:hAnsiTheme="majorHAnsi"/>
                <w:spacing w:val="-7"/>
                <w:sz w:val="19"/>
                <w:szCs w:val="19"/>
              </w:rPr>
              <w:t xml:space="preserve"> </w:t>
            </w:r>
            <w:r w:rsidR="00E736FB">
              <w:rPr>
                <w:rFonts w:asciiTheme="majorHAnsi" w:hAnsiTheme="majorHAnsi"/>
                <w:spacing w:val="-7"/>
                <w:sz w:val="19"/>
                <w:szCs w:val="19"/>
              </w:rPr>
              <w:t xml:space="preserve">the </w:t>
            </w:r>
            <w:r w:rsidRPr="002169A7">
              <w:rPr>
                <w:rFonts w:asciiTheme="majorHAnsi" w:hAnsiTheme="majorHAnsi"/>
                <w:spacing w:val="-6"/>
                <w:sz w:val="19"/>
                <w:szCs w:val="19"/>
              </w:rPr>
              <w:t>topic</w:t>
            </w:r>
            <w:r w:rsidR="00C82A04">
              <w:rPr>
                <w:rFonts w:asciiTheme="majorHAnsi" w:hAnsiTheme="majorHAnsi"/>
                <w:spacing w:val="-6"/>
                <w:sz w:val="19"/>
                <w:szCs w:val="19"/>
              </w:rPr>
              <w:t>s.</w:t>
            </w:r>
          </w:p>
        </w:tc>
        <w:tc>
          <w:tcPr>
            <w:tcW w:w="2069" w:type="dxa"/>
          </w:tcPr>
          <w:p w14:paraId="67984314" w14:textId="72B45CC2" w:rsidR="00F444A3" w:rsidRPr="002169A7" w:rsidRDefault="002169A7" w:rsidP="00C82A04">
            <w:pPr>
              <w:widowControl w:val="0"/>
              <w:tabs>
                <w:tab w:val="left" w:pos="162"/>
              </w:tabs>
              <w:ind w:left="-14" w:right="78"/>
              <w:rPr>
                <w:rFonts w:asciiTheme="majorHAnsi" w:hAnsiTheme="majorHAnsi"/>
                <w:sz w:val="19"/>
                <w:szCs w:val="19"/>
              </w:rPr>
            </w:pPr>
            <w:r w:rsidRPr="002169A7">
              <w:rPr>
                <w:rFonts w:asciiTheme="majorHAnsi" w:hAnsiTheme="majorHAnsi"/>
                <w:sz w:val="19"/>
                <w:szCs w:val="19"/>
              </w:rPr>
              <w:t>S</w:t>
            </w:r>
            <w:r w:rsidRPr="002169A7">
              <w:rPr>
                <w:rFonts w:asciiTheme="majorHAnsi" w:hAnsiTheme="majorHAnsi"/>
                <w:spacing w:val="-1"/>
                <w:sz w:val="19"/>
                <w:szCs w:val="19"/>
              </w:rPr>
              <w:t>tudent</w:t>
            </w:r>
            <w:r w:rsidR="0094594C">
              <w:rPr>
                <w:rFonts w:asciiTheme="majorHAnsi" w:hAnsiTheme="majorHAnsi"/>
                <w:spacing w:val="-1"/>
                <w:sz w:val="19"/>
                <w:szCs w:val="19"/>
              </w:rPr>
              <w:t>’s</w:t>
            </w:r>
            <w:r w:rsidRPr="002169A7">
              <w:rPr>
                <w:rFonts w:asciiTheme="majorHAnsi" w:hAnsiTheme="majorHAnsi"/>
                <w:spacing w:val="-2"/>
                <w:sz w:val="19"/>
                <w:szCs w:val="19"/>
              </w:rPr>
              <w:t xml:space="preserve"> </w:t>
            </w:r>
            <w:r w:rsidRPr="002169A7">
              <w:rPr>
                <w:rFonts w:asciiTheme="majorHAnsi" w:hAnsiTheme="majorHAnsi"/>
                <w:spacing w:val="-1"/>
                <w:sz w:val="19"/>
                <w:szCs w:val="19"/>
              </w:rPr>
              <w:t xml:space="preserve">response contained critical thinking with some in-depth </w:t>
            </w:r>
            <w:r w:rsidRPr="002169A7">
              <w:rPr>
                <w:rFonts w:asciiTheme="majorHAnsi" w:hAnsiTheme="majorHAnsi"/>
                <w:sz w:val="19"/>
                <w:szCs w:val="19"/>
              </w:rPr>
              <w:t>exploration of</w:t>
            </w:r>
            <w:r w:rsidRPr="002169A7">
              <w:rPr>
                <w:rFonts w:asciiTheme="majorHAnsi" w:hAnsiTheme="majorHAnsi"/>
                <w:spacing w:val="-7"/>
                <w:sz w:val="19"/>
                <w:szCs w:val="19"/>
              </w:rPr>
              <w:t xml:space="preserve"> </w:t>
            </w:r>
            <w:r w:rsidR="00E736FB">
              <w:rPr>
                <w:rFonts w:asciiTheme="majorHAnsi" w:hAnsiTheme="majorHAnsi"/>
                <w:spacing w:val="-7"/>
                <w:sz w:val="19"/>
                <w:szCs w:val="19"/>
              </w:rPr>
              <w:t xml:space="preserve">the </w:t>
            </w:r>
            <w:r w:rsidRPr="002169A7">
              <w:rPr>
                <w:rFonts w:asciiTheme="majorHAnsi" w:hAnsiTheme="majorHAnsi"/>
                <w:spacing w:val="-6"/>
                <w:sz w:val="19"/>
                <w:szCs w:val="19"/>
              </w:rPr>
              <w:t>topic</w:t>
            </w:r>
            <w:r w:rsidR="00C82A04">
              <w:rPr>
                <w:rFonts w:asciiTheme="majorHAnsi" w:hAnsiTheme="majorHAnsi"/>
                <w:spacing w:val="-6"/>
                <w:sz w:val="19"/>
                <w:szCs w:val="19"/>
              </w:rPr>
              <w:t>s.</w:t>
            </w:r>
          </w:p>
        </w:tc>
        <w:tc>
          <w:tcPr>
            <w:tcW w:w="2069" w:type="dxa"/>
          </w:tcPr>
          <w:p w14:paraId="57523F9D" w14:textId="5980BDDB" w:rsidR="00F444A3" w:rsidRPr="002169A7" w:rsidRDefault="00F444A3" w:rsidP="00C82A04">
            <w:pPr>
              <w:widowControl w:val="0"/>
              <w:tabs>
                <w:tab w:val="left" w:pos="72"/>
              </w:tabs>
              <w:ind w:left="-14" w:right="75"/>
              <w:rPr>
                <w:rFonts w:asciiTheme="majorHAnsi" w:eastAsia="Times" w:hAnsiTheme="majorHAnsi" w:cs="Times"/>
                <w:sz w:val="19"/>
                <w:szCs w:val="19"/>
              </w:rPr>
            </w:pPr>
            <w:r w:rsidRPr="002169A7">
              <w:rPr>
                <w:rFonts w:asciiTheme="majorHAnsi" w:hAnsiTheme="majorHAnsi"/>
                <w:sz w:val="19"/>
                <w:szCs w:val="19"/>
              </w:rPr>
              <w:t>S</w:t>
            </w:r>
            <w:r w:rsidRPr="002169A7">
              <w:rPr>
                <w:rFonts w:asciiTheme="majorHAnsi" w:hAnsiTheme="majorHAnsi"/>
                <w:spacing w:val="-1"/>
                <w:sz w:val="19"/>
                <w:szCs w:val="19"/>
              </w:rPr>
              <w:t>tudent</w:t>
            </w:r>
            <w:r w:rsidR="0094594C">
              <w:rPr>
                <w:rFonts w:asciiTheme="majorHAnsi" w:hAnsiTheme="majorHAnsi"/>
                <w:spacing w:val="-1"/>
                <w:sz w:val="19"/>
                <w:szCs w:val="19"/>
              </w:rPr>
              <w:t>’s</w:t>
            </w:r>
            <w:r w:rsidRPr="002169A7">
              <w:rPr>
                <w:rFonts w:asciiTheme="majorHAnsi" w:hAnsiTheme="majorHAnsi"/>
                <w:spacing w:val="-2"/>
                <w:sz w:val="19"/>
                <w:szCs w:val="19"/>
              </w:rPr>
              <w:t xml:space="preserve"> </w:t>
            </w:r>
            <w:r w:rsidR="002169A7" w:rsidRPr="002169A7">
              <w:rPr>
                <w:rFonts w:asciiTheme="majorHAnsi" w:hAnsiTheme="majorHAnsi"/>
                <w:spacing w:val="-1"/>
                <w:sz w:val="19"/>
                <w:szCs w:val="19"/>
              </w:rPr>
              <w:t xml:space="preserve">response contained </w:t>
            </w:r>
            <w:r w:rsidRPr="002169A7">
              <w:rPr>
                <w:rFonts w:asciiTheme="majorHAnsi" w:hAnsiTheme="majorHAnsi"/>
                <w:spacing w:val="-1"/>
                <w:sz w:val="19"/>
                <w:szCs w:val="19"/>
              </w:rPr>
              <w:t xml:space="preserve">critical thinking </w:t>
            </w:r>
            <w:r w:rsidR="002169A7" w:rsidRPr="002169A7">
              <w:rPr>
                <w:rFonts w:asciiTheme="majorHAnsi" w:hAnsiTheme="majorHAnsi"/>
                <w:spacing w:val="-1"/>
                <w:sz w:val="19"/>
                <w:szCs w:val="19"/>
              </w:rPr>
              <w:t xml:space="preserve">with an </w:t>
            </w:r>
            <w:r w:rsidRPr="002169A7">
              <w:rPr>
                <w:rFonts w:asciiTheme="majorHAnsi" w:hAnsiTheme="majorHAnsi"/>
                <w:spacing w:val="-1"/>
                <w:sz w:val="19"/>
                <w:szCs w:val="19"/>
              </w:rPr>
              <w:t xml:space="preserve">in-depth </w:t>
            </w:r>
            <w:r w:rsidRPr="002169A7">
              <w:rPr>
                <w:rFonts w:asciiTheme="majorHAnsi" w:hAnsiTheme="majorHAnsi"/>
                <w:sz w:val="19"/>
                <w:szCs w:val="19"/>
              </w:rPr>
              <w:t>exploration of</w:t>
            </w:r>
            <w:r w:rsidRPr="002169A7">
              <w:rPr>
                <w:rFonts w:asciiTheme="majorHAnsi" w:hAnsiTheme="majorHAnsi"/>
                <w:spacing w:val="-7"/>
                <w:sz w:val="19"/>
                <w:szCs w:val="19"/>
              </w:rPr>
              <w:t xml:space="preserve"> </w:t>
            </w:r>
            <w:r w:rsidR="00E736FB">
              <w:rPr>
                <w:rFonts w:asciiTheme="majorHAnsi" w:hAnsiTheme="majorHAnsi"/>
                <w:spacing w:val="-7"/>
                <w:sz w:val="19"/>
                <w:szCs w:val="19"/>
              </w:rPr>
              <w:t xml:space="preserve">the </w:t>
            </w:r>
            <w:r w:rsidRPr="002169A7">
              <w:rPr>
                <w:rFonts w:asciiTheme="majorHAnsi" w:hAnsiTheme="majorHAnsi"/>
                <w:spacing w:val="-6"/>
                <w:sz w:val="19"/>
                <w:szCs w:val="19"/>
              </w:rPr>
              <w:t>topic</w:t>
            </w:r>
            <w:r w:rsidR="00C82A04">
              <w:rPr>
                <w:rFonts w:asciiTheme="majorHAnsi" w:hAnsiTheme="majorHAnsi"/>
                <w:spacing w:val="-6"/>
                <w:sz w:val="19"/>
                <w:szCs w:val="19"/>
              </w:rPr>
              <w:t>s.</w:t>
            </w:r>
          </w:p>
        </w:tc>
        <w:tc>
          <w:tcPr>
            <w:tcW w:w="484" w:type="dxa"/>
            <w:shd w:val="clear" w:color="auto" w:fill="D6E3BC" w:themeFill="accent3" w:themeFillTint="66"/>
            <w:vAlign w:val="center"/>
          </w:tcPr>
          <w:p w14:paraId="095F52B7" w14:textId="77777777" w:rsidR="00F444A3" w:rsidRPr="00DA3E35" w:rsidRDefault="00F444A3" w:rsidP="00275A48">
            <w:pPr>
              <w:jc w:val="center"/>
              <w:rPr>
                <w:rFonts w:asciiTheme="majorHAnsi" w:hAnsiTheme="majorHAnsi"/>
                <w:sz w:val="22"/>
                <w:szCs w:val="22"/>
              </w:rPr>
            </w:pPr>
          </w:p>
        </w:tc>
      </w:tr>
      <w:tr w:rsidR="00F444A3" w:rsidRPr="00DA3E35" w14:paraId="51190773" w14:textId="77777777" w:rsidTr="00F444A3">
        <w:trPr>
          <w:trHeight w:val="818"/>
          <w:jc w:val="center"/>
        </w:trPr>
        <w:tc>
          <w:tcPr>
            <w:tcW w:w="2069" w:type="dxa"/>
          </w:tcPr>
          <w:p w14:paraId="55531E19" w14:textId="604A3F74" w:rsidR="00F444A3" w:rsidRPr="00C82A04" w:rsidRDefault="00F444A3" w:rsidP="00C82A04">
            <w:pPr>
              <w:widowControl w:val="0"/>
              <w:tabs>
                <w:tab w:val="left" w:pos="72"/>
              </w:tabs>
              <w:ind w:left="-14" w:right="78"/>
              <w:rPr>
                <w:rFonts w:asciiTheme="majorHAnsi" w:eastAsia="Times" w:hAnsiTheme="majorHAnsi" w:cs="Times"/>
                <w:sz w:val="19"/>
                <w:szCs w:val="19"/>
              </w:rPr>
            </w:pPr>
            <w:r w:rsidRPr="00C82A04">
              <w:rPr>
                <w:rFonts w:asciiTheme="majorHAnsi" w:hAnsiTheme="majorHAnsi"/>
                <w:color w:val="FF0000"/>
                <w:sz w:val="19"/>
                <w:szCs w:val="19"/>
              </w:rPr>
              <w:t>Student</w:t>
            </w:r>
            <w:r w:rsidR="00E67CA1" w:rsidRPr="00C82A04">
              <w:rPr>
                <w:rFonts w:asciiTheme="majorHAnsi" w:hAnsiTheme="majorHAnsi"/>
                <w:color w:val="FF0000"/>
                <w:sz w:val="19"/>
                <w:szCs w:val="19"/>
              </w:rPr>
              <w:t xml:space="preserve"> </w:t>
            </w:r>
            <w:r w:rsidR="00171F41" w:rsidRPr="00C82A04">
              <w:rPr>
                <w:rFonts w:asciiTheme="majorHAnsi" w:eastAsia="Times" w:hAnsiTheme="majorHAnsi" w:cs="Times"/>
                <w:color w:val="FF0000"/>
                <w:sz w:val="19"/>
                <w:szCs w:val="19"/>
              </w:rPr>
              <w:t>did not</w:t>
            </w:r>
            <w:r w:rsidRPr="00C82A04">
              <w:rPr>
                <w:rFonts w:asciiTheme="majorHAnsi" w:eastAsia="Times" w:hAnsiTheme="majorHAnsi" w:cs="Times"/>
                <w:color w:val="FF0000"/>
                <w:sz w:val="19"/>
                <w:szCs w:val="19"/>
              </w:rPr>
              <w:t xml:space="preserve"> define or explain key terms, concepts, or theories that supported a</w:t>
            </w:r>
            <w:r w:rsidR="00171F41" w:rsidRPr="00C82A04">
              <w:rPr>
                <w:rFonts w:asciiTheme="majorHAnsi" w:eastAsia="Times" w:hAnsiTheme="majorHAnsi" w:cs="Times"/>
                <w:color w:val="FF0000"/>
                <w:sz w:val="19"/>
                <w:szCs w:val="19"/>
              </w:rPr>
              <w:t xml:space="preserve"> position</w:t>
            </w:r>
            <w:r w:rsidRPr="00C82A04">
              <w:rPr>
                <w:rFonts w:asciiTheme="majorHAnsi" w:eastAsia="Times" w:hAnsiTheme="majorHAnsi" w:cs="Times"/>
                <w:color w:val="FF0000"/>
                <w:sz w:val="19"/>
                <w:szCs w:val="19"/>
              </w:rPr>
              <w:t xml:space="preserve"> argument</w:t>
            </w:r>
            <w:r w:rsidR="00171F41" w:rsidRPr="00C82A04">
              <w:rPr>
                <w:rFonts w:asciiTheme="majorHAnsi" w:eastAsia="Times" w:hAnsiTheme="majorHAnsi" w:cs="Times"/>
                <w:color w:val="FF0000"/>
                <w:sz w:val="19"/>
                <w:szCs w:val="19"/>
              </w:rPr>
              <w:t>.</w:t>
            </w:r>
          </w:p>
        </w:tc>
        <w:tc>
          <w:tcPr>
            <w:tcW w:w="2069" w:type="dxa"/>
            <w:vAlign w:val="center"/>
          </w:tcPr>
          <w:p w14:paraId="70B6971F" w14:textId="13FDF0D7" w:rsidR="00F444A3" w:rsidRPr="002169A7" w:rsidRDefault="00F444A3" w:rsidP="00C82A04">
            <w:pPr>
              <w:widowControl w:val="0"/>
              <w:tabs>
                <w:tab w:val="left" w:pos="72"/>
              </w:tabs>
              <w:ind w:left="-14" w:right="74"/>
              <w:rPr>
                <w:rFonts w:asciiTheme="majorHAnsi" w:eastAsia="Times" w:hAnsiTheme="majorHAnsi" w:cs="Times"/>
                <w:sz w:val="19"/>
                <w:szCs w:val="19"/>
              </w:rPr>
            </w:pPr>
            <w:r w:rsidRPr="002169A7">
              <w:rPr>
                <w:rFonts w:asciiTheme="majorHAnsi" w:eastAsia="Times" w:hAnsiTheme="majorHAnsi" w:cs="Times"/>
                <w:sz w:val="19"/>
                <w:szCs w:val="19"/>
              </w:rPr>
              <w:t xml:space="preserve">Student provided </w:t>
            </w:r>
            <w:r w:rsidR="00E67CA1">
              <w:rPr>
                <w:rFonts w:asciiTheme="majorHAnsi" w:eastAsia="Times" w:hAnsiTheme="majorHAnsi" w:cs="Times"/>
                <w:sz w:val="19"/>
                <w:szCs w:val="19"/>
              </w:rPr>
              <w:t>few</w:t>
            </w:r>
            <w:r w:rsidRPr="002169A7">
              <w:rPr>
                <w:rFonts w:asciiTheme="majorHAnsi" w:eastAsia="Times" w:hAnsiTheme="majorHAnsi" w:cs="Times"/>
                <w:sz w:val="19"/>
                <w:szCs w:val="19"/>
              </w:rPr>
              <w:t xml:space="preserve"> definitions or explanation of key terms, concepts, and/or theories that supported a</w:t>
            </w:r>
            <w:r w:rsidR="00171F41">
              <w:rPr>
                <w:rFonts w:asciiTheme="majorHAnsi" w:eastAsia="Times" w:hAnsiTheme="majorHAnsi" w:cs="Times"/>
                <w:sz w:val="19"/>
                <w:szCs w:val="19"/>
              </w:rPr>
              <w:t xml:space="preserve"> position</w:t>
            </w:r>
            <w:r w:rsidRPr="002169A7">
              <w:rPr>
                <w:rFonts w:asciiTheme="majorHAnsi" w:eastAsia="Times" w:hAnsiTheme="majorHAnsi" w:cs="Times"/>
                <w:sz w:val="19"/>
                <w:szCs w:val="19"/>
              </w:rPr>
              <w:t xml:space="preserve"> argument.</w:t>
            </w:r>
          </w:p>
        </w:tc>
        <w:tc>
          <w:tcPr>
            <w:tcW w:w="2069" w:type="dxa"/>
          </w:tcPr>
          <w:p w14:paraId="65F0E7D8" w14:textId="4815E8A0" w:rsidR="00F444A3" w:rsidRPr="002169A7" w:rsidRDefault="00F444A3" w:rsidP="00C82A04">
            <w:pPr>
              <w:widowControl w:val="0"/>
              <w:tabs>
                <w:tab w:val="left" w:pos="162"/>
              </w:tabs>
              <w:ind w:left="-14" w:right="71"/>
              <w:rPr>
                <w:rFonts w:asciiTheme="majorHAnsi" w:eastAsia="Times" w:hAnsiTheme="majorHAnsi" w:cs="Times"/>
                <w:sz w:val="19"/>
                <w:szCs w:val="19"/>
              </w:rPr>
            </w:pPr>
            <w:r w:rsidRPr="002169A7">
              <w:rPr>
                <w:rFonts w:asciiTheme="majorHAnsi" w:eastAsia="Times" w:hAnsiTheme="majorHAnsi" w:cs="Times"/>
                <w:sz w:val="19"/>
                <w:szCs w:val="19"/>
              </w:rPr>
              <w:t xml:space="preserve">Student defined or explained </w:t>
            </w:r>
            <w:r w:rsidR="00E67CA1">
              <w:rPr>
                <w:rFonts w:asciiTheme="majorHAnsi" w:eastAsia="Times" w:hAnsiTheme="majorHAnsi" w:cs="Times"/>
                <w:sz w:val="19"/>
                <w:szCs w:val="19"/>
              </w:rPr>
              <w:t>some</w:t>
            </w:r>
            <w:r w:rsidRPr="002169A7">
              <w:rPr>
                <w:rFonts w:asciiTheme="majorHAnsi" w:eastAsia="Times" w:hAnsiTheme="majorHAnsi" w:cs="Times"/>
                <w:sz w:val="19"/>
                <w:szCs w:val="19"/>
              </w:rPr>
              <w:t xml:space="preserve"> key terms, concepts, and/or theories that supported </w:t>
            </w:r>
            <w:r w:rsidR="00171F41" w:rsidRPr="002169A7">
              <w:rPr>
                <w:rFonts w:asciiTheme="majorHAnsi" w:eastAsia="Times" w:hAnsiTheme="majorHAnsi" w:cs="Times"/>
                <w:sz w:val="19"/>
                <w:szCs w:val="19"/>
              </w:rPr>
              <w:t>a</w:t>
            </w:r>
            <w:r w:rsidR="00171F41">
              <w:rPr>
                <w:rFonts w:asciiTheme="majorHAnsi" w:eastAsia="Times" w:hAnsiTheme="majorHAnsi" w:cs="Times"/>
                <w:sz w:val="19"/>
                <w:szCs w:val="19"/>
              </w:rPr>
              <w:t xml:space="preserve"> position</w:t>
            </w:r>
            <w:r w:rsidR="00171F41" w:rsidRPr="002169A7">
              <w:rPr>
                <w:rFonts w:asciiTheme="majorHAnsi" w:eastAsia="Times" w:hAnsiTheme="majorHAnsi" w:cs="Times"/>
                <w:sz w:val="19"/>
                <w:szCs w:val="19"/>
              </w:rPr>
              <w:t xml:space="preserve"> argument.</w:t>
            </w:r>
          </w:p>
        </w:tc>
        <w:tc>
          <w:tcPr>
            <w:tcW w:w="2069" w:type="dxa"/>
          </w:tcPr>
          <w:p w14:paraId="27D06BA3" w14:textId="4CE0FE95" w:rsidR="00F444A3" w:rsidRPr="002169A7" w:rsidRDefault="002169A7" w:rsidP="00C82A04">
            <w:pPr>
              <w:widowControl w:val="0"/>
              <w:tabs>
                <w:tab w:val="left" w:pos="162"/>
              </w:tabs>
              <w:ind w:left="-14" w:right="78"/>
              <w:rPr>
                <w:rFonts w:asciiTheme="majorHAnsi" w:eastAsia="Times" w:hAnsiTheme="majorHAnsi" w:cs="Times"/>
                <w:sz w:val="19"/>
                <w:szCs w:val="19"/>
              </w:rPr>
            </w:pPr>
            <w:r w:rsidRPr="002169A7">
              <w:rPr>
                <w:rFonts w:asciiTheme="majorHAnsi" w:eastAsia="Times" w:hAnsiTheme="majorHAnsi" w:cs="Times"/>
                <w:sz w:val="19"/>
                <w:szCs w:val="19"/>
              </w:rPr>
              <w:t xml:space="preserve">Student defined or clearly explained </w:t>
            </w:r>
            <w:r w:rsidR="00E67CA1">
              <w:rPr>
                <w:rFonts w:asciiTheme="majorHAnsi" w:eastAsia="Times" w:hAnsiTheme="majorHAnsi" w:cs="Times"/>
                <w:sz w:val="19"/>
                <w:szCs w:val="19"/>
              </w:rPr>
              <w:t>most</w:t>
            </w:r>
            <w:r w:rsidRPr="002169A7">
              <w:rPr>
                <w:rFonts w:asciiTheme="majorHAnsi" w:eastAsia="Times" w:hAnsiTheme="majorHAnsi" w:cs="Times"/>
                <w:sz w:val="19"/>
                <w:szCs w:val="19"/>
              </w:rPr>
              <w:t xml:space="preserve"> key terms,</w:t>
            </w:r>
            <w:r>
              <w:rPr>
                <w:rFonts w:asciiTheme="majorHAnsi" w:eastAsia="Times" w:hAnsiTheme="majorHAnsi" w:cs="Times"/>
                <w:sz w:val="19"/>
                <w:szCs w:val="19"/>
              </w:rPr>
              <w:t xml:space="preserve"> </w:t>
            </w:r>
            <w:r w:rsidRPr="002169A7">
              <w:rPr>
                <w:rFonts w:asciiTheme="majorHAnsi" w:eastAsia="Times" w:hAnsiTheme="majorHAnsi" w:cs="Times"/>
                <w:sz w:val="19"/>
                <w:szCs w:val="19"/>
              </w:rPr>
              <w:t xml:space="preserve">concepts, and/or theories that supported </w:t>
            </w:r>
            <w:r w:rsidR="00171F41" w:rsidRPr="002169A7">
              <w:rPr>
                <w:rFonts w:asciiTheme="majorHAnsi" w:eastAsia="Times" w:hAnsiTheme="majorHAnsi" w:cs="Times"/>
                <w:sz w:val="19"/>
                <w:szCs w:val="19"/>
              </w:rPr>
              <w:t>a</w:t>
            </w:r>
            <w:r w:rsidR="00171F41">
              <w:rPr>
                <w:rFonts w:asciiTheme="majorHAnsi" w:eastAsia="Times" w:hAnsiTheme="majorHAnsi" w:cs="Times"/>
                <w:sz w:val="19"/>
                <w:szCs w:val="19"/>
              </w:rPr>
              <w:t xml:space="preserve"> position</w:t>
            </w:r>
            <w:r w:rsidR="00171F41" w:rsidRPr="002169A7">
              <w:rPr>
                <w:rFonts w:asciiTheme="majorHAnsi" w:eastAsia="Times" w:hAnsiTheme="majorHAnsi" w:cs="Times"/>
                <w:sz w:val="19"/>
                <w:szCs w:val="19"/>
              </w:rPr>
              <w:t xml:space="preserve"> argument.</w:t>
            </w:r>
          </w:p>
        </w:tc>
        <w:tc>
          <w:tcPr>
            <w:tcW w:w="2069" w:type="dxa"/>
          </w:tcPr>
          <w:p w14:paraId="01BE0AEF" w14:textId="2AB7D88D" w:rsidR="00F444A3" w:rsidRPr="002169A7" w:rsidRDefault="00F444A3" w:rsidP="00C82A04">
            <w:pPr>
              <w:widowControl w:val="0"/>
              <w:tabs>
                <w:tab w:val="left" w:pos="72"/>
              </w:tabs>
              <w:ind w:left="-14" w:right="-15"/>
              <w:rPr>
                <w:rFonts w:asciiTheme="majorHAnsi" w:eastAsia="Times" w:hAnsiTheme="majorHAnsi" w:cs="Times"/>
                <w:sz w:val="19"/>
                <w:szCs w:val="19"/>
              </w:rPr>
            </w:pPr>
            <w:r w:rsidRPr="002169A7">
              <w:rPr>
                <w:rFonts w:asciiTheme="majorHAnsi" w:eastAsia="Times" w:hAnsiTheme="majorHAnsi" w:cs="Times"/>
                <w:sz w:val="19"/>
                <w:szCs w:val="19"/>
              </w:rPr>
              <w:t>Student defined or clearly explained all key terms,</w:t>
            </w:r>
            <w:r w:rsidR="002169A7">
              <w:rPr>
                <w:rFonts w:asciiTheme="majorHAnsi" w:eastAsia="Times" w:hAnsiTheme="majorHAnsi" w:cs="Times"/>
                <w:sz w:val="19"/>
                <w:szCs w:val="19"/>
              </w:rPr>
              <w:t xml:space="preserve"> </w:t>
            </w:r>
            <w:r w:rsidRPr="002169A7">
              <w:rPr>
                <w:rFonts w:asciiTheme="majorHAnsi" w:eastAsia="Times" w:hAnsiTheme="majorHAnsi" w:cs="Times"/>
                <w:sz w:val="19"/>
                <w:szCs w:val="19"/>
              </w:rPr>
              <w:t xml:space="preserve">concepts, and/or theories that supported </w:t>
            </w:r>
            <w:r w:rsidR="00171F41" w:rsidRPr="002169A7">
              <w:rPr>
                <w:rFonts w:asciiTheme="majorHAnsi" w:eastAsia="Times" w:hAnsiTheme="majorHAnsi" w:cs="Times"/>
                <w:sz w:val="19"/>
                <w:szCs w:val="19"/>
              </w:rPr>
              <w:t>a</w:t>
            </w:r>
            <w:r w:rsidR="00171F41">
              <w:rPr>
                <w:rFonts w:asciiTheme="majorHAnsi" w:eastAsia="Times" w:hAnsiTheme="majorHAnsi" w:cs="Times"/>
                <w:sz w:val="19"/>
                <w:szCs w:val="19"/>
              </w:rPr>
              <w:t xml:space="preserve"> position</w:t>
            </w:r>
            <w:r w:rsidR="00171F41" w:rsidRPr="002169A7">
              <w:rPr>
                <w:rFonts w:asciiTheme="majorHAnsi" w:eastAsia="Times" w:hAnsiTheme="majorHAnsi" w:cs="Times"/>
                <w:sz w:val="19"/>
                <w:szCs w:val="19"/>
              </w:rPr>
              <w:t xml:space="preserve"> argument.</w:t>
            </w:r>
          </w:p>
        </w:tc>
        <w:tc>
          <w:tcPr>
            <w:tcW w:w="484" w:type="dxa"/>
            <w:shd w:val="clear" w:color="auto" w:fill="D6E3BC" w:themeFill="accent3" w:themeFillTint="66"/>
            <w:vAlign w:val="center"/>
          </w:tcPr>
          <w:p w14:paraId="72B62792" w14:textId="77777777" w:rsidR="00F444A3" w:rsidRPr="00DA3E35" w:rsidRDefault="00F444A3" w:rsidP="00275A48">
            <w:pPr>
              <w:jc w:val="center"/>
              <w:rPr>
                <w:rFonts w:asciiTheme="majorHAnsi" w:hAnsiTheme="majorHAnsi"/>
                <w:sz w:val="22"/>
                <w:szCs w:val="22"/>
              </w:rPr>
            </w:pPr>
          </w:p>
        </w:tc>
      </w:tr>
      <w:tr w:rsidR="00F444A3" w:rsidRPr="00DA3E35" w14:paraId="42DFCCB1" w14:textId="77777777" w:rsidTr="00F444A3">
        <w:trPr>
          <w:trHeight w:val="521"/>
          <w:jc w:val="center"/>
        </w:trPr>
        <w:tc>
          <w:tcPr>
            <w:tcW w:w="2069" w:type="dxa"/>
          </w:tcPr>
          <w:p w14:paraId="483F977A" w14:textId="4D2255DD" w:rsidR="00F444A3" w:rsidRPr="00D06126" w:rsidRDefault="00F444A3" w:rsidP="00D06126">
            <w:pPr>
              <w:widowControl w:val="0"/>
              <w:tabs>
                <w:tab w:val="left" w:pos="72"/>
              </w:tabs>
              <w:ind w:left="-14" w:right="78"/>
              <w:rPr>
                <w:rFonts w:asciiTheme="majorHAnsi" w:eastAsia="Times" w:hAnsiTheme="majorHAnsi" w:cs="Times"/>
                <w:sz w:val="19"/>
                <w:szCs w:val="19"/>
              </w:rPr>
            </w:pPr>
            <w:r w:rsidRPr="00D06126">
              <w:rPr>
                <w:rFonts w:asciiTheme="majorHAnsi" w:hAnsiTheme="majorHAnsi"/>
                <w:color w:val="FF0000"/>
                <w:sz w:val="19"/>
                <w:szCs w:val="19"/>
              </w:rPr>
              <w:t>Student</w:t>
            </w:r>
            <w:r w:rsidR="00E67CA1" w:rsidRPr="00D06126">
              <w:rPr>
                <w:rFonts w:asciiTheme="majorHAnsi" w:hAnsiTheme="majorHAnsi"/>
                <w:color w:val="FF0000"/>
                <w:sz w:val="19"/>
                <w:szCs w:val="19"/>
              </w:rPr>
              <w:t xml:space="preserve"> </w:t>
            </w:r>
            <w:r w:rsidRPr="00D06126">
              <w:rPr>
                <w:rFonts w:asciiTheme="majorHAnsi" w:eastAsia="Times" w:hAnsiTheme="majorHAnsi" w:cs="Times"/>
                <w:color w:val="FF0000"/>
                <w:spacing w:val="-7"/>
                <w:sz w:val="19"/>
                <w:szCs w:val="19"/>
              </w:rPr>
              <w:t xml:space="preserve">did not </w:t>
            </w:r>
            <w:r w:rsidRPr="00D06126">
              <w:rPr>
                <w:rFonts w:asciiTheme="majorHAnsi" w:eastAsia="Times" w:hAnsiTheme="majorHAnsi" w:cs="Times"/>
                <w:color w:val="FF0000"/>
                <w:sz w:val="19"/>
                <w:szCs w:val="19"/>
              </w:rPr>
              <w:t>support claims</w:t>
            </w:r>
            <w:r w:rsidRPr="00D06126">
              <w:rPr>
                <w:rFonts w:asciiTheme="majorHAnsi" w:eastAsia="Times" w:hAnsiTheme="majorHAnsi" w:cs="Times"/>
                <w:color w:val="FF0000"/>
                <w:spacing w:val="-6"/>
                <w:sz w:val="19"/>
                <w:szCs w:val="19"/>
              </w:rPr>
              <w:t xml:space="preserve"> </w:t>
            </w:r>
            <w:r w:rsidRPr="00D06126">
              <w:rPr>
                <w:rFonts w:asciiTheme="majorHAnsi" w:eastAsia="Times" w:hAnsiTheme="majorHAnsi" w:cs="Times"/>
                <w:color w:val="FF0000"/>
                <w:sz w:val="19"/>
                <w:szCs w:val="19"/>
              </w:rPr>
              <w:t>and/or arguments with evidence.</w:t>
            </w:r>
          </w:p>
        </w:tc>
        <w:tc>
          <w:tcPr>
            <w:tcW w:w="2069" w:type="dxa"/>
          </w:tcPr>
          <w:p w14:paraId="4AA2EED9" w14:textId="77777777" w:rsidR="00F444A3" w:rsidRPr="00E67CA1" w:rsidRDefault="00F444A3" w:rsidP="00D06126">
            <w:pPr>
              <w:widowControl w:val="0"/>
              <w:tabs>
                <w:tab w:val="left" w:pos="72"/>
              </w:tabs>
              <w:ind w:left="-14" w:right="74"/>
              <w:rPr>
                <w:rFonts w:asciiTheme="majorHAnsi" w:eastAsia="Times" w:hAnsiTheme="majorHAnsi" w:cs="Times"/>
                <w:sz w:val="19"/>
                <w:szCs w:val="19"/>
              </w:rPr>
            </w:pPr>
            <w:r w:rsidRPr="00E67CA1">
              <w:rPr>
                <w:rFonts w:asciiTheme="majorHAnsi" w:eastAsia="Times" w:hAnsiTheme="majorHAnsi" w:cs="Times"/>
                <w:sz w:val="19"/>
                <w:szCs w:val="19"/>
              </w:rPr>
              <w:t>S</w:t>
            </w:r>
            <w:r w:rsidRPr="00E67CA1">
              <w:rPr>
                <w:rFonts w:asciiTheme="majorHAnsi" w:eastAsia="Times" w:hAnsiTheme="majorHAnsi" w:cs="Times"/>
                <w:spacing w:val="-1"/>
                <w:sz w:val="19"/>
                <w:szCs w:val="19"/>
              </w:rPr>
              <w:t>tudent</w:t>
            </w:r>
            <w:r w:rsidRPr="00E67CA1">
              <w:rPr>
                <w:rFonts w:asciiTheme="majorHAnsi" w:eastAsia="Times" w:hAnsiTheme="majorHAnsi" w:cs="Times"/>
                <w:spacing w:val="-7"/>
                <w:sz w:val="19"/>
                <w:szCs w:val="19"/>
              </w:rPr>
              <w:t xml:space="preserve"> </w:t>
            </w:r>
            <w:r w:rsidRPr="00E67CA1">
              <w:rPr>
                <w:rFonts w:asciiTheme="majorHAnsi" w:eastAsia="Times" w:hAnsiTheme="majorHAnsi" w:cs="Times"/>
                <w:sz w:val="19"/>
                <w:szCs w:val="19"/>
              </w:rPr>
              <w:t>supported few claims and/or arguments with evidence.</w:t>
            </w:r>
            <w:r w:rsidRPr="00E67CA1">
              <w:rPr>
                <w:rFonts w:asciiTheme="majorHAnsi" w:eastAsia="Times" w:hAnsiTheme="majorHAnsi" w:cs="Times"/>
                <w:spacing w:val="-6"/>
                <w:sz w:val="19"/>
                <w:szCs w:val="19"/>
              </w:rPr>
              <w:t xml:space="preserve"> </w:t>
            </w:r>
          </w:p>
        </w:tc>
        <w:tc>
          <w:tcPr>
            <w:tcW w:w="2069" w:type="dxa"/>
          </w:tcPr>
          <w:p w14:paraId="6FFF2EDB" w14:textId="77777777" w:rsidR="00F444A3" w:rsidRPr="00E67CA1" w:rsidRDefault="00F444A3" w:rsidP="00D06126">
            <w:pPr>
              <w:widowControl w:val="0"/>
              <w:tabs>
                <w:tab w:val="left" w:pos="162"/>
              </w:tabs>
              <w:ind w:left="-14" w:right="71"/>
              <w:rPr>
                <w:rFonts w:asciiTheme="majorHAnsi" w:eastAsia="Times" w:hAnsiTheme="majorHAnsi" w:cs="Times"/>
                <w:sz w:val="19"/>
                <w:szCs w:val="19"/>
              </w:rPr>
            </w:pPr>
            <w:r w:rsidRPr="00E67CA1">
              <w:rPr>
                <w:rFonts w:asciiTheme="majorHAnsi" w:eastAsia="Times" w:hAnsiTheme="majorHAnsi" w:cs="Times"/>
                <w:sz w:val="19"/>
                <w:szCs w:val="19"/>
              </w:rPr>
              <w:t>S</w:t>
            </w:r>
            <w:r w:rsidRPr="00E67CA1">
              <w:rPr>
                <w:rFonts w:asciiTheme="majorHAnsi" w:eastAsia="Times" w:hAnsiTheme="majorHAnsi" w:cs="Times"/>
                <w:spacing w:val="-1"/>
                <w:sz w:val="19"/>
                <w:szCs w:val="19"/>
              </w:rPr>
              <w:t>tudent</w:t>
            </w:r>
            <w:r w:rsidRPr="00E67CA1">
              <w:rPr>
                <w:rFonts w:asciiTheme="majorHAnsi" w:eastAsia="Times" w:hAnsiTheme="majorHAnsi" w:cs="Times"/>
                <w:spacing w:val="-7"/>
                <w:sz w:val="19"/>
                <w:szCs w:val="19"/>
              </w:rPr>
              <w:t xml:space="preserve"> </w:t>
            </w:r>
            <w:r w:rsidRPr="00E67CA1">
              <w:rPr>
                <w:rFonts w:asciiTheme="majorHAnsi" w:eastAsia="Times" w:hAnsiTheme="majorHAnsi" w:cs="Times"/>
                <w:sz w:val="19"/>
                <w:szCs w:val="19"/>
              </w:rPr>
              <w:t>supported some claims and/or arguments with evidence</w:t>
            </w:r>
            <w:r w:rsidRPr="00E67CA1">
              <w:rPr>
                <w:rFonts w:asciiTheme="majorHAnsi" w:eastAsia="Times" w:hAnsiTheme="majorHAnsi" w:cs="Times"/>
                <w:spacing w:val="-6"/>
                <w:sz w:val="19"/>
                <w:szCs w:val="19"/>
              </w:rPr>
              <w:t>.</w:t>
            </w:r>
          </w:p>
        </w:tc>
        <w:tc>
          <w:tcPr>
            <w:tcW w:w="2069" w:type="dxa"/>
          </w:tcPr>
          <w:p w14:paraId="67B1D844" w14:textId="6D0EACFC" w:rsidR="00F444A3" w:rsidRPr="00E67CA1" w:rsidRDefault="00E67CA1" w:rsidP="00D06126">
            <w:pPr>
              <w:widowControl w:val="0"/>
              <w:tabs>
                <w:tab w:val="left" w:pos="162"/>
              </w:tabs>
              <w:ind w:left="-14" w:right="78"/>
              <w:rPr>
                <w:rFonts w:asciiTheme="majorHAnsi" w:eastAsia="Times" w:hAnsiTheme="majorHAnsi" w:cs="Times"/>
                <w:sz w:val="19"/>
                <w:szCs w:val="19"/>
              </w:rPr>
            </w:pPr>
            <w:r w:rsidRPr="00E67CA1">
              <w:rPr>
                <w:rFonts w:asciiTheme="majorHAnsi" w:eastAsia="Times" w:hAnsiTheme="majorHAnsi" w:cs="Times"/>
                <w:sz w:val="19"/>
                <w:szCs w:val="19"/>
              </w:rPr>
              <w:t>S</w:t>
            </w:r>
            <w:r w:rsidRPr="00E67CA1">
              <w:rPr>
                <w:rFonts w:asciiTheme="majorHAnsi" w:eastAsia="Times" w:hAnsiTheme="majorHAnsi" w:cs="Times"/>
                <w:spacing w:val="-1"/>
                <w:sz w:val="19"/>
                <w:szCs w:val="19"/>
              </w:rPr>
              <w:t>tudent</w:t>
            </w:r>
            <w:r w:rsidRPr="00E67CA1">
              <w:rPr>
                <w:rFonts w:asciiTheme="majorHAnsi" w:eastAsia="Times" w:hAnsiTheme="majorHAnsi" w:cs="Times"/>
                <w:spacing w:val="-7"/>
                <w:sz w:val="19"/>
                <w:szCs w:val="19"/>
              </w:rPr>
              <w:t xml:space="preserve"> </w:t>
            </w:r>
            <w:r w:rsidRPr="00E67CA1">
              <w:rPr>
                <w:rFonts w:asciiTheme="majorHAnsi" w:eastAsia="Times" w:hAnsiTheme="majorHAnsi" w:cs="Times"/>
                <w:sz w:val="19"/>
                <w:szCs w:val="19"/>
              </w:rPr>
              <w:t>supported most claims and arguments with evidence</w:t>
            </w:r>
            <w:r w:rsidRPr="00E67CA1">
              <w:rPr>
                <w:rFonts w:asciiTheme="majorHAnsi" w:eastAsia="Times" w:hAnsiTheme="majorHAnsi" w:cs="Times"/>
                <w:spacing w:val="-6"/>
                <w:sz w:val="19"/>
                <w:szCs w:val="19"/>
              </w:rPr>
              <w:t>.</w:t>
            </w:r>
          </w:p>
        </w:tc>
        <w:tc>
          <w:tcPr>
            <w:tcW w:w="2069" w:type="dxa"/>
          </w:tcPr>
          <w:p w14:paraId="2CC295F3" w14:textId="77777777" w:rsidR="00F444A3" w:rsidRPr="00E67CA1" w:rsidRDefault="00F444A3" w:rsidP="00D06126">
            <w:pPr>
              <w:widowControl w:val="0"/>
              <w:tabs>
                <w:tab w:val="left" w:pos="72"/>
              </w:tabs>
              <w:ind w:left="-14"/>
              <w:rPr>
                <w:rFonts w:asciiTheme="majorHAnsi" w:eastAsia="Times" w:hAnsiTheme="majorHAnsi" w:cs="Times"/>
                <w:sz w:val="19"/>
                <w:szCs w:val="19"/>
              </w:rPr>
            </w:pPr>
            <w:r w:rsidRPr="00E67CA1">
              <w:rPr>
                <w:rFonts w:asciiTheme="majorHAnsi" w:eastAsia="Times" w:hAnsiTheme="majorHAnsi" w:cs="Times"/>
                <w:sz w:val="19"/>
                <w:szCs w:val="19"/>
              </w:rPr>
              <w:t>S</w:t>
            </w:r>
            <w:r w:rsidRPr="00E67CA1">
              <w:rPr>
                <w:rFonts w:asciiTheme="majorHAnsi" w:eastAsia="Times" w:hAnsiTheme="majorHAnsi" w:cs="Times"/>
                <w:spacing w:val="-1"/>
                <w:sz w:val="19"/>
                <w:szCs w:val="19"/>
              </w:rPr>
              <w:t>tudent</w:t>
            </w:r>
            <w:r w:rsidRPr="00E67CA1">
              <w:rPr>
                <w:rFonts w:asciiTheme="majorHAnsi" w:eastAsia="Times" w:hAnsiTheme="majorHAnsi" w:cs="Times"/>
                <w:spacing w:val="-7"/>
                <w:sz w:val="19"/>
                <w:szCs w:val="19"/>
              </w:rPr>
              <w:t xml:space="preserve"> </w:t>
            </w:r>
            <w:r w:rsidRPr="00E67CA1">
              <w:rPr>
                <w:rFonts w:asciiTheme="majorHAnsi" w:eastAsia="Times" w:hAnsiTheme="majorHAnsi" w:cs="Times"/>
                <w:sz w:val="19"/>
                <w:szCs w:val="19"/>
              </w:rPr>
              <w:t>supported all claims and arguments with evidence</w:t>
            </w:r>
            <w:r w:rsidRPr="00E67CA1">
              <w:rPr>
                <w:rFonts w:asciiTheme="majorHAnsi" w:eastAsia="Times" w:hAnsiTheme="majorHAnsi" w:cs="Times"/>
                <w:spacing w:val="-6"/>
                <w:sz w:val="19"/>
                <w:szCs w:val="19"/>
              </w:rPr>
              <w:t>.</w:t>
            </w:r>
          </w:p>
        </w:tc>
        <w:tc>
          <w:tcPr>
            <w:tcW w:w="484" w:type="dxa"/>
            <w:shd w:val="clear" w:color="auto" w:fill="D6E3BC" w:themeFill="accent3" w:themeFillTint="66"/>
            <w:vAlign w:val="center"/>
          </w:tcPr>
          <w:p w14:paraId="3FFF5EAC" w14:textId="77777777" w:rsidR="00F444A3" w:rsidRPr="00DA3E35" w:rsidRDefault="00F444A3" w:rsidP="00275A48">
            <w:pPr>
              <w:jc w:val="center"/>
              <w:rPr>
                <w:rFonts w:asciiTheme="majorHAnsi" w:hAnsiTheme="majorHAnsi"/>
                <w:sz w:val="22"/>
                <w:szCs w:val="22"/>
              </w:rPr>
            </w:pPr>
          </w:p>
        </w:tc>
      </w:tr>
      <w:tr w:rsidR="00F444A3" w:rsidRPr="00DA3E35" w14:paraId="0FD3A37C" w14:textId="77777777" w:rsidTr="00F444A3">
        <w:trPr>
          <w:trHeight w:val="521"/>
          <w:jc w:val="center"/>
        </w:trPr>
        <w:tc>
          <w:tcPr>
            <w:tcW w:w="2069" w:type="dxa"/>
          </w:tcPr>
          <w:p w14:paraId="1EBC84D5" w14:textId="7F4C73D0" w:rsidR="00F444A3" w:rsidRPr="00D06126" w:rsidRDefault="00F444A3" w:rsidP="007A15FC">
            <w:pPr>
              <w:widowControl w:val="0"/>
              <w:tabs>
                <w:tab w:val="left" w:pos="72"/>
              </w:tabs>
              <w:spacing w:before="20"/>
              <w:ind w:left="-18" w:right="78"/>
              <w:rPr>
                <w:rFonts w:asciiTheme="majorHAnsi" w:eastAsia="Times" w:hAnsiTheme="majorHAnsi" w:cs="Times"/>
                <w:sz w:val="19"/>
                <w:szCs w:val="19"/>
              </w:rPr>
            </w:pPr>
            <w:r w:rsidRPr="00D06126">
              <w:rPr>
                <w:rFonts w:asciiTheme="majorHAnsi" w:hAnsiTheme="majorHAnsi"/>
                <w:color w:val="FF0000"/>
                <w:sz w:val="19"/>
                <w:szCs w:val="19"/>
              </w:rPr>
              <w:lastRenderedPageBreak/>
              <w:t>Student</w:t>
            </w:r>
            <w:r w:rsidR="00E67CA1" w:rsidRPr="00D06126">
              <w:rPr>
                <w:rFonts w:asciiTheme="majorHAnsi" w:hAnsiTheme="majorHAnsi"/>
                <w:color w:val="FF0000"/>
                <w:sz w:val="19"/>
                <w:szCs w:val="19"/>
              </w:rPr>
              <w:t xml:space="preserve"> </w:t>
            </w:r>
            <w:r w:rsidR="000E4D71" w:rsidRPr="00D06126">
              <w:rPr>
                <w:rFonts w:asciiTheme="majorHAnsi" w:hAnsiTheme="majorHAnsi"/>
                <w:color w:val="FF0000"/>
                <w:sz w:val="19"/>
                <w:szCs w:val="19"/>
              </w:rPr>
              <w:t xml:space="preserve">did not </w:t>
            </w:r>
            <w:r w:rsidRPr="00D06126">
              <w:rPr>
                <w:rFonts w:asciiTheme="majorHAnsi" w:eastAsia="Times" w:hAnsiTheme="majorHAnsi" w:cs="Times"/>
                <w:color w:val="FF0000"/>
                <w:sz w:val="19"/>
                <w:szCs w:val="19"/>
              </w:rPr>
              <w:t>use</w:t>
            </w:r>
            <w:r w:rsidR="007017EE" w:rsidRPr="00D06126">
              <w:rPr>
                <w:rFonts w:asciiTheme="majorHAnsi" w:eastAsia="Times" w:hAnsiTheme="majorHAnsi" w:cs="Times"/>
                <w:color w:val="FF0000"/>
                <w:sz w:val="19"/>
                <w:szCs w:val="19"/>
              </w:rPr>
              <w:t xml:space="preserve"> any </w:t>
            </w:r>
            <w:r w:rsidRPr="00D06126">
              <w:rPr>
                <w:rFonts w:asciiTheme="majorHAnsi" w:eastAsia="Times" w:hAnsiTheme="majorHAnsi" w:cs="Times"/>
                <w:color w:val="FF0000"/>
                <w:sz w:val="19"/>
                <w:szCs w:val="19"/>
              </w:rPr>
              <w:t>sources to support claims.</w:t>
            </w:r>
          </w:p>
        </w:tc>
        <w:tc>
          <w:tcPr>
            <w:tcW w:w="2069" w:type="dxa"/>
          </w:tcPr>
          <w:p w14:paraId="4140B3C0" w14:textId="638A2FD7" w:rsidR="00F444A3" w:rsidRPr="00E67CA1" w:rsidRDefault="00F444A3" w:rsidP="007A15FC">
            <w:pPr>
              <w:widowControl w:val="0"/>
              <w:tabs>
                <w:tab w:val="left" w:pos="72"/>
              </w:tabs>
              <w:spacing w:before="20"/>
              <w:ind w:left="-18" w:right="74"/>
              <w:rPr>
                <w:rFonts w:asciiTheme="majorHAnsi" w:eastAsia="Times" w:hAnsiTheme="majorHAnsi" w:cs="Times"/>
                <w:sz w:val="19"/>
                <w:szCs w:val="19"/>
              </w:rPr>
            </w:pPr>
            <w:r w:rsidRPr="00E67CA1">
              <w:rPr>
                <w:rFonts w:asciiTheme="majorHAnsi" w:eastAsia="Times" w:hAnsiTheme="majorHAnsi" w:cs="Times"/>
                <w:sz w:val="19"/>
                <w:szCs w:val="19"/>
              </w:rPr>
              <w:t xml:space="preserve">Student </w:t>
            </w:r>
            <w:r w:rsidR="00B0585B">
              <w:rPr>
                <w:rFonts w:asciiTheme="majorHAnsi" w:eastAsia="Times" w:hAnsiTheme="majorHAnsi" w:cs="Times"/>
                <w:b/>
                <w:bCs/>
                <w:color w:val="0432FF"/>
                <w:sz w:val="19"/>
                <w:szCs w:val="19"/>
              </w:rPr>
              <w:t>cited</w:t>
            </w:r>
            <w:r w:rsidRPr="007017EE">
              <w:rPr>
                <w:rFonts w:asciiTheme="majorHAnsi" w:eastAsia="Times" w:hAnsiTheme="majorHAnsi" w:cs="Times"/>
                <w:b/>
                <w:bCs/>
                <w:color w:val="0432FF"/>
                <w:sz w:val="19"/>
                <w:szCs w:val="19"/>
              </w:rPr>
              <w:t xml:space="preserve"> the textbook </w:t>
            </w:r>
            <w:r w:rsidRPr="007017EE">
              <w:rPr>
                <w:rFonts w:asciiTheme="majorHAnsi" w:eastAsia="Times" w:hAnsiTheme="majorHAnsi" w:cs="Times"/>
                <w:b/>
                <w:bCs/>
                <w:color w:val="FF0000"/>
                <w:sz w:val="19"/>
                <w:szCs w:val="19"/>
              </w:rPr>
              <w:t>or</w:t>
            </w:r>
            <w:r w:rsidRPr="00E67CA1">
              <w:rPr>
                <w:rFonts w:asciiTheme="majorHAnsi" w:eastAsia="Times" w:hAnsiTheme="majorHAnsi" w:cs="Times"/>
                <w:sz w:val="19"/>
                <w:szCs w:val="19"/>
              </w:rPr>
              <w:t xml:space="preserve"> </w:t>
            </w:r>
            <w:r w:rsidRPr="007017EE">
              <w:rPr>
                <w:rFonts w:asciiTheme="majorHAnsi" w:eastAsia="Times" w:hAnsiTheme="majorHAnsi" w:cs="Times"/>
                <w:b/>
                <w:bCs/>
                <w:sz w:val="19"/>
                <w:szCs w:val="19"/>
              </w:rPr>
              <w:t>one outside source</w:t>
            </w:r>
            <w:r w:rsidRPr="00E67CA1">
              <w:rPr>
                <w:rFonts w:asciiTheme="majorHAnsi" w:eastAsia="Times" w:hAnsiTheme="majorHAnsi" w:cs="Times"/>
                <w:sz w:val="19"/>
                <w:szCs w:val="19"/>
              </w:rPr>
              <w:t xml:space="preserve"> to support claims.</w:t>
            </w:r>
          </w:p>
        </w:tc>
        <w:tc>
          <w:tcPr>
            <w:tcW w:w="2069" w:type="dxa"/>
          </w:tcPr>
          <w:p w14:paraId="2A70A6BB" w14:textId="4E92CC68" w:rsidR="00F444A3" w:rsidRPr="00E67CA1" w:rsidRDefault="00F444A3" w:rsidP="007A15FC">
            <w:pPr>
              <w:widowControl w:val="0"/>
              <w:tabs>
                <w:tab w:val="left" w:pos="162"/>
              </w:tabs>
              <w:spacing w:before="20"/>
              <w:ind w:left="-18" w:right="71"/>
              <w:rPr>
                <w:rFonts w:asciiTheme="majorHAnsi" w:eastAsia="Times" w:hAnsiTheme="majorHAnsi" w:cs="Times"/>
                <w:sz w:val="19"/>
                <w:szCs w:val="19"/>
              </w:rPr>
            </w:pPr>
            <w:r w:rsidRPr="00E67CA1">
              <w:rPr>
                <w:rFonts w:asciiTheme="majorHAnsi" w:eastAsia="Times" w:hAnsiTheme="majorHAnsi" w:cs="Times"/>
                <w:sz w:val="19"/>
                <w:szCs w:val="19"/>
              </w:rPr>
              <w:t xml:space="preserve">Student </w:t>
            </w:r>
            <w:r w:rsidR="00B0585B">
              <w:rPr>
                <w:rFonts w:asciiTheme="majorHAnsi" w:eastAsia="Times" w:hAnsiTheme="majorHAnsi" w:cs="Times"/>
                <w:b/>
                <w:bCs/>
                <w:color w:val="0432FF"/>
                <w:sz w:val="19"/>
                <w:szCs w:val="19"/>
              </w:rPr>
              <w:t>cited</w:t>
            </w:r>
            <w:r w:rsidRPr="000E4D71">
              <w:rPr>
                <w:rFonts w:asciiTheme="majorHAnsi" w:eastAsia="Times" w:hAnsiTheme="majorHAnsi" w:cs="Times"/>
                <w:b/>
                <w:bCs/>
                <w:color w:val="0432FF"/>
                <w:sz w:val="19"/>
                <w:szCs w:val="19"/>
              </w:rPr>
              <w:t xml:space="preserve"> the textbook</w:t>
            </w:r>
            <w:r w:rsidRPr="00E67CA1">
              <w:rPr>
                <w:rFonts w:asciiTheme="majorHAnsi" w:eastAsia="Times" w:hAnsiTheme="majorHAnsi" w:cs="Times"/>
                <w:sz w:val="19"/>
                <w:szCs w:val="19"/>
              </w:rPr>
              <w:t xml:space="preserve"> </w:t>
            </w:r>
            <w:r w:rsidRPr="007017EE">
              <w:rPr>
                <w:rFonts w:asciiTheme="majorHAnsi" w:eastAsia="Times" w:hAnsiTheme="majorHAnsi" w:cs="Times"/>
                <w:b/>
                <w:bCs/>
                <w:color w:val="FF0000"/>
                <w:sz w:val="19"/>
                <w:szCs w:val="19"/>
              </w:rPr>
              <w:t>and</w:t>
            </w:r>
            <w:r w:rsidRPr="00E67CA1">
              <w:rPr>
                <w:rFonts w:asciiTheme="majorHAnsi" w:eastAsia="Times" w:hAnsiTheme="majorHAnsi" w:cs="Times"/>
                <w:sz w:val="19"/>
                <w:szCs w:val="19"/>
              </w:rPr>
              <w:t xml:space="preserve"> one outside </w:t>
            </w:r>
            <w:r w:rsidR="004735CC" w:rsidRPr="004735CC">
              <w:rPr>
                <w:rFonts w:asciiTheme="majorHAnsi" w:eastAsia="Times" w:hAnsiTheme="majorHAnsi" w:cs="Times"/>
                <w:b/>
                <w:bCs/>
                <w:color w:val="FF0000"/>
                <w:sz w:val="19"/>
                <w:szCs w:val="19"/>
              </w:rPr>
              <w:t>or</w:t>
            </w:r>
            <w:r w:rsidR="004735CC">
              <w:rPr>
                <w:rFonts w:asciiTheme="majorHAnsi" w:eastAsia="Times" w:hAnsiTheme="majorHAnsi" w:cs="Times"/>
                <w:sz w:val="19"/>
                <w:szCs w:val="19"/>
              </w:rPr>
              <w:t xml:space="preserve"> </w:t>
            </w:r>
            <w:r w:rsidR="004735CC" w:rsidRPr="00E67CA1">
              <w:rPr>
                <w:rFonts w:asciiTheme="majorHAnsi" w:eastAsia="Times" w:hAnsiTheme="majorHAnsi" w:cs="Times"/>
                <w:b/>
                <w:bCs/>
                <w:sz w:val="19"/>
                <w:szCs w:val="19"/>
              </w:rPr>
              <w:t>t</w:t>
            </w:r>
            <w:r w:rsidR="004735CC">
              <w:rPr>
                <w:rFonts w:asciiTheme="majorHAnsi" w:eastAsia="Times" w:hAnsiTheme="majorHAnsi" w:cs="Times"/>
                <w:b/>
                <w:bCs/>
                <w:sz w:val="19"/>
                <w:szCs w:val="19"/>
              </w:rPr>
              <w:t xml:space="preserve">wo </w:t>
            </w:r>
            <w:r w:rsidR="004735CC" w:rsidRPr="00E67CA1">
              <w:rPr>
                <w:rFonts w:asciiTheme="majorHAnsi" w:eastAsia="Times" w:hAnsiTheme="majorHAnsi" w:cs="Times"/>
                <w:sz w:val="19"/>
                <w:szCs w:val="19"/>
              </w:rPr>
              <w:t>outside sources</w:t>
            </w:r>
          </w:p>
        </w:tc>
        <w:tc>
          <w:tcPr>
            <w:tcW w:w="2069" w:type="dxa"/>
          </w:tcPr>
          <w:p w14:paraId="6A3C9474" w14:textId="48ED3219" w:rsidR="00F444A3" w:rsidRPr="00E67CA1" w:rsidRDefault="00E67CA1" w:rsidP="007A15FC">
            <w:pPr>
              <w:widowControl w:val="0"/>
              <w:tabs>
                <w:tab w:val="left" w:pos="162"/>
              </w:tabs>
              <w:spacing w:before="20"/>
              <w:ind w:left="-18" w:right="78"/>
              <w:rPr>
                <w:rFonts w:asciiTheme="majorHAnsi" w:eastAsia="Times" w:hAnsiTheme="majorHAnsi" w:cs="Times"/>
                <w:sz w:val="19"/>
                <w:szCs w:val="19"/>
              </w:rPr>
            </w:pPr>
            <w:r w:rsidRPr="00E67CA1">
              <w:rPr>
                <w:rFonts w:asciiTheme="majorHAnsi" w:eastAsia="Times" w:hAnsiTheme="majorHAnsi" w:cs="Times"/>
                <w:sz w:val="19"/>
                <w:szCs w:val="19"/>
              </w:rPr>
              <w:t xml:space="preserve">Student </w:t>
            </w:r>
            <w:r w:rsidR="00B0585B">
              <w:rPr>
                <w:rFonts w:asciiTheme="majorHAnsi" w:eastAsia="Times" w:hAnsiTheme="majorHAnsi" w:cs="Times"/>
                <w:b/>
                <w:bCs/>
                <w:color w:val="0432FF"/>
                <w:sz w:val="19"/>
                <w:szCs w:val="19"/>
              </w:rPr>
              <w:t>cited</w:t>
            </w:r>
            <w:r w:rsidRPr="000E4D71">
              <w:rPr>
                <w:rFonts w:asciiTheme="majorHAnsi" w:eastAsia="Times" w:hAnsiTheme="majorHAnsi" w:cs="Times"/>
                <w:b/>
                <w:bCs/>
                <w:color w:val="0432FF"/>
                <w:sz w:val="19"/>
                <w:szCs w:val="19"/>
              </w:rPr>
              <w:t xml:space="preserve"> the textbook </w:t>
            </w:r>
            <w:r w:rsidR="00E736FB" w:rsidRPr="007017EE">
              <w:rPr>
                <w:rFonts w:asciiTheme="majorHAnsi" w:eastAsia="Times" w:hAnsiTheme="majorHAnsi" w:cs="Times"/>
                <w:b/>
                <w:bCs/>
                <w:color w:val="FF0000"/>
                <w:sz w:val="19"/>
                <w:szCs w:val="19"/>
              </w:rPr>
              <w:t>and</w:t>
            </w:r>
            <w:r w:rsidR="00E736FB">
              <w:rPr>
                <w:rFonts w:asciiTheme="majorHAnsi" w:eastAsia="Times" w:hAnsiTheme="majorHAnsi" w:cs="Times"/>
                <w:sz w:val="19"/>
                <w:szCs w:val="19"/>
              </w:rPr>
              <w:t xml:space="preserve"> </w:t>
            </w:r>
            <w:r w:rsidRPr="000E4D71">
              <w:rPr>
                <w:rFonts w:asciiTheme="majorHAnsi" w:eastAsia="Times" w:hAnsiTheme="majorHAnsi" w:cs="Times"/>
                <w:b/>
                <w:bCs/>
                <w:sz w:val="19"/>
                <w:szCs w:val="19"/>
              </w:rPr>
              <w:t xml:space="preserve">two </w:t>
            </w:r>
            <w:r w:rsidRPr="00E67CA1">
              <w:rPr>
                <w:rFonts w:asciiTheme="majorHAnsi" w:eastAsia="Times" w:hAnsiTheme="majorHAnsi" w:cs="Times"/>
                <w:sz w:val="19"/>
                <w:szCs w:val="19"/>
              </w:rPr>
              <w:t xml:space="preserve">outside sources </w:t>
            </w:r>
            <w:r w:rsidR="004735CC" w:rsidRPr="004735CC">
              <w:rPr>
                <w:rFonts w:asciiTheme="majorHAnsi" w:eastAsia="Times" w:hAnsiTheme="majorHAnsi" w:cs="Times"/>
                <w:b/>
                <w:bCs/>
                <w:color w:val="FF0000"/>
                <w:sz w:val="19"/>
                <w:szCs w:val="19"/>
              </w:rPr>
              <w:t>or</w:t>
            </w:r>
            <w:r w:rsidR="004735CC">
              <w:rPr>
                <w:rFonts w:asciiTheme="majorHAnsi" w:eastAsia="Times" w:hAnsiTheme="majorHAnsi" w:cs="Times"/>
                <w:sz w:val="19"/>
                <w:szCs w:val="19"/>
              </w:rPr>
              <w:t xml:space="preserve"> </w:t>
            </w:r>
            <w:r w:rsidR="004735CC" w:rsidRPr="00E67CA1">
              <w:rPr>
                <w:rFonts w:asciiTheme="majorHAnsi" w:eastAsia="Times" w:hAnsiTheme="majorHAnsi" w:cs="Times"/>
                <w:b/>
                <w:bCs/>
                <w:sz w:val="19"/>
                <w:szCs w:val="19"/>
              </w:rPr>
              <w:t>t</w:t>
            </w:r>
            <w:r w:rsidR="004735CC">
              <w:rPr>
                <w:rFonts w:asciiTheme="majorHAnsi" w:eastAsia="Times" w:hAnsiTheme="majorHAnsi" w:cs="Times"/>
                <w:b/>
                <w:bCs/>
                <w:sz w:val="19"/>
                <w:szCs w:val="19"/>
              </w:rPr>
              <w:t xml:space="preserve">hree </w:t>
            </w:r>
            <w:r w:rsidR="004735CC" w:rsidRPr="00E67CA1">
              <w:rPr>
                <w:rFonts w:asciiTheme="majorHAnsi" w:eastAsia="Times" w:hAnsiTheme="majorHAnsi" w:cs="Times"/>
                <w:sz w:val="19"/>
                <w:szCs w:val="19"/>
              </w:rPr>
              <w:t>outside sources</w:t>
            </w:r>
            <w:r w:rsidR="004735CC">
              <w:rPr>
                <w:rFonts w:asciiTheme="majorHAnsi" w:eastAsia="Times" w:hAnsiTheme="majorHAnsi" w:cs="Times"/>
                <w:sz w:val="19"/>
                <w:szCs w:val="19"/>
              </w:rPr>
              <w:t xml:space="preserve"> </w:t>
            </w:r>
          </w:p>
        </w:tc>
        <w:tc>
          <w:tcPr>
            <w:tcW w:w="2069" w:type="dxa"/>
          </w:tcPr>
          <w:p w14:paraId="31181FD3" w14:textId="28EA5022" w:rsidR="00F444A3" w:rsidRPr="00E67CA1" w:rsidRDefault="00F444A3" w:rsidP="007A15FC">
            <w:pPr>
              <w:widowControl w:val="0"/>
              <w:tabs>
                <w:tab w:val="left" w:pos="72"/>
              </w:tabs>
              <w:spacing w:before="20"/>
              <w:ind w:left="-18"/>
              <w:rPr>
                <w:rFonts w:asciiTheme="majorHAnsi" w:eastAsia="Times" w:hAnsiTheme="majorHAnsi" w:cs="Times"/>
                <w:sz w:val="19"/>
                <w:szCs w:val="19"/>
              </w:rPr>
            </w:pPr>
            <w:r w:rsidRPr="00E67CA1">
              <w:rPr>
                <w:rFonts w:asciiTheme="majorHAnsi" w:eastAsia="Times" w:hAnsiTheme="majorHAnsi" w:cs="Times"/>
                <w:sz w:val="19"/>
                <w:szCs w:val="19"/>
              </w:rPr>
              <w:t xml:space="preserve">Student </w:t>
            </w:r>
            <w:r w:rsidR="00B0585B">
              <w:rPr>
                <w:rFonts w:asciiTheme="majorHAnsi" w:eastAsia="Times" w:hAnsiTheme="majorHAnsi" w:cs="Times"/>
                <w:b/>
                <w:bCs/>
                <w:color w:val="0432FF"/>
                <w:sz w:val="19"/>
                <w:szCs w:val="19"/>
              </w:rPr>
              <w:t>cited</w:t>
            </w:r>
            <w:r w:rsidRPr="000E4D71">
              <w:rPr>
                <w:rFonts w:asciiTheme="majorHAnsi" w:eastAsia="Times" w:hAnsiTheme="majorHAnsi" w:cs="Times"/>
                <w:b/>
                <w:bCs/>
                <w:color w:val="0432FF"/>
                <w:sz w:val="19"/>
                <w:szCs w:val="19"/>
              </w:rPr>
              <w:t xml:space="preserve"> the </w:t>
            </w:r>
            <w:r w:rsidR="00E67CA1" w:rsidRPr="000E4D71">
              <w:rPr>
                <w:rFonts w:asciiTheme="majorHAnsi" w:eastAsia="Times" w:hAnsiTheme="majorHAnsi" w:cs="Times"/>
                <w:b/>
                <w:bCs/>
                <w:color w:val="0432FF"/>
                <w:sz w:val="19"/>
                <w:szCs w:val="19"/>
              </w:rPr>
              <w:t>textbook</w:t>
            </w:r>
            <w:r w:rsidRPr="000E4D71">
              <w:rPr>
                <w:rFonts w:asciiTheme="majorHAnsi" w:eastAsia="Times" w:hAnsiTheme="majorHAnsi" w:cs="Times"/>
                <w:b/>
                <w:bCs/>
                <w:color w:val="0432FF"/>
                <w:sz w:val="19"/>
                <w:szCs w:val="19"/>
              </w:rPr>
              <w:t xml:space="preserve"> </w:t>
            </w:r>
            <w:r w:rsidR="00E736FB" w:rsidRPr="007017EE">
              <w:rPr>
                <w:rFonts w:asciiTheme="majorHAnsi" w:eastAsia="Times" w:hAnsiTheme="majorHAnsi" w:cs="Times"/>
                <w:b/>
                <w:bCs/>
                <w:color w:val="FF0000"/>
                <w:sz w:val="19"/>
                <w:szCs w:val="19"/>
              </w:rPr>
              <w:t>and</w:t>
            </w:r>
            <w:r w:rsidR="00E736FB">
              <w:rPr>
                <w:rFonts w:asciiTheme="majorHAnsi" w:eastAsia="Times" w:hAnsiTheme="majorHAnsi" w:cs="Times"/>
                <w:sz w:val="19"/>
                <w:szCs w:val="19"/>
              </w:rPr>
              <w:t xml:space="preserve"> </w:t>
            </w:r>
            <w:r w:rsidRPr="00E67CA1">
              <w:rPr>
                <w:rFonts w:asciiTheme="majorHAnsi" w:eastAsia="Times" w:hAnsiTheme="majorHAnsi" w:cs="Times"/>
                <w:b/>
                <w:bCs/>
                <w:sz w:val="19"/>
                <w:szCs w:val="19"/>
              </w:rPr>
              <w:t>t</w:t>
            </w:r>
            <w:r w:rsidR="007A289F">
              <w:rPr>
                <w:rFonts w:asciiTheme="majorHAnsi" w:eastAsia="Times" w:hAnsiTheme="majorHAnsi" w:cs="Times"/>
                <w:b/>
                <w:bCs/>
                <w:sz w:val="19"/>
                <w:szCs w:val="19"/>
              </w:rPr>
              <w:t xml:space="preserve">hree </w:t>
            </w:r>
            <w:r w:rsidRPr="00E67CA1">
              <w:rPr>
                <w:rFonts w:asciiTheme="majorHAnsi" w:eastAsia="Times" w:hAnsiTheme="majorHAnsi" w:cs="Times"/>
                <w:b/>
                <w:bCs/>
                <w:sz w:val="19"/>
                <w:szCs w:val="19"/>
              </w:rPr>
              <w:t>or more</w:t>
            </w:r>
            <w:r w:rsidRPr="00E67CA1">
              <w:rPr>
                <w:rFonts w:asciiTheme="majorHAnsi" w:eastAsia="Times" w:hAnsiTheme="majorHAnsi" w:cs="Times"/>
                <w:sz w:val="19"/>
                <w:szCs w:val="19"/>
              </w:rPr>
              <w:t xml:space="preserve"> </w:t>
            </w:r>
            <w:r w:rsidR="00D06126" w:rsidRPr="00D06126">
              <w:rPr>
                <w:rFonts w:asciiTheme="majorHAnsi" w:eastAsia="Times" w:hAnsiTheme="majorHAnsi" w:cs="Times"/>
                <w:b/>
                <w:bCs/>
                <w:color w:val="FF0000"/>
                <w:sz w:val="19"/>
                <w:szCs w:val="19"/>
              </w:rPr>
              <w:t>or</w:t>
            </w:r>
            <w:r w:rsidR="00D06126">
              <w:rPr>
                <w:rFonts w:asciiTheme="majorHAnsi" w:eastAsia="Times" w:hAnsiTheme="majorHAnsi" w:cs="Times"/>
                <w:sz w:val="19"/>
                <w:szCs w:val="19"/>
              </w:rPr>
              <w:t xml:space="preserve"> </w:t>
            </w:r>
            <w:r w:rsidR="00D06126" w:rsidRPr="00D06126">
              <w:rPr>
                <w:rFonts w:asciiTheme="majorHAnsi" w:eastAsia="Times" w:hAnsiTheme="majorHAnsi" w:cs="Times"/>
                <w:b/>
                <w:bCs/>
                <w:sz w:val="19"/>
                <w:szCs w:val="19"/>
              </w:rPr>
              <w:t>four</w:t>
            </w:r>
            <w:r w:rsidR="00D06126">
              <w:rPr>
                <w:rFonts w:asciiTheme="majorHAnsi" w:eastAsia="Times" w:hAnsiTheme="majorHAnsi" w:cs="Times"/>
                <w:sz w:val="19"/>
                <w:szCs w:val="19"/>
              </w:rPr>
              <w:t xml:space="preserve"> </w:t>
            </w:r>
            <w:r w:rsidR="00B806DB">
              <w:rPr>
                <w:rFonts w:asciiTheme="majorHAnsi" w:eastAsia="Times" w:hAnsiTheme="majorHAnsi" w:cs="Times"/>
                <w:sz w:val="19"/>
                <w:szCs w:val="19"/>
              </w:rPr>
              <w:t xml:space="preserve">or more </w:t>
            </w:r>
            <w:r w:rsidRPr="00E67CA1">
              <w:rPr>
                <w:rFonts w:asciiTheme="majorHAnsi" w:eastAsia="Times" w:hAnsiTheme="majorHAnsi" w:cs="Times"/>
                <w:sz w:val="19"/>
                <w:szCs w:val="19"/>
              </w:rPr>
              <w:t xml:space="preserve">outside sources </w:t>
            </w:r>
          </w:p>
        </w:tc>
        <w:tc>
          <w:tcPr>
            <w:tcW w:w="484" w:type="dxa"/>
            <w:shd w:val="clear" w:color="auto" w:fill="D6E3BC" w:themeFill="accent3" w:themeFillTint="66"/>
            <w:vAlign w:val="center"/>
          </w:tcPr>
          <w:p w14:paraId="0589BAE5" w14:textId="77777777" w:rsidR="00F444A3" w:rsidRPr="00DA3E35" w:rsidRDefault="00F444A3" w:rsidP="00275A48">
            <w:pPr>
              <w:jc w:val="center"/>
              <w:rPr>
                <w:rFonts w:asciiTheme="majorHAnsi" w:hAnsiTheme="majorHAnsi"/>
                <w:sz w:val="22"/>
                <w:szCs w:val="22"/>
              </w:rPr>
            </w:pPr>
          </w:p>
        </w:tc>
      </w:tr>
    </w:tbl>
    <w:p w14:paraId="453379AE" w14:textId="77777777" w:rsidR="009B6C7E" w:rsidRPr="00046A7C" w:rsidRDefault="009B6C7E" w:rsidP="009B6C7E">
      <w:pPr>
        <w:rPr>
          <w:rFonts w:asciiTheme="majorHAnsi" w:hAnsiTheme="majorHAnsi"/>
          <w:sz w:val="10"/>
          <w:szCs w:val="10"/>
        </w:rPr>
      </w:pPr>
    </w:p>
    <w:tbl>
      <w:tblPr>
        <w:tblStyle w:val="TableGrid"/>
        <w:tblW w:w="10814" w:type="dxa"/>
        <w:jc w:val="center"/>
        <w:tblLayout w:type="fixed"/>
        <w:tblLook w:val="01E0" w:firstRow="1" w:lastRow="1" w:firstColumn="1" w:lastColumn="1" w:noHBand="0" w:noVBand="0"/>
      </w:tblPr>
      <w:tblGrid>
        <w:gridCol w:w="2065"/>
        <w:gridCol w:w="2070"/>
        <w:gridCol w:w="2115"/>
        <w:gridCol w:w="2115"/>
        <w:gridCol w:w="1980"/>
        <w:gridCol w:w="469"/>
      </w:tblGrid>
      <w:tr w:rsidR="009B6C7E" w:rsidRPr="00DA3E35" w14:paraId="59EF579D" w14:textId="77777777" w:rsidTr="00481D41">
        <w:trPr>
          <w:jc w:val="center"/>
        </w:trPr>
        <w:tc>
          <w:tcPr>
            <w:tcW w:w="10814" w:type="dxa"/>
            <w:gridSpan w:val="6"/>
            <w:shd w:val="clear" w:color="auto" w:fill="DDD9C3" w:themeFill="background2" w:themeFillShade="E6"/>
          </w:tcPr>
          <w:p w14:paraId="62CFD370" w14:textId="34CB171A" w:rsidR="009B6C7E" w:rsidRPr="00E67CA1" w:rsidRDefault="009B6C7E" w:rsidP="00D40690">
            <w:pPr>
              <w:rPr>
                <w:rFonts w:asciiTheme="majorHAnsi" w:hAnsiTheme="majorHAnsi"/>
                <w:b/>
                <w:sz w:val="20"/>
                <w:szCs w:val="20"/>
              </w:rPr>
            </w:pPr>
            <w:r w:rsidRPr="00E67CA1">
              <w:rPr>
                <w:rFonts w:asciiTheme="majorHAnsi" w:hAnsiTheme="majorHAnsi"/>
                <w:b/>
                <w:sz w:val="20"/>
                <w:szCs w:val="20"/>
              </w:rPr>
              <w:t>W</w:t>
            </w:r>
            <w:r w:rsidR="00526271">
              <w:rPr>
                <w:rFonts w:asciiTheme="majorHAnsi" w:hAnsiTheme="majorHAnsi"/>
                <w:b/>
                <w:sz w:val="20"/>
                <w:szCs w:val="20"/>
              </w:rPr>
              <w:t>TA</w:t>
            </w:r>
            <w:r w:rsidRPr="00E67CA1">
              <w:rPr>
                <w:rFonts w:asciiTheme="majorHAnsi" w:hAnsiTheme="majorHAnsi"/>
                <w:b/>
                <w:sz w:val="20"/>
                <w:szCs w:val="20"/>
              </w:rPr>
              <w:t xml:space="preserve"> Posting Criteria 3.  </w:t>
            </w:r>
            <w:r w:rsidR="0094594C" w:rsidRPr="00E67CA1">
              <w:rPr>
                <w:rFonts w:asciiTheme="majorHAnsi" w:hAnsiTheme="majorHAnsi"/>
                <w:b/>
                <w:sz w:val="20"/>
                <w:szCs w:val="20"/>
              </w:rPr>
              <w:t xml:space="preserve">Application </w:t>
            </w:r>
            <w:r w:rsidR="0094594C">
              <w:rPr>
                <w:rFonts w:asciiTheme="majorHAnsi" w:hAnsiTheme="majorHAnsi"/>
                <w:b/>
                <w:sz w:val="20"/>
                <w:szCs w:val="20"/>
              </w:rPr>
              <w:t xml:space="preserve">of </w:t>
            </w:r>
            <w:r w:rsidR="000C316B" w:rsidRPr="00E67CA1">
              <w:rPr>
                <w:rFonts w:asciiTheme="majorHAnsi" w:hAnsiTheme="majorHAnsi"/>
                <w:b/>
                <w:sz w:val="20"/>
                <w:szCs w:val="20"/>
              </w:rPr>
              <w:t xml:space="preserve">APA Writing Style </w:t>
            </w:r>
            <w:r w:rsidR="0094594C">
              <w:rPr>
                <w:rFonts w:asciiTheme="majorHAnsi" w:hAnsiTheme="majorHAnsi"/>
                <w:b/>
                <w:sz w:val="20"/>
                <w:szCs w:val="20"/>
              </w:rPr>
              <w:t>(7</w:t>
            </w:r>
            <w:r w:rsidR="0094594C" w:rsidRPr="0094594C">
              <w:rPr>
                <w:rFonts w:asciiTheme="majorHAnsi" w:hAnsiTheme="majorHAnsi"/>
                <w:b/>
                <w:sz w:val="20"/>
                <w:szCs w:val="20"/>
                <w:vertAlign w:val="superscript"/>
              </w:rPr>
              <w:t>th</w:t>
            </w:r>
            <w:r w:rsidR="0094594C">
              <w:rPr>
                <w:rFonts w:asciiTheme="majorHAnsi" w:hAnsiTheme="majorHAnsi"/>
                <w:b/>
                <w:sz w:val="20"/>
                <w:szCs w:val="20"/>
              </w:rPr>
              <w:t xml:space="preserve"> ed.) </w:t>
            </w:r>
          </w:p>
        </w:tc>
      </w:tr>
      <w:tr w:rsidR="00E67CA1" w:rsidRPr="00DA3E35" w14:paraId="63483975" w14:textId="77777777" w:rsidTr="00C7415D">
        <w:trPr>
          <w:jc w:val="center"/>
        </w:trPr>
        <w:tc>
          <w:tcPr>
            <w:tcW w:w="2065" w:type="dxa"/>
            <w:shd w:val="clear" w:color="auto" w:fill="auto"/>
          </w:tcPr>
          <w:p w14:paraId="6337566F" w14:textId="03A8D839" w:rsidR="00E67CA1" w:rsidRPr="00D06126" w:rsidRDefault="00E67CA1" w:rsidP="000C316B">
            <w:pPr>
              <w:widowControl w:val="0"/>
              <w:tabs>
                <w:tab w:val="left" w:pos="162"/>
              </w:tabs>
              <w:spacing w:before="21"/>
              <w:ind w:left="-18" w:right="284"/>
              <w:rPr>
                <w:rFonts w:asciiTheme="majorHAnsi" w:eastAsia="Times" w:hAnsiTheme="majorHAnsi" w:cs="Times"/>
                <w:sz w:val="19"/>
                <w:szCs w:val="19"/>
              </w:rPr>
            </w:pPr>
            <w:r w:rsidRPr="00D06126">
              <w:rPr>
                <w:rFonts w:asciiTheme="majorHAnsi" w:hAnsiTheme="majorHAnsi"/>
                <w:color w:val="FF0000"/>
                <w:sz w:val="19"/>
                <w:szCs w:val="19"/>
              </w:rPr>
              <w:t>No application of APA writing style.</w:t>
            </w:r>
          </w:p>
        </w:tc>
        <w:tc>
          <w:tcPr>
            <w:tcW w:w="2070" w:type="dxa"/>
            <w:shd w:val="clear" w:color="auto" w:fill="auto"/>
          </w:tcPr>
          <w:p w14:paraId="5CFBC0C1" w14:textId="07D95076" w:rsidR="00E67CA1" w:rsidRPr="00E67CA1" w:rsidRDefault="0094594C" w:rsidP="007A15FC">
            <w:pPr>
              <w:widowControl w:val="0"/>
              <w:tabs>
                <w:tab w:val="left" w:pos="162"/>
              </w:tabs>
              <w:spacing w:before="21"/>
              <w:ind w:left="-18" w:right="74"/>
              <w:rPr>
                <w:rFonts w:asciiTheme="majorHAnsi" w:eastAsia="Times" w:hAnsiTheme="majorHAnsi" w:cs="Times"/>
                <w:sz w:val="19"/>
                <w:szCs w:val="19"/>
              </w:rPr>
            </w:pPr>
            <w:r>
              <w:rPr>
                <w:rFonts w:asciiTheme="majorHAnsi" w:hAnsiTheme="majorHAnsi"/>
                <w:sz w:val="19"/>
                <w:szCs w:val="19"/>
              </w:rPr>
              <w:t xml:space="preserve">More than </w:t>
            </w:r>
            <w:r w:rsidR="000E4D71">
              <w:rPr>
                <w:rFonts w:asciiTheme="majorHAnsi" w:hAnsiTheme="majorHAnsi"/>
                <w:sz w:val="19"/>
                <w:szCs w:val="19"/>
              </w:rPr>
              <w:t>four</w:t>
            </w:r>
            <w:r w:rsidR="00E67CA1">
              <w:rPr>
                <w:rFonts w:asciiTheme="majorHAnsi" w:hAnsiTheme="majorHAnsi"/>
                <w:sz w:val="19"/>
                <w:szCs w:val="19"/>
              </w:rPr>
              <w:t xml:space="preserve"> </w:t>
            </w:r>
            <w:r w:rsidR="00E67CA1" w:rsidRPr="00E67CA1">
              <w:rPr>
                <w:rFonts w:asciiTheme="majorHAnsi" w:hAnsiTheme="majorHAnsi"/>
                <w:sz w:val="19"/>
                <w:szCs w:val="19"/>
              </w:rPr>
              <w:t xml:space="preserve">APA </w:t>
            </w:r>
            <w:r w:rsidR="00E67CA1">
              <w:rPr>
                <w:rFonts w:asciiTheme="majorHAnsi" w:hAnsiTheme="majorHAnsi"/>
                <w:sz w:val="19"/>
                <w:szCs w:val="19"/>
              </w:rPr>
              <w:t>errors</w:t>
            </w:r>
            <w:r w:rsidR="00E67CA1" w:rsidRPr="00E67CA1">
              <w:rPr>
                <w:rFonts w:asciiTheme="majorHAnsi" w:hAnsiTheme="majorHAnsi"/>
                <w:sz w:val="19"/>
                <w:szCs w:val="19"/>
              </w:rPr>
              <w:t>.</w:t>
            </w:r>
          </w:p>
        </w:tc>
        <w:tc>
          <w:tcPr>
            <w:tcW w:w="2115" w:type="dxa"/>
            <w:shd w:val="clear" w:color="auto" w:fill="auto"/>
          </w:tcPr>
          <w:p w14:paraId="2DE4C624" w14:textId="5AE1DCB9" w:rsidR="00E67CA1" w:rsidRPr="00E67CA1" w:rsidRDefault="000E4D71" w:rsidP="000C316B">
            <w:pPr>
              <w:widowControl w:val="0"/>
              <w:tabs>
                <w:tab w:val="left" w:pos="162"/>
              </w:tabs>
              <w:spacing w:before="21"/>
              <w:ind w:left="-18" w:right="284"/>
              <w:rPr>
                <w:rFonts w:asciiTheme="majorHAnsi" w:eastAsia="Times" w:hAnsiTheme="majorHAnsi" w:cs="Times"/>
                <w:sz w:val="19"/>
                <w:szCs w:val="19"/>
              </w:rPr>
            </w:pPr>
            <w:r>
              <w:rPr>
                <w:rFonts w:asciiTheme="majorHAnsi" w:hAnsiTheme="majorHAnsi"/>
                <w:sz w:val="19"/>
                <w:szCs w:val="19"/>
              </w:rPr>
              <w:t>t</w:t>
            </w:r>
            <w:r w:rsidR="00976EAA">
              <w:rPr>
                <w:rFonts w:asciiTheme="majorHAnsi" w:hAnsiTheme="majorHAnsi"/>
                <w:sz w:val="19"/>
                <w:szCs w:val="19"/>
              </w:rPr>
              <w:t>hree</w:t>
            </w:r>
            <w:r w:rsidR="0094594C">
              <w:rPr>
                <w:rFonts w:asciiTheme="majorHAnsi" w:hAnsiTheme="majorHAnsi"/>
                <w:sz w:val="19"/>
                <w:szCs w:val="19"/>
              </w:rPr>
              <w:t xml:space="preserve"> to </w:t>
            </w:r>
            <w:r>
              <w:rPr>
                <w:rFonts w:asciiTheme="majorHAnsi" w:hAnsiTheme="majorHAnsi"/>
                <w:sz w:val="19"/>
                <w:szCs w:val="19"/>
              </w:rPr>
              <w:t>four</w:t>
            </w:r>
            <w:r w:rsidR="00E67CA1" w:rsidRPr="00E67CA1">
              <w:rPr>
                <w:rFonts w:asciiTheme="majorHAnsi" w:hAnsiTheme="majorHAnsi"/>
                <w:sz w:val="19"/>
                <w:szCs w:val="19"/>
              </w:rPr>
              <w:t xml:space="preserve"> APA </w:t>
            </w:r>
            <w:r w:rsidR="00E67CA1">
              <w:rPr>
                <w:rFonts w:asciiTheme="majorHAnsi" w:hAnsiTheme="majorHAnsi"/>
                <w:sz w:val="19"/>
                <w:szCs w:val="19"/>
              </w:rPr>
              <w:t>errors.</w:t>
            </w:r>
          </w:p>
        </w:tc>
        <w:tc>
          <w:tcPr>
            <w:tcW w:w="2115" w:type="dxa"/>
            <w:shd w:val="clear" w:color="auto" w:fill="auto"/>
          </w:tcPr>
          <w:p w14:paraId="411EA38D" w14:textId="3F5104E4" w:rsidR="00E67CA1" w:rsidRPr="00E67CA1" w:rsidRDefault="00E67CA1" w:rsidP="000C316B">
            <w:pPr>
              <w:widowControl w:val="0"/>
              <w:tabs>
                <w:tab w:val="left" w:pos="162"/>
              </w:tabs>
              <w:spacing w:before="21"/>
              <w:ind w:left="-18" w:right="284"/>
              <w:rPr>
                <w:rFonts w:asciiTheme="majorHAnsi" w:eastAsia="Times" w:hAnsiTheme="majorHAnsi" w:cs="Times"/>
                <w:sz w:val="19"/>
                <w:szCs w:val="19"/>
              </w:rPr>
            </w:pPr>
            <w:r>
              <w:rPr>
                <w:rFonts w:asciiTheme="majorHAnsi" w:eastAsia="Times" w:hAnsiTheme="majorHAnsi" w:cs="Times"/>
                <w:sz w:val="19"/>
                <w:szCs w:val="19"/>
              </w:rPr>
              <w:t xml:space="preserve">One </w:t>
            </w:r>
            <w:r w:rsidR="0094594C">
              <w:rPr>
                <w:rFonts w:asciiTheme="majorHAnsi" w:eastAsia="Times" w:hAnsiTheme="majorHAnsi" w:cs="Times"/>
                <w:sz w:val="19"/>
                <w:szCs w:val="19"/>
              </w:rPr>
              <w:t xml:space="preserve">to </w:t>
            </w:r>
            <w:r w:rsidR="000E4D71">
              <w:rPr>
                <w:rFonts w:asciiTheme="majorHAnsi" w:eastAsia="Times" w:hAnsiTheme="majorHAnsi" w:cs="Times"/>
                <w:sz w:val="19"/>
                <w:szCs w:val="19"/>
              </w:rPr>
              <w:t>two</w:t>
            </w:r>
            <w:r w:rsidR="0094594C">
              <w:rPr>
                <w:rFonts w:asciiTheme="majorHAnsi" w:eastAsia="Times" w:hAnsiTheme="majorHAnsi" w:cs="Times"/>
                <w:sz w:val="19"/>
                <w:szCs w:val="19"/>
              </w:rPr>
              <w:t xml:space="preserve"> </w:t>
            </w:r>
            <w:r>
              <w:rPr>
                <w:rFonts w:asciiTheme="majorHAnsi" w:eastAsia="Times" w:hAnsiTheme="majorHAnsi" w:cs="Times"/>
                <w:sz w:val="19"/>
                <w:szCs w:val="19"/>
              </w:rPr>
              <w:t>APA error.</w:t>
            </w:r>
          </w:p>
        </w:tc>
        <w:tc>
          <w:tcPr>
            <w:tcW w:w="1980" w:type="dxa"/>
            <w:shd w:val="clear" w:color="auto" w:fill="auto"/>
          </w:tcPr>
          <w:p w14:paraId="4F75203A" w14:textId="2E3F53DD" w:rsidR="00E67CA1" w:rsidRPr="00E67CA1" w:rsidRDefault="00E67CA1" w:rsidP="000C316B">
            <w:pPr>
              <w:widowControl w:val="0"/>
              <w:tabs>
                <w:tab w:val="left" w:pos="162"/>
              </w:tabs>
              <w:spacing w:before="21"/>
              <w:ind w:left="-18" w:right="284"/>
              <w:rPr>
                <w:rFonts w:asciiTheme="majorHAnsi" w:eastAsia="Times" w:hAnsiTheme="majorHAnsi" w:cs="Times"/>
                <w:sz w:val="19"/>
                <w:szCs w:val="19"/>
              </w:rPr>
            </w:pPr>
            <w:r>
              <w:rPr>
                <w:rFonts w:asciiTheme="majorHAnsi" w:hAnsiTheme="majorHAnsi"/>
                <w:sz w:val="19"/>
                <w:szCs w:val="19"/>
              </w:rPr>
              <w:t>No</w:t>
            </w:r>
            <w:r w:rsidRPr="00E67CA1">
              <w:rPr>
                <w:rFonts w:asciiTheme="majorHAnsi" w:hAnsiTheme="majorHAnsi"/>
                <w:sz w:val="19"/>
                <w:szCs w:val="19"/>
              </w:rPr>
              <w:t xml:space="preserve"> APA </w:t>
            </w:r>
            <w:r>
              <w:rPr>
                <w:rFonts w:asciiTheme="majorHAnsi" w:hAnsiTheme="majorHAnsi"/>
                <w:sz w:val="19"/>
                <w:szCs w:val="19"/>
              </w:rPr>
              <w:t>errors.</w:t>
            </w:r>
          </w:p>
        </w:tc>
        <w:tc>
          <w:tcPr>
            <w:tcW w:w="469" w:type="dxa"/>
            <w:shd w:val="clear" w:color="auto" w:fill="D6E3BC" w:themeFill="accent3" w:themeFillTint="66"/>
            <w:vAlign w:val="center"/>
          </w:tcPr>
          <w:p w14:paraId="5B624043" w14:textId="77777777" w:rsidR="00E67CA1" w:rsidRPr="00DA3E35" w:rsidRDefault="00E67CA1" w:rsidP="000C316B">
            <w:pPr>
              <w:jc w:val="center"/>
              <w:rPr>
                <w:rFonts w:asciiTheme="majorHAnsi" w:hAnsiTheme="majorHAnsi"/>
                <w:b/>
                <w:sz w:val="22"/>
                <w:szCs w:val="22"/>
              </w:rPr>
            </w:pPr>
          </w:p>
        </w:tc>
      </w:tr>
    </w:tbl>
    <w:p w14:paraId="44450458" w14:textId="77777777" w:rsidR="009B6C7E" w:rsidRPr="00046A7C" w:rsidRDefault="009B6C7E" w:rsidP="009B6C7E">
      <w:pPr>
        <w:rPr>
          <w:sz w:val="10"/>
          <w:szCs w:val="10"/>
        </w:rPr>
      </w:pPr>
    </w:p>
    <w:tbl>
      <w:tblPr>
        <w:tblStyle w:val="TableGrid"/>
        <w:tblW w:w="10795" w:type="dxa"/>
        <w:jc w:val="center"/>
        <w:tblLayout w:type="fixed"/>
        <w:tblLook w:val="01E0" w:firstRow="1" w:lastRow="1" w:firstColumn="1" w:lastColumn="1" w:noHBand="0" w:noVBand="0"/>
      </w:tblPr>
      <w:tblGrid>
        <w:gridCol w:w="2069"/>
        <w:gridCol w:w="2069"/>
        <w:gridCol w:w="2069"/>
        <w:gridCol w:w="2069"/>
        <w:gridCol w:w="2069"/>
        <w:gridCol w:w="450"/>
      </w:tblGrid>
      <w:tr w:rsidR="009B6C7E" w:rsidRPr="00DA3E35" w14:paraId="592156A2" w14:textId="77777777" w:rsidTr="00275A48">
        <w:trPr>
          <w:jc w:val="center"/>
        </w:trPr>
        <w:tc>
          <w:tcPr>
            <w:tcW w:w="10795" w:type="dxa"/>
            <w:gridSpan w:val="6"/>
            <w:shd w:val="clear" w:color="auto" w:fill="FFFF00"/>
          </w:tcPr>
          <w:p w14:paraId="26C4709F" w14:textId="08C4B431" w:rsidR="009B6C7E" w:rsidRPr="00526271" w:rsidRDefault="00526271" w:rsidP="00D40690">
            <w:pPr>
              <w:rPr>
                <w:rFonts w:asciiTheme="majorHAnsi" w:hAnsiTheme="majorHAnsi"/>
                <w:sz w:val="20"/>
                <w:szCs w:val="20"/>
              </w:rPr>
            </w:pPr>
            <w:r>
              <w:rPr>
                <w:rFonts w:asciiTheme="majorHAnsi" w:hAnsiTheme="majorHAnsi"/>
                <w:b/>
                <w:sz w:val="20"/>
                <w:szCs w:val="20"/>
              </w:rPr>
              <w:t xml:space="preserve">WTA </w:t>
            </w:r>
            <w:r w:rsidR="009B6C7E" w:rsidRPr="00526271">
              <w:rPr>
                <w:rFonts w:asciiTheme="majorHAnsi" w:hAnsiTheme="majorHAnsi"/>
                <w:b/>
                <w:sz w:val="20"/>
                <w:szCs w:val="20"/>
              </w:rPr>
              <w:t xml:space="preserve">Writing Criteria </w:t>
            </w:r>
            <w:r w:rsidR="000C316B" w:rsidRPr="00526271">
              <w:rPr>
                <w:rFonts w:asciiTheme="majorHAnsi" w:hAnsiTheme="majorHAnsi"/>
                <w:b/>
                <w:sz w:val="20"/>
                <w:szCs w:val="20"/>
              </w:rPr>
              <w:t>4</w:t>
            </w:r>
            <w:r w:rsidR="009B6C7E" w:rsidRPr="00526271">
              <w:rPr>
                <w:rFonts w:asciiTheme="majorHAnsi" w:hAnsiTheme="majorHAnsi"/>
                <w:b/>
                <w:sz w:val="20"/>
                <w:szCs w:val="20"/>
              </w:rPr>
              <w:t xml:space="preserve">. </w:t>
            </w:r>
            <w:r w:rsidR="000C316B" w:rsidRPr="00526271">
              <w:rPr>
                <w:rFonts w:asciiTheme="majorHAnsi" w:hAnsiTheme="majorHAnsi"/>
                <w:b/>
                <w:sz w:val="20"/>
                <w:szCs w:val="20"/>
              </w:rPr>
              <w:t>Language</w:t>
            </w:r>
            <w:r w:rsidR="000C316B" w:rsidRPr="00526271">
              <w:rPr>
                <w:rFonts w:asciiTheme="majorHAnsi" w:hAnsiTheme="majorHAnsi"/>
                <w:b/>
                <w:w w:val="99"/>
                <w:sz w:val="20"/>
                <w:szCs w:val="20"/>
              </w:rPr>
              <w:t xml:space="preserve"> (</w:t>
            </w:r>
            <w:r w:rsidR="000C316B" w:rsidRPr="00526271">
              <w:rPr>
                <w:rFonts w:asciiTheme="majorHAnsi" w:hAnsiTheme="majorHAnsi"/>
                <w:w w:val="99"/>
                <w:sz w:val="20"/>
                <w:szCs w:val="20"/>
              </w:rPr>
              <w:t>English</w:t>
            </w:r>
            <w:r w:rsidR="000C316B" w:rsidRPr="00526271">
              <w:rPr>
                <w:rFonts w:asciiTheme="majorHAnsi" w:hAnsiTheme="majorHAnsi"/>
                <w:b/>
                <w:w w:val="99"/>
                <w:sz w:val="20"/>
                <w:szCs w:val="20"/>
              </w:rPr>
              <w:t xml:space="preserve">) </w:t>
            </w:r>
            <w:r w:rsidR="000C316B" w:rsidRPr="00526271">
              <w:rPr>
                <w:rFonts w:asciiTheme="majorHAnsi" w:hAnsiTheme="majorHAnsi"/>
                <w:b/>
                <w:spacing w:val="-1"/>
                <w:sz w:val="20"/>
                <w:szCs w:val="20"/>
              </w:rPr>
              <w:t xml:space="preserve">Conventions </w:t>
            </w:r>
            <w:r w:rsidR="000C316B" w:rsidRPr="00526271">
              <w:rPr>
                <w:rFonts w:asciiTheme="majorHAnsi" w:hAnsiTheme="majorHAnsi"/>
                <w:bCs/>
                <w:spacing w:val="-1"/>
                <w:sz w:val="20"/>
                <w:szCs w:val="20"/>
              </w:rPr>
              <w:t>and</w:t>
            </w:r>
            <w:r w:rsidR="000C316B" w:rsidRPr="00526271">
              <w:rPr>
                <w:rFonts w:asciiTheme="majorHAnsi" w:hAnsiTheme="majorHAnsi"/>
                <w:b/>
                <w:spacing w:val="-1"/>
                <w:sz w:val="20"/>
                <w:szCs w:val="20"/>
              </w:rPr>
              <w:t xml:space="preserve"> Graduate Level Writing</w:t>
            </w:r>
          </w:p>
        </w:tc>
      </w:tr>
      <w:tr w:rsidR="007A15FC" w:rsidRPr="00DA3E35" w14:paraId="1E9A7DEC" w14:textId="77777777" w:rsidTr="007A15FC">
        <w:trPr>
          <w:jc w:val="center"/>
        </w:trPr>
        <w:tc>
          <w:tcPr>
            <w:tcW w:w="2069" w:type="dxa"/>
          </w:tcPr>
          <w:p w14:paraId="6F055AA4" w14:textId="163A9822" w:rsidR="007A15FC" w:rsidRPr="00D06126" w:rsidRDefault="00D06126" w:rsidP="007A15FC">
            <w:pPr>
              <w:widowControl w:val="0"/>
              <w:tabs>
                <w:tab w:val="left" w:pos="162"/>
              </w:tabs>
              <w:spacing w:before="43"/>
              <w:ind w:right="168"/>
              <w:rPr>
                <w:rFonts w:asciiTheme="majorHAnsi" w:hAnsiTheme="majorHAnsi"/>
                <w:sz w:val="19"/>
                <w:szCs w:val="19"/>
              </w:rPr>
            </w:pPr>
            <w:r>
              <w:rPr>
                <w:rFonts w:asciiTheme="majorHAnsi" w:eastAsia="Times" w:hAnsiTheme="majorHAnsi" w:cs="Times"/>
                <w:color w:val="FF0000"/>
                <w:sz w:val="19"/>
                <w:szCs w:val="19"/>
              </w:rPr>
              <w:t>R</w:t>
            </w:r>
            <w:r w:rsidR="0094594C" w:rsidRPr="00D06126">
              <w:rPr>
                <w:rFonts w:asciiTheme="majorHAnsi" w:eastAsia="Times" w:hAnsiTheme="majorHAnsi" w:cs="Times"/>
                <w:color w:val="FF0000"/>
                <w:sz w:val="19"/>
                <w:szCs w:val="19"/>
              </w:rPr>
              <w:t>esponse</w:t>
            </w:r>
            <w:r w:rsidR="0027037C" w:rsidRPr="00D06126">
              <w:rPr>
                <w:rFonts w:asciiTheme="majorHAnsi" w:eastAsia="Times" w:hAnsiTheme="majorHAnsi" w:cs="Times"/>
                <w:color w:val="FF0000"/>
                <w:sz w:val="19"/>
                <w:szCs w:val="19"/>
              </w:rPr>
              <w:t xml:space="preserve"> contained numerous </w:t>
            </w:r>
            <w:r w:rsidR="007A15FC" w:rsidRPr="00D06126">
              <w:rPr>
                <w:rFonts w:asciiTheme="majorHAnsi" w:eastAsia="Times" w:hAnsiTheme="majorHAnsi" w:cs="Times"/>
                <w:color w:val="FF0000"/>
                <w:sz w:val="19"/>
                <w:szCs w:val="19"/>
              </w:rPr>
              <w:t>syntax</w:t>
            </w:r>
            <w:r w:rsidR="0027037C" w:rsidRPr="00D06126">
              <w:rPr>
                <w:rFonts w:asciiTheme="majorHAnsi" w:eastAsia="Times" w:hAnsiTheme="majorHAnsi" w:cs="Times"/>
                <w:color w:val="FF0000"/>
                <w:sz w:val="19"/>
                <w:szCs w:val="19"/>
              </w:rPr>
              <w:t xml:space="preserve"> errors.</w:t>
            </w:r>
            <w:r w:rsidR="007A15FC" w:rsidRPr="00D06126">
              <w:rPr>
                <w:rFonts w:asciiTheme="majorHAnsi" w:eastAsia="Times" w:hAnsiTheme="majorHAnsi" w:cs="Times"/>
                <w:color w:val="FF0000"/>
                <w:sz w:val="19"/>
                <w:szCs w:val="19"/>
              </w:rPr>
              <w:t xml:space="preserve">  </w:t>
            </w:r>
          </w:p>
        </w:tc>
        <w:tc>
          <w:tcPr>
            <w:tcW w:w="2069" w:type="dxa"/>
          </w:tcPr>
          <w:p w14:paraId="3B7344F5" w14:textId="3079DDF3" w:rsidR="007A15FC" w:rsidRPr="00E67CA1" w:rsidRDefault="00D06126" w:rsidP="007A15FC">
            <w:pPr>
              <w:widowControl w:val="0"/>
              <w:tabs>
                <w:tab w:val="left" w:pos="162"/>
              </w:tabs>
              <w:spacing w:before="43"/>
              <w:ind w:right="74"/>
              <w:rPr>
                <w:rFonts w:asciiTheme="majorHAnsi" w:hAnsiTheme="majorHAnsi"/>
                <w:sz w:val="19"/>
                <w:szCs w:val="19"/>
              </w:rPr>
            </w:pPr>
            <w:r>
              <w:rPr>
                <w:rFonts w:asciiTheme="majorHAnsi" w:eastAsia="Times" w:hAnsiTheme="majorHAnsi" w:cs="Times"/>
                <w:sz w:val="19"/>
                <w:szCs w:val="19"/>
              </w:rPr>
              <w:t>R</w:t>
            </w:r>
            <w:r w:rsidR="0094594C" w:rsidRPr="00E67CA1">
              <w:rPr>
                <w:rFonts w:asciiTheme="majorHAnsi" w:eastAsia="Times" w:hAnsiTheme="majorHAnsi" w:cs="Times"/>
                <w:sz w:val="19"/>
                <w:szCs w:val="19"/>
              </w:rPr>
              <w:t xml:space="preserve">esponse </w:t>
            </w:r>
            <w:r w:rsidR="007A15FC" w:rsidRPr="00E67CA1">
              <w:rPr>
                <w:rFonts w:asciiTheme="majorHAnsi" w:eastAsia="Times" w:hAnsiTheme="majorHAnsi" w:cs="Times"/>
                <w:sz w:val="19"/>
                <w:szCs w:val="19"/>
              </w:rPr>
              <w:t xml:space="preserve">contained </w:t>
            </w:r>
            <w:r w:rsidR="0027037C">
              <w:rPr>
                <w:rFonts w:asciiTheme="majorHAnsi" w:eastAsia="Times" w:hAnsiTheme="majorHAnsi" w:cs="Times"/>
                <w:sz w:val="19"/>
                <w:szCs w:val="19"/>
              </w:rPr>
              <w:t xml:space="preserve">several </w:t>
            </w:r>
            <w:r w:rsidR="007A15FC" w:rsidRPr="00E67CA1">
              <w:rPr>
                <w:rFonts w:asciiTheme="majorHAnsi" w:eastAsia="Times" w:hAnsiTheme="majorHAnsi" w:cs="Times"/>
                <w:sz w:val="19"/>
                <w:szCs w:val="19"/>
              </w:rPr>
              <w:t xml:space="preserve">syntax errors.  </w:t>
            </w:r>
          </w:p>
        </w:tc>
        <w:tc>
          <w:tcPr>
            <w:tcW w:w="2069" w:type="dxa"/>
          </w:tcPr>
          <w:p w14:paraId="43EFC69C" w14:textId="497458F8" w:rsidR="007A15FC" w:rsidRPr="00E67CA1" w:rsidRDefault="00D06126" w:rsidP="007A15FC">
            <w:pPr>
              <w:widowControl w:val="0"/>
              <w:tabs>
                <w:tab w:val="left" w:pos="162"/>
              </w:tabs>
              <w:spacing w:before="43"/>
              <w:rPr>
                <w:rFonts w:asciiTheme="majorHAnsi" w:hAnsiTheme="majorHAnsi"/>
                <w:sz w:val="19"/>
                <w:szCs w:val="19"/>
              </w:rPr>
            </w:pPr>
            <w:r>
              <w:rPr>
                <w:rFonts w:asciiTheme="majorHAnsi" w:eastAsia="Times" w:hAnsiTheme="majorHAnsi" w:cs="Times"/>
                <w:sz w:val="19"/>
                <w:szCs w:val="19"/>
              </w:rPr>
              <w:t>R</w:t>
            </w:r>
            <w:r w:rsidR="0094594C" w:rsidRPr="00E67CA1">
              <w:rPr>
                <w:rFonts w:asciiTheme="majorHAnsi" w:eastAsia="Times" w:hAnsiTheme="majorHAnsi" w:cs="Times"/>
                <w:sz w:val="19"/>
                <w:szCs w:val="19"/>
              </w:rPr>
              <w:t>esponse</w:t>
            </w:r>
            <w:r w:rsidR="007A15FC" w:rsidRPr="00E67CA1">
              <w:rPr>
                <w:rFonts w:asciiTheme="majorHAnsi" w:eastAsia="Times" w:hAnsiTheme="majorHAnsi" w:cs="Times"/>
                <w:sz w:val="19"/>
                <w:szCs w:val="19"/>
              </w:rPr>
              <w:t xml:space="preserve"> contained </w:t>
            </w:r>
            <w:r w:rsidR="0027037C">
              <w:rPr>
                <w:rFonts w:asciiTheme="majorHAnsi" w:eastAsia="Times" w:hAnsiTheme="majorHAnsi" w:cs="Times"/>
                <w:sz w:val="19"/>
                <w:szCs w:val="19"/>
              </w:rPr>
              <w:t>some</w:t>
            </w:r>
            <w:r w:rsidR="007A15FC" w:rsidRPr="00E67CA1">
              <w:rPr>
                <w:rFonts w:asciiTheme="majorHAnsi" w:eastAsia="Times" w:hAnsiTheme="majorHAnsi" w:cs="Times"/>
                <w:sz w:val="19"/>
                <w:szCs w:val="19"/>
              </w:rPr>
              <w:t xml:space="preserve"> syntax errors.  </w:t>
            </w:r>
          </w:p>
        </w:tc>
        <w:tc>
          <w:tcPr>
            <w:tcW w:w="2069" w:type="dxa"/>
          </w:tcPr>
          <w:p w14:paraId="50293CC0" w14:textId="5D3D7202" w:rsidR="007A15FC" w:rsidRPr="00E67CA1" w:rsidRDefault="00D06126" w:rsidP="0027037C">
            <w:pPr>
              <w:widowControl w:val="0"/>
              <w:tabs>
                <w:tab w:val="left" w:pos="162"/>
              </w:tabs>
              <w:spacing w:before="43"/>
              <w:ind w:right="78"/>
              <w:rPr>
                <w:rFonts w:asciiTheme="majorHAnsi" w:hAnsiTheme="majorHAnsi"/>
                <w:sz w:val="19"/>
                <w:szCs w:val="19"/>
              </w:rPr>
            </w:pPr>
            <w:r>
              <w:rPr>
                <w:rFonts w:asciiTheme="majorHAnsi" w:eastAsia="Times" w:hAnsiTheme="majorHAnsi" w:cs="Times"/>
                <w:sz w:val="19"/>
                <w:szCs w:val="19"/>
              </w:rPr>
              <w:t>R</w:t>
            </w:r>
            <w:r w:rsidR="0094594C" w:rsidRPr="00E67CA1">
              <w:rPr>
                <w:rFonts w:asciiTheme="majorHAnsi" w:eastAsia="Times" w:hAnsiTheme="majorHAnsi" w:cs="Times"/>
                <w:sz w:val="19"/>
                <w:szCs w:val="19"/>
              </w:rPr>
              <w:t xml:space="preserve">esponse </w:t>
            </w:r>
            <w:r w:rsidR="0027037C" w:rsidRPr="00E67CA1">
              <w:rPr>
                <w:rFonts w:asciiTheme="majorHAnsi" w:eastAsia="Times" w:hAnsiTheme="majorHAnsi" w:cs="Times"/>
                <w:sz w:val="19"/>
                <w:szCs w:val="19"/>
              </w:rPr>
              <w:t xml:space="preserve">contained few syntax errors.  </w:t>
            </w:r>
          </w:p>
        </w:tc>
        <w:tc>
          <w:tcPr>
            <w:tcW w:w="2069" w:type="dxa"/>
          </w:tcPr>
          <w:p w14:paraId="590C721B" w14:textId="14309D6E" w:rsidR="007A15FC" w:rsidRPr="00E67CA1" w:rsidRDefault="00D06126" w:rsidP="007A15FC">
            <w:pPr>
              <w:widowControl w:val="0"/>
              <w:tabs>
                <w:tab w:val="left" w:pos="162"/>
              </w:tabs>
              <w:spacing w:before="43"/>
              <w:ind w:right="-105"/>
              <w:rPr>
                <w:rFonts w:asciiTheme="majorHAnsi" w:hAnsiTheme="majorHAnsi"/>
                <w:sz w:val="19"/>
                <w:szCs w:val="19"/>
              </w:rPr>
            </w:pPr>
            <w:r>
              <w:rPr>
                <w:rFonts w:asciiTheme="majorHAnsi" w:eastAsia="Times" w:hAnsiTheme="majorHAnsi" w:cs="Times"/>
                <w:sz w:val="19"/>
                <w:szCs w:val="19"/>
              </w:rPr>
              <w:t>R</w:t>
            </w:r>
            <w:r w:rsidR="007A15FC" w:rsidRPr="00E67CA1">
              <w:rPr>
                <w:rFonts w:asciiTheme="majorHAnsi" w:eastAsia="Times" w:hAnsiTheme="majorHAnsi" w:cs="Times"/>
                <w:sz w:val="19"/>
                <w:szCs w:val="19"/>
              </w:rPr>
              <w:t>esponse contained no syntax errors.</w:t>
            </w:r>
          </w:p>
        </w:tc>
        <w:tc>
          <w:tcPr>
            <w:tcW w:w="450" w:type="dxa"/>
            <w:shd w:val="clear" w:color="auto" w:fill="D6E3BC" w:themeFill="accent3" w:themeFillTint="66"/>
            <w:vAlign w:val="center"/>
          </w:tcPr>
          <w:p w14:paraId="4D826647" w14:textId="77777777" w:rsidR="007A15FC" w:rsidRPr="00DA3E35" w:rsidRDefault="007A15FC" w:rsidP="00275A48">
            <w:pPr>
              <w:jc w:val="center"/>
              <w:rPr>
                <w:rFonts w:asciiTheme="majorHAnsi" w:hAnsiTheme="majorHAnsi"/>
                <w:sz w:val="22"/>
                <w:szCs w:val="22"/>
              </w:rPr>
            </w:pPr>
          </w:p>
        </w:tc>
      </w:tr>
      <w:tr w:rsidR="007A15FC" w:rsidRPr="00DA3E35" w14:paraId="4ACCE317" w14:textId="77777777" w:rsidTr="007A15FC">
        <w:trPr>
          <w:jc w:val="center"/>
        </w:trPr>
        <w:tc>
          <w:tcPr>
            <w:tcW w:w="2069" w:type="dxa"/>
          </w:tcPr>
          <w:p w14:paraId="0A5031FD" w14:textId="214C4479" w:rsidR="007A15FC" w:rsidRPr="00D06126" w:rsidRDefault="00D06126" w:rsidP="0027037C">
            <w:pPr>
              <w:widowControl w:val="0"/>
              <w:tabs>
                <w:tab w:val="left" w:pos="162"/>
              </w:tabs>
              <w:spacing w:before="43"/>
              <w:ind w:right="78"/>
              <w:rPr>
                <w:rFonts w:asciiTheme="majorHAnsi" w:hAnsiTheme="majorHAnsi"/>
                <w:sz w:val="19"/>
                <w:szCs w:val="19"/>
              </w:rPr>
            </w:pPr>
            <w:r>
              <w:rPr>
                <w:rFonts w:asciiTheme="majorHAnsi" w:eastAsia="Times" w:hAnsiTheme="majorHAnsi" w:cs="Times"/>
                <w:color w:val="FF0000"/>
                <w:sz w:val="19"/>
                <w:szCs w:val="19"/>
              </w:rPr>
              <w:t>R</w:t>
            </w:r>
            <w:r w:rsidR="0094594C" w:rsidRPr="00D06126">
              <w:rPr>
                <w:rFonts w:asciiTheme="majorHAnsi" w:eastAsia="Times" w:hAnsiTheme="majorHAnsi" w:cs="Times"/>
                <w:color w:val="FF0000"/>
                <w:sz w:val="19"/>
                <w:szCs w:val="19"/>
              </w:rPr>
              <w:t>esponse</w:t>
            </w:r>
            <w:r w:rsidR="007A15FC" w:rsidRPr="00D06126">
              <w:rPr>
                <w:rFonts w:asciiTheme="majorHAnsi" w:hAnsiTheme="majorHAnsi"/>
                <w:color w:val="FF0000"/>
                <w:spacing w:val="-1"/>
                <w:sz w:val="19"/>
                <w:szCs w:val="19"/>
              </w:rPr>
              <w:t xml:space="preserve"> contained </w:t>
            </w:r>
            <w:r w:rsidR="007017EE" w:rsidRPr="00D06126">
              <w:rPr>
                <w:rFonts w:asciiTheme="majorHAnsi" w:hAnsiTheme="majorHAnsi"/>
                <w:color w:val="FF0000"/>
                <w:spacing w:val="-1"/>
                <w:sz w:val="19"/>
                <w:szCs w:val="19"/>
              </w:rPr>
              <w:t xml:space="preserve">over six </w:t>
            </w:r>
            <w:r w:rsidR="007A15FC" w:rsidRPr="00D06126">
              <w:rPr>
                <w:rFonts w:asciiTheme="majorHAnsi" w:hAnsiTheme="majorHAnsi"/>
                <w:color w:val="FF0000"/>
                <w:spacing w:val="-1"/>
                <w:sz w:val="19"/>
                <w:szCs w:val="19"/>
              </w:rPr>
              <w:t>English convention errors.</w:t>
            </w:r>
          </w:p>
        </w:tc>
        <w:tc>
          <w:tcPr>
            <w:tcW w:w="2069" w:type="dxa"/>
          </w:tcPr>
          <w:p w14:paraId="419A7DCB" w14:textId="5D7E6C68" w:rsidR="007A15FC" w:rsidRPr="00E67CA1" w:rsidRDefault="00D06126" w:rsidP="007A15FC">
            <w:pPr>
              <w:widowControl w:val="0"/>
              <w:tabs>
                <w:tab w:val="left" w:pos="162"/>
              </w:tabs>
              <w:spacing w:before="43"/>
              <w:ind w:right="74"/>
              <w:rPr>
                <w:rFonts w:asciiTheme="majorHAnsi" w:hAnsiTheme="majorHAnsi"/>
                <w:sz w:val="19"/>
                <w:szCs w:val="19"/>
              </w:rPr>
            </w:pPr>
            <w:r>
              <w:rPr>
                <w:rFonts w:asciiTheme="majorHAnsi" w:eastAsia="Times" w:hAnsiTheme="majorHAnsi" w:cs="Times"/>
                <w:sz w:val="19"/>
                <w:szCs w:val="19"/>
              </w:rPr>
              <w:t>R</w:t>
            </w:r>
            <w:r w:rsidR="0094594C" w:rsidRPr="00E67CA1">
              <w:rPr>
                <w:rFonts w:asciiTheme="majorHAnsi" w:eastAsia="Times" w:hAnsiTheme="majorHAnsi" w:cs="Times"/>
                <w:sz w:val="19"/>
                <w:szCs w:val="19"/>
              </w:rPr>
              <w:t>esponse</w:t>
            </w:r>
            <w:r w:rsidR="0094594C" w:rsidRPr="00E67CA1">
              <w:rPr>
                <w:rFonts w:asciiTheme="majorHAnsi" w:hAnsiTheme="majorHAnsi"/>
                <w:spacing w:val="-1"/>
                <w:sz w:val="19"/>
                <w:szCs w:val="19"/>
              </w:rPr>
              <w:t xml:space="preserve"> </w:t>
            </w:r>
            <w:r w:rsidR="007A15FC" w:rsidRPr="00E67CA1">
              <w:rPr>
                <w:rFonts w:asciiTheme="majorHAnsi" w:hAnsiTheme="majorHAnsi"/>
                <w:spacing w:val="-1"/>
                <w:sz w:val="19"/>
                <w:szCs w:val="19"/>
              </w:rPr>
              <w:t xml:space="preserve">contained </w:t>
            </w:r>
            <w:r w:rsidR="007017EE">
              <w:rPr>
                <w:rFonts w:asciiTheme="majorHAnsi" w:hAnsiTheme="majorHAnsi"/>
                <w:spacing w:val="-1"/>
                <w:sz w:val="19"/>
                <w:szCs w:val="19"/>
              </w:rPr>
              <w:t xml:space="preserve">five to six </w:t>
            </w:r>
            <w:r w:rsidR="007A15FC" w:rsidRPr="00E67CA1">
              <w:rPr>
                <w:rFonts w:asciiTheme="majorHAnsi" w:hAnsiTheme="majorHAnsi"/>
                <w:spacing w:val="-1"/>
                <w:sz w:val="19"/>
                <w:szCs w:val="19"/>
              </w:rPr>
              <w:t>English convention errors.</w:t>
            </w:r>
          </w:p>
        </w:tc>
        <w:tc>
          <w:tcPr>
            <w:tcW w:w="2069" w:type="dxa"/>
          </w:tcPr>
          <w:p w14:paraId="25039D2D" w14:textId="54902803" w:rsidR="007A15FC" w:rsidRPr="00E67CA1" w:rsidRDefault="00D06126" w:rsidP="007A15FC">
            <w:pPr>
              <w:widowControl w:val="0"/>
              <w:tabs>
                <w:tab w:val="left" w:pos="162"/>
              </w:tabs>
              <w:spacing w:before="43"/>
              <w:rPr>
                <w:rFonts w:asciiTheme="majorHAnsi" w:hAnsiTheme="majorHAnsi"/>
                <w:sz w:val="19"/>
                <w:szCs w:val="19"/>
              </w:rPr>
            </w:pPr>
            <w:r>
              <w:rPr>
                <w:rFonts w:asciiTheme="majorHAnsi" w:eastAsia="Times" w:hAnsiTheme="majorHAnsi" w:cs="Times"/>
                <w:sz w:val="19"/>
                <w:szCs w:val="19"/>
              </w:rPr>
              <w:t>R</w:t>
            </w:r>
            <w:r w:rsidR="0094594C" w:rsidRPr="00E67CA1">
              <w:rPr>
                <w:rFonts w:asciiTheme="majorHAnsi" w:eastAsia="Times" w:hAnsiTheme="majorHAnsi" w:cs="Times"/>
                <w:sz w:val="19"/>
                <w:szCs w:val="19"/>
              </w:rPr>
              <w:t xml:space="preserve">esponse </w:t>
            </w:r>
            <w:r w:rsidR="007A15FC" w:rsidRPr="00E67CA1">
              <w:rPr>
                <w:rFonts w:asciiTheme="majorHAnsi" w:hAnsiTheme="majorHAnsi"/>
                <w:spacing w:val="-1"/>
                <w:sz w:val="19"/>
                <w:szCs w:val="19"/>
              </w:rPr>
              <w:t xml:space="preserve">contained </w:t>
            </w:r>
            <w:r w:rsidR="007017EE">
              <w:rPr>
                <w:rFonts w:asciiTheme="majorHAnsi" w:hAnsiTheme="majorHAnsi"/>
                <w:spacing w:val="-1"/>
                <w:sz w:val="19"/>
                <w:szCs w:val="19"/>
              </w:rPr>
              <w:t>three to four</w:t>
            </w:r>
            <w:r w:rsidR="007A15FC" w:rsidRPr="00E67CA1">
              <w:rPr>
                <w:rFonts w:asciiTheme="majorHAnsi" w:hAnsiTheme="majorHAnsi"/>
                <w:spacing w:val="-1"/>
                <w:sz w:val="19"/>
                <w:szCs w:val="19"/>
              </w:rPr>
              <w:t xml:space="preserve"> English convention errors.</w:t>
            </w:r>
          </w:p>
        </w:tc>
        <w:tc>
          <w:tcPr>
            <w:tcW w:w="2069" w:type="dxa"/>
          </w:tcPr>
          <w:p w14:paraId="5ED8A824" w14:textId="00A4CDFF" w:rsidR="007A15FC" w:rsidRPr="00E67CA1" w:rsidRDefault="00D06126" w:rsidP="0027037C">
            <w:pPr>
              <w:widowControl w:val="0"/>
              <w:tabs>
                <w:tab w:val="left" w:pos="162"/>
              </w:tabs>
              <w:spacing w:before="43"/>
              <w:ind w:right="78"/>
              <w:rPr>
                <w:rFonts w:asciiTheme="majorHAnsi" w:hAnsiTheme="majorHAnsi"/>
                <w:sz w:val="19"/>
                <w:szCs w:val="19"/>
              </w:rPr>
            </w:pPr>
            <w:r>
              <w:rPr>
                <w:rFonts w:asciiTheme="majorHAnsi" w:eastAsia="Times" w:hAnsiTheme="majorHAnsi" w:cs="Times"/>
                <w:sz w:val="19"/>
                <w:szCs w:val="19"/>
              </w:rPr>
              <w:t>R</w:t>
            </w:r>
            <w:r w:rsidR="0094594C" w:rsidRPr="00E67CA1">
              <w:rPr>
                <w:rFonts w:asciiTheme="majorHAnsi" w:eastAsia="Times" w:hAnsiTheme="majorHAnsi" w:cs="Times"/>
                <w:sz w:val="19"/>
                <w:szCs w:val="19"/>
              </w:rPr>
              <w:t xml:space="preserve">esponse </w:t>
            </w:r>
            <w:r w:rsidR="0027037C" w:rsidRPr="00E67CA1">
              <w:rPr>
                <w:rFonts w:asciiTheme="majorHAnsi" w:hAnsiTheme="majorHAnsi"/>
                <w:spacing w:val="-1"/>
                <w:sz w:val="19"/>
                <w:szCs w:val="19"/>
              </w:rPr>
              <w:t xml:space="preserve">contained </w:t>
            </w:r>
            <w:r w:rsidR="007017EE">
              <w:rPr>
                <w:rFonts w:asciiTheme="majorHAnsi" w:hAnsiTheme="majorHAnsi"/>
                <w:spacing w:val="-1"/>
                <w:sz w:val="19"/>
                <w:szCs w:val="19"/>
              </w:rPr>
              <w:t>one to two</w:t>
            </w:r>
            <w:r w:rsidR="0027037C" w:rsidRPr="00E67CA1">
              <w:rPr>
                <w:rFonts w:asciiTheme="majorHAnsi" w:hAnsiTheme="majorHAnsi"/>
                <w:spacing w:val="-1"/>
                <w:sz w:val="19"/>
                <w:szCs w:val="19"/>
              </w:rPr>
              <w:t xml:space="preserve"> English convention errors.</w:t>
            </w:r>
          </w:p>
        </w:tc>
        <w:tc>
          <w:tcPr>
            <w:tcW w:w="2069" w:type="dxa"/>
          </w:tcPr>
          <w:p w14:paraId="38B74D49" w14:textId="4BFC065B" w:rsidR="007A15FC" w:rsidRPr="00E67CA1" w:rsidRDefault="00D06126" w:rsidP="007A15FC">
            <w:pPr>
              <w:widowControl w:val="0"/>
              <w:tabs>
                <w:tab w:val="left" w:pos="162"/>
              </w:tabs>
              <w:spacing w:before="43"/>
              <w:ind w:right="-105"/>
              <w:rPr>
                <w:rFonts w:asciiTheme="majorHAnsi" w:hAnsiTheme="majorHAnsi"/>
                <w:sz w:val="19"/>
                <w:szCs w:val="19"/>
              </w:rPr>
            </w:pPr>
            <w:r>
              <w:rPr>
                <w:rFonts w:asciiTheme="majorHAnsi" w:eastAsia="Times" w:hAnsiTheme="majorHAnsi" w:cs="Times"/>
                <w:sz w:val="19"/>
                <w:szCs w:val="19"/>
              </w:rPr>
              <w:t>R</w:t>
            </w:r>
            <w:r w:rsidR="0094594C" w:rsidRPr="00E67CA1">
              <w:rPr>
                <w:rFonts w:asciiTheme="majorHAnsi" w:eastAsia="Times" w:hAnsiTheme="majorHAnsi" w:cs="Times"/>
                <w:sz w:val="19"/>
                <w:szCs w:val="19"/>
              </w:rPr>
              <w:t>esponse</w:t>
            </w:r>
            <w:r w:rsidR="007A15FC" w:rsidRPr="00E67CA1">
              <w:rPr>
                <w:rFonts w:asciiTheme="majorHAnsi" w:hAnsiTheme="majorHAnsi"/>
                <w:spacing w:val="-1"/>
                <w:sz w:val="19"/>
                <w:szCs w:val="19"/>
              </w:rPr>
              <w:t xml:space="preserve"> contained no English convention errors.</w:t>
            </w:r>
          </w:p>
        </w:tc>
        <w:tc>
          <w:tcPr>
            <w:tcW w:w="450" w:type="dxa"/>
            <w:shd w:val="clear" w:color="auto" w:fill="D6E3BC" w:themeFill="accent3" w:themeFillTint="66"/>
            <w:vAlign w:val="center"/>
          </w:tcPr>
          <w:p w14:paraId="6B1CCC0C" w14:textId="77777777" w:rsidR="007A15FC" w:rsidRPr="00DA3E35" w:rsidRDefault="007A15FC" w:rsidP="00275A48">
            <w:pPr>
              <w:jc w:val="center"/>
              <w:rPr>
                <w:rFonts w:asciiTheme="majorHAnsi" w:hAnsiTheme="majorHAnsi"/>
                <w:sz w:val="22"/>
                <w:szCs w:val="22"/>
              </w:rPr>
            </w:pPr>
          </w:p>
        </w:tc>
      </w:tr>
      <w:tr w:rsidR="007A15FC" w:rsidRPr="00DA3E35" w14:paraId="3C64502B" w14:textId="77777777" w:rsidTr="007A15FC">
        <w:trPr>
          <w:jc w:val="center"/>
        </w:trPr>
        <w:tc>
          <w:tcPr>
            <w:tcW w:w="2069" w:type="dxa"/>
          </w:tcPr>
          <w:p w14:paraId="017C78DA" w14:textId="5CA08661" w:rsidR="007A15FC" w:rsidRPr="0080570C" w:rsidRDefault="00D06126" w:rsidP="007A15FC">
            <w:pPr>
              <w:widowControl w:val="0"/>
              <w:tabs>
                <w:tab w:val="left" w:pos="162"/>
              </w:tabs>
              <w:spacing w:before="43"/>
              <w:ind w:right="78"/>
              <w:rPr>
                <w:rFonts w:asciiTheme="majorHAnsi" w:hAnsiTheme="majorHAnsi"/>
                <w:b/>
                <w:bCs/>
                <w:sz w:val="19"/>
                <w:szCs w:val="19"/>
              </w:rPr>
            </w:pPr>
            <w:r>
              <w:rPr>
                <w:rFonts w:asciiTheme="majorHAnsi" w:hAnsiTheme="majorHAnsi"/>
                <w:color w:val="FF0000"/>
                <w:sz w:val="19"/>
                <w:szCs w:val="19"/>
              </w:rPr>
              <w:t>R</w:t>
            </w:r>
            <w:r w:rsidR="007A15FC" w:rsidRPr="00D06126">
              <w:rPr>
                <w:rFonts w:asciiTheme="majorHAnsi" w:hAnsiTheme="majorHAnsi"/>
                <w:color w:val="FF0000"/>
                <w:spacing w:val="-1"/>
                <w:sz w:val="19"/>
                <w:szCs w:val="19"/>
              </w:rPr>
              <w:t xml:space="preserve">esponse </w:t>
            </w:r>
            <w:r w:rsidR="007017EE" w:rsidRPr="00D06126">
              <w:rPr>
                <w:rFonts w:asciiTheme="majorHAnsi" w:hAnsiTheme="majorHAnsi"/>
                <w:color w:val="FF0000"/>
                <w:spacing w:val="-1"/>
                <w:sz w:val="19"/>
                <w:szCs w:val="19"/>
              </w:rPr>
              <w:t>displayed inadequate skills to write at a</w:t>
            </w:r>
            <w:r w:rsidR="00171F41" w:rsidRPr="0080570C">
              <w:rPr>
                <w:rFonts w:asciiTheme="majorHAnsi" w:hAnsiTheme="majorHAnsi"/>
                <w:b/>
                <w:bCs/>
                <w:color w:val="FF0000"/>
                <w:spacing w:val="-1"/>
                <w:sz w:val="19"/>
                <w:szCs w:val="19"/>
              </w:rPr>
              <w:t xml:space="preserve"> </w:t>
            </w:r>
            <w:r w:rsidR="007A15FC" w:rsidRPr="00D06126">
              <w:rPr>
                <w:rFonts w:asciiTheme="majorHAnsi" w:hAnsiTheme="majorHAnsi"/>
                <w:color w:val="FF0000"/>
                <w:spacing w:val="-1"/>
                <w:sz w:val="19"/>
                <w:szCs w:val="19"/>
              </w:rPr>
              <w:t>graduate level</w:t>
            </w:r>
            <w:r w:rsidR="0080570C" w:rsidRPr="00D06126">
              <w:rPr>
                <w:rFonts w:asciiTheme="majorHAnsi" w:hAnsiTheme="majorHAnsi"/>
                <w:color w:val="FF0000"/>
                <w:spacing w:val="-1"/>
                <w:sz w:val="19"/>
                <w:szCs w:val="19"/>
              </w:rPr>
              <w:t>.</w:t>
            </w:r>
            <w:r w:rsidR="007A15FC" w:rsidRPr="0080570C">
              <w:rPr>
                <w:rFonts w:asciiTheme="majorHAnsi" w:hAnsiTheme="majorHAnsi"/>
                <w:b/>
                <w:bCs/>
                <w:color w:val="FF0000"/>
                <w:spacing w:val="-1"/>
                <w:sz w:val="19"/>
                <w:szCs w:val="19"/>
              </w:rPr>
              <w:t xml:space="preserve"> </w:t>
            </w:r>
          </w:p>
        </w:tc>
        <w:tc>
          <w:tcPr>
            <w:tcW w:w="2069" w:type="dxa"/>
          </w:tcPr>
          <w:p w14:paraId="1F34E225" w14:textId="301202A3" w:rsidR="007A15FC" w:rsidRPr="00E67CA1" w:rsidRDefault="0094594C" w:rsidP="007A15FC">
            <w:pPr>
              <w:widowControl w:val="0"/>
              <w:tabs>
                <w:tab w:val="left" w:pos="162"/>
              </w:tabs>
              <w:spacing w:before="43"/>
              <w:ind w:right="74"/>
              <w:rPr>
                <w:rFonts w:asciiTheme="majorHAnsi" w:hAnsiTheme="majorHAnsi"/>
                <w:sz w:val="19"/>
                <w:szCs w:val="19"/>
              </w:rPr>
            </w:pPr>
            <w:r>
              <w:rPr>
                <w:rFonts w:asciiTheme="majorHAnsi" w:eastAsia="Times" w:hAnsiTheme="majorHAnsi" w:cs="Times"/>
                <w:sz w:val="19"/>
                <w:szCs w:val="19"/>
              </w:rPr>
              <w:t>Student’s r</w:t>
            </w:r>
            <w:r w:rsidRPr="00E67CA1">
              <w:rPr>
                <w:rFonts w:asciiTheme="majorHAnsi" w:eastAsia="Times" w:hAnsiTheme="majorHAnsi" w:cs="Times"/>
                <w:sz w:val="19"/>
                <w:szCs w:val="19"/>
              </w:rPr>
              <w:t>esponse</w:t>
            </w:r>
            <w:r w:rsidR="007A15FC" w:rsidRPr="00E67CA1">
              <w:rPr>
                <w:rFonts w:asciiTheme="majorHAnsi" w:hAnsiTheme="majorHAnsi"/>
                <w:spacing w:val="-1"/>
                <w:sz w:val="19"/>
                <w:szCs w:val="19"/>
              </w:rPr>
              <w:t xml:space="preserve"> </w:t>
            </w:r>
            <w:r w:rsidR="007017EE">
              <w:rPr>
                <w:rFonts w:asciiTheme="majorHAnsi" w:hAnsiTheme="majorHAnsi"/>
                <w:spacing w:val="-1"/>
                <w:sz w:val="19"/>
                <w:szCs w:val="19"/>
              </w:rPr>
              <w:t xml:space="preserve">displayed </w:t>
            </w:r>
            <w:r w:rsidR="0080570C">
              <w:rPr>
                <w:rFonts w:asciiTheme="majorHAnsi" w:hAnsiTheme="majorHAnsi"/>
                <w:spacing w:val="-1"/>
                <w:sz w:val="19"/>
                <w:szCs w:val="19"/>
              </w:rPr>
              <w:t>some writing skills at a</w:t>
            </w:r>
            <w:r w:rsidR="007017EE">
              <w:rPr>
                <w:rFonts w:asciiTheme="majorHAnsi" w:hAnsiTheme="majorHAnsi"/>
                <w:spacing w:val="-1"/>
                <w:sz w:val="19"/>
                <w:szCs w:val="19"/>
              </w:rPr>
              <w:t xml:space="preserve"> </w:t>
            </w:r>
            <w:r w:rsidR="00046640" w:rsidRPr="00E67CA1">
              <w:rPr>
                <w:rFonts w:asciiTheme="majorHAnsi" w:hAnsiTheme="majorHAnsi"/>
                <w:spacing w:val="-1"/>
                <w:sz w:val="19"/>
                <w:szCs w:val="19"/>
              </w:rPr>
              <w:t xml:space="preserve">graduate </w:t>
            </w:r>
            <w:r w:rsidR="007A15FC" w:rsidRPr="00E67CA1">
              <w:rPr>
                <w:rFonts w:asciiTheme="majorHAnsi" w:hAnsiTheme="majorHAnsi"/>
                <w:sz w:val="19"/>
                <w:szCs w:val="19"/>
              </w:rPr>
              <w:t>level.</w:t>
            </w:r>
          </w:p>
        </w:tc>
        <w:tc>
          <w:tcPr>
            <w:tcW w:w="2069" w:type="dxa"/>
          </w:tcPr>
          <w:p w14:paraId="0BC0E2E4" w14:textId="7C45CB1A" w:rsidR="007A15FC" w:rsidRPr="00E67CA1" w:rsidRDefault="0094594C" w:rsidP="007A15FC">
            <w:pPr>
              <w:widowControl w:val="0"/>
              <w:tabs>
                <w:tab w:val="left" w:pos="162"/>
              </w:tabs>
              <w:spacing w:before="43"/>
              <w:ind w:right="12"/>
              <w:rPr>
                <w:rFonts w:asciiTheme="majorHAnsi" w:hAnsiTheme="majorHAnsi"/>
                <w:sz w:val="19"/>
                <w:szCs w:val="19"/>
              </w:rPr>
            </w:pPr>
            <w:r>
              <w:rPr>
                <w:rFonts w:asciiTheme="majorHAnsi" w:eastAsia="Times" w:hAnsiTheme="majorHAnsi" w:cs="Times"/>
                <w:sz w:val="19"/>
                <w:szCs w:val="19"/>
              </w:rPr>
              <w:t>Student’s r</w:t>
            </w:r>
            <w:r w:rsidRPr="00E67CA1">
              <w:rPr>
                <w:rFonts w:asciiTheme="majorHAnsi" w:eastAsia="Times" w:hAnsiTheme="majorHAnsi" w:cs="Times"/>
                <w:sz w:val="19"/>
                <w:szCs w:val="19"/>
              </w:rPr>
              <w:t xml:space="preserve">esponse </w:t>
            </w:r>
            <w:r w:rsidR="007A15FC" w:rsidRPr="00E67CA1">
              <w:rPr>
                <w:rFonts w:asciiTheme="majorHAnsi" w:hAnsiTheme="majorHAnsi"/>
                <w:spacing w:val="-1"/>
                <w:sz w:val="19"/>
                <w:szCs w:val="19"/>
              </w:rPr>
              <w:t xml:space="preserve">was written </w:t>
            </w:r>
            <w:r w:rsidR="007017EE">
              <w:rPr>
                <w:rFonts w:asciiTheme="majorHAnsi" w:hAnsiTheme="majorHAnsi"/>
                <w:spacing w:val="-1"/>
                <w:sz w:val="19"/>
                <w:szCs w:val="19"/>
              </w:rPr>
              <w:t xml:space="preserve">to an </w:t>
            </w:r>
            <w:r>
              <w:rPr>
                <w:rFonts w:asciiTheme="majorHAnsi" w:hAnsiTheme="majorHAnsi"/>
                <w:spacing w:val="-1"/>
                <w:sz w:val="19"/>
                <w:szCs w:val="19"/>
              </w:rPr>
              <w:t>adequate</w:t>
            </w:r>
            <w:r w:rsidR="007017EE">
              <w:rPr>
                <w:rFonts w:asciiTheme="majorHAnsi" w:hAnsiTheme="majorHAnsi"/>
                <w:spacing w:val="-1"/>
                <w:sz w:val="19"/>
                <w:szCs w:val="19"/>
              </w:rPr>
              <w:t xml:space="preserve"> </w:t>
            </w:r>
            <w:r w:rsidR="007A15FC" w:rsidRPr="00E67CA1">
              <w:rPr>
                <w:rFonts w:asciiTheme="majorHAnsi" w:hAnsiTheme="majorHAnsi"/>
                <w:spacing w:val="-1"/>
                <w:sz w:val="19"/>
                <w:szCs w:val="19"/>
              </w:rPr>
              <w:t>graduate</w:t>
            </w:r>
            <w:r w:rsidR="007A15FC" w:rsidRPr="00E67CA1">
              <w:rPr>
                <w:rFonts w:asciiTheme="majorHAnsi" w:hAnsiTheme="majorHAnsi"/>
                <w:sz w:val="19"/>
                <w:szCs w:val="19"/>
              </w:rPr>
              <w:t xml:space="preserve"> level.</w:t>
            </w:r>
          </w:p>
        </w:tc>
        <w:tc>
          <w:tcPr>
            <w:tcW w:w="2069" w:type="dxa"/>
          </w:tcPr>
          <w:p w14:paraId="4AD45998" w14:textId="59041ABB" w:rsidR="007A15FC" w:rsidRPr="00E67CA1" w:rsidRDefault="0094594C" w:rsidP="0027037C">
            <w:pPr>
              <w:widowControl w:val="0"/>
              <w:tabs>
                <w:tab w:val="left" w:pos="162"/>
              </w:tabs>
              <w:spacing w:before="43"/>
              <w:ind w:right="78"/>
              <w:rPr>
                <w:rFonts w:asciiTheme="majorHAnsi" w:hAnsiTheme="majorHAnsi"/>
                <w:sz w:val="19"/>
                <w:szCs w:val="19"/>
              </w:rPr>
            </w:pPr>
            <w:r>
              <w:rPr>
                <w:rFonts w:asciiTheme="majorHAnsi" w:eastAsia="Times" w:hAnsiTheme="majorHAnsi" w:cs="Times"/>
                <w:sz w:val="19"/>
                <w:szCs w:val="19"/>
              </w:rPr>
              <w:t>Student’s r</w:t>
            </w:r>
            <w:r w:rsidRPr="00E67CA1">
              <w:rPr>
                <w:rFonts w:asciiTheme="majorHAnsi" w:eastAsia="Times" w:hAnsiTheme="majorHAnsi" w:cs="Times"/>
                <w:sz w:val="19"/>
                <w:szCs w:val="19"/>
              </w:rPr>
              <w:t xml:space="preserve">esponse </w:t>
            </w:r>
            <w:r w:rsidR="0027037C" w:rsidRPr="00E67CA1">
              <w:rPr>
                <w:rFonts w:asciiTheme="majorHAnsi" w:hAnsiTheme="majorHAnsi"/>
                <w:spacing w:val="-1"/>
                <w:sz w:val="19"/>
                <w:szCs w:val="19"/>
              </w:rPr>
              <w:t xml:space="preserve">was written at </w:t>
            </w:r>
            <w:r w:rsidRPr="00E67CA1">
              <w:rPr>
                <w:rFonts w:asciiTheme="majorHAnsi" w:hAnsiTheme="majorHAnsi"/>
                <w:spacing w:val="-1"/>
                <w:sz w:val="19"/>
                <w:szCs w:val="19"/>
              </w:rPr>
              <w:t xml:space="preserve">somewhat </w:t>
            </w:r>
            <w:r>
              <w:rPr>
                <w:rFonts w:asciiTheme="majorHAnsi" w:hAnsiTheme="majorHAnsi"/>
                <w:spacing w:val="-1"/>
                <w:sz w:val="19"/>
                <w:szCs w:val="19"/>
              </w:rPr>
              <w:t>a</w:t>
            </w:r>
            <w:r w:rsidR="00171F41">
              <w:rPr>
                <w:rFonts w:asciiTheme="majorHAnsi" w:hAnsiTheme="majorHAnsi"/>
                <w:spacing w:val="-1"/>
                <w:sz w:val="19"/>
                <w:szCs w:val="19"/>
              </w:rPr>
              <w:t xml:space="preserve"> </w:t>
            </w:r>
            <w:r w:rsidR="0027037C" w:rsidRPr="00E67CA1">
              <w:rPr>
                <w:rFonts w:asciiTheme="majorHAnsi" w:hAnsiTheme="majorHAnsi"/>
                <w:spacing w:val="-1"/>
                <w:sz w:val="19"/>
                <w:szCs w:val="19"/>
              </w:rPr>
              <w:t>graduate</w:t>
            </w:r>
            <w:r w:rsidR="0027037C" w:rsidRPr="00E67CA1">
              <w:rPr>
                <w:rFonts w:asciiTheme="majorHAnsi" w:hAnsiTheme="majorHAnsi"/>
                <w:sz w:val="19"/>
                <w:szCs w:val="19"/>
              </w:rPr>
              <w:t xml:space="preserve"> level.</w:t>
            </w:r>
          </w:p>
        </w:tc>
        <w:tc>
          <w:tcPr>
            <w:tcW w:w="2069" w:type="dxa"/>
          </w:tcPr>
          <w:p w14:paraId="4F7DEB61" w14:textId="3AC3067F" w:rsidR="007A15FC" w:rsidRPr="00E67CA1" w:rsidRDefault="0094594C" w:rsidP="00E67CA1">
            <w:pPr>
              <w:widowControl w:val="0"/>
              <w:tabs>
                <w:tab w:val="left" w:pos="162"/>
              </w:tabs>
              <w:spacing w:before="43"/>
              <w:ind w:right="-15"/>
              <w:rPr>
                <w:rFonts w:asciiTheme="majorHAnsi" w:hAnsiTheme="majorHAnsi"/>
                <w:sz w:val="19"/>
                <w:szCs w:val="19"/>
              </w:rPr>
            </w:pPr>
            <w:r>
              <w:rPr>
                <w:rFonts w:asciiTheme="majorHAnsi" w:eastAsia="Times" w:hAnsiTheme="majorHAnsi" w:cs="Times"/>
                <w:sz w:val="19"/>
                <w:szCs w:val="19"/>
              </w:rPr>
              <w:t>Student’s r</w:t>
            </w:r>
            <w:r w:rsidRPr="00E67CA1">
              <w:rPr>
                <w:rFonts w:asciiTheme="majorHAnsi" w:eastAsia="Times" w:hAnsiTheme="majorHAnsi" w:cs="Times"/>
                <w:sz w:val="19"/>
                <w:szCs w:val="19"/>
              </w:rPr>
              <w:t>esponse</w:t>
            </w:r>
            <w:r w:rsidR="007A15FC">
              <w:rPr>
                <w:rFonts w:asciiTheme="majorHAnsi" w:hAnsiTheme="majorHAnsi"/>
                <w:spacing w:val="-1"/>
                <w:sz w:val="19"/>
                <w:szCs w:val="19"/>
              </w:rPr>
              <w:t xml:space="preserve"> </w:t>
            </w:r>
            <w:r w:rsidR="0027037C">
              <w:rPr>
                <w:rFonts w:asciiTheme="majorHAnsi" w:hAnsiTheme="majorHAnsi"/>
                <w:spacing w:val="-1"/>
                <w:sz w:val="19"/>
                <w:szCs w:val="19"/>
              </w:rPr>
              <w:t xml:space="preserve">was </w:t>
            </w:r>
            <w:r w:rsidR="007A15FC" w:rsidRPr="00E67CA1">
              <w:rPr>
                <w:rFonts w:asciiTheme="majorHAnsi" w:hAnsiTheme="majorHAnsi"/>
                <w:spacing w:val="-1"/>
                <w:sz w:val="19"/>
                <w:szCs w:val="19"/>
              </w:rPr>
              <w:t>written at graduate level.</w:t>
            </w:r>
          </w:p>
        </w:tc>
        <w:tc>
          <w:tcPr>
            <w:tcW w:w="450" w:type="dxa"/>
            <w:shd w:val="clear" w:color="auto" w:fill="D6E3BC" w:themeFill="accent3" w:themeFillTint="66"/>
            <w:vAlign w:val="center"/>
          </w:tcPr>
          <w:p w14:paraId="2CBBD197" w14:textId="77777777" w:rsidR="007A15FC" w:rsidRPr="00DA3E35" w:rsidRDefault="007A15FC" w:rsidP="00275A48">
            <w:pPr>
              <w:jc w:val="center"/>
              <w:rPr>
                <w:rFonts w:asciiTheme="majorHAnsi" w:hAnsiTheme="majorHAnsi"/>
                <w:sz w:val="22"/>
                <w:szCs w:val="22"/>
              </w:rPr>
            </w:pPr>
          </w:p>
        </w:tc>
      </w:tr>
    </w:tbl>
    <w:p w14:paraId="02F48782" w14:textId="1162741B" w:rsidR="009B6C7E" w:rsidRPr="00046A7C" w:rsidRDefault="009B6C7E" w:rsidP="009B6C7E">
      <w:pPr>
        <w:rPr>
          <w:rFonts w:asciiTheme="majorHAnsi" w:hAnsiTheme="majorHAnsi"/>
          <w:sz w:val="10"/>
          <w:szCs w:val="10"/>
        </w:rPr>
      </w:pPr>
    </w:p>
    <w:p w14:paraId="537136B1" w14:textId="4A94DA8C" w:rsidR="00D876CF" w:rsidRPr="00D876CF" w:rsidRDefault="009B6C7E" w:rsidP="004B286C">
      <w:r>
        <w:rPr>
          <w:noProof/>
          <w:sz w:val="10"/>
          <w:szCs w:val="10"/>
        </w:rPr>
        <mc:AlternateContent>
          <mc:Choice Requires="wps">
            <w:drawing>
              <wp:anchor distT="0" distB="0" distL="114300" distR="114300" simplePos="0" relativeHeight="251660288" behindDoc="0" locked="0" layoutInCell="1" allowOverlap="1" wp14:anchorId="0775738A" wp14:editId="3FDE3439">
                <wp:simplePos x="0" y="0"/>
                <wp:positionH relativeFrom="column">
                  <wp:posOffset>28531</wp:posOffset>
                </wp:positionH>
                <wp:positionV relativeFrom="paragraph">
                  <wp:posOffset>1197151</wp:posOffset>
                </wp:positionV>
                <wp:extent cx="6938791" cy="26670"/>
                <wp:effectExtent l="76200" t="50800" r="46355" b="100330"/>
                <wp:wrapNone/>
                <wp:docPr id="4" name="Straight Connector 4"/>
                <wp:cNvGraphicFramePr/>
                <a:graphic xmlns:a="http://schemas.openxmlformats.org/drawingml/2006/main">
                  <a:graphicData uri="http://schemas.microsoft.com/office/word/2010/wordprocessingShape">
                    <wps:wsp>
                      <wps:cNvCnPr/>
                      <wps:spPr>
                        <a:xfrm flipH="1">
                          <a:off x="0" y="0"/>
                          <a:ext cx="6938791" cy="26670"/>
                        </a:xfrm>
                        <a:prstGeom prst="line">
                          <a:avLst/>
                        </a:prstGeom>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line w14:anchorId="1FB9FC1D" id="Straight Connector 4"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94.25pt" to="548.6pt,96.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" strokecolor="#9bbb59 [3206]" strokeweight="3pt">
                <v:shadow on="t" opacity="22937f" mv:blur="40000f" origin=",.5" offset="0,23000emu"/>
              </v:line>
            </w:pict>
          </mc:Fallback>
        </mc:AlternateContent>
      </w:r>
    </w:p>
    <w:sectPr w:rsidR="00D876CF" w:rsidRPr="00D876CF" w:rsidSect="00FE3AE1">
      <w:headerReference w:type="default" r:id="rId7"/>
      <w:pgSz w:w="12240" w:h="15840"/>
      <w:pgMar w:top="576" w:right="576" w:bottom="576"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79E17" w14:textId="77777777" w:rsidR="00D6671B" w:rsidRDefault="00D6671B">
      <w:r>
        <w:separator/>
      </w:r>
    </w:p>
  </w:endnote>
  <w:endnote w:type="continuationSeparator" w:id="0">
    <w:p w14:paraId="1A2F4683" w14:textId="77777777" w:rsidR="00D6671B" w:rsidRDefault="00D66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altName w:val="﷽﷽﷽﷽﷽﷽﷽﷽ĝތ"/>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8E670" w14:textId="77777777" w:rsidR="00D6671B" w:rsidRDefault="00D6671B">
      <w:r>
        <w:separator/>
      </w:r>
    </w:p>
  </w:footnote>
  <w:footnote w:type="continuationSeparator" w:id="0">
    <w:p w14:paraId="1F225653" w14:textId="77777777" w:rsidR="00D6671B" w:rsidRDefault="00D667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E01BE" w14:textId="4B3000C4" w:rsidR="008D6049" w:rsidRPr="00203930" w:rsidRDefault="008D6049" w:rsidP="0040261A">
    <w:pPr>
      <w:jc w:val="center"/>
      <w:rPr>
        <w:bCs/>
        <w:sz w:val="28"/>
        <w:szCs w:val="28"/>
        <w14:shadow w14:blurRad="50800" w14:dist="38100" w14:dir="2700000" w14:sx="100000" w14:sy="100000" w14:kx="0" w14:ky="0" w14:algn="tl">
          <w14:srgbClr w14:val="000000">
            <w14:alpha w14:val="60000"/>
          </w14:srgbClr>
        </w14:shad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A3901"/>
    <w:multiLevelType w:val="hybridMultilevel"/>
    <w:tmpl w:val="32B23D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A067D4"/>
    <w:multiLevelType w:val="hybridMultilevel"/>
    <w:tmpl w:val="F4AE54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380962"/>
    <w:multiLevelType w:val="hybridMultilevel"/>
    <w:tmpl w:val="436E62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D57D39"/>
    <w:multiLevelType w:val="hybridMultilevel"/>
    <w:tmpl w:val="ADF4F7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A72952"/>
    <w:multiLevelType w:val="hybridMultilevel"/>
    <w:tmpl w:val="1C8202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0B0CB3"/>
    <w:multiLevelType w:val="hybridMultilevel"/>
    <w:tmpl w:val="B62C2CE8"/>
    <w:lvl w:ilvl="0" w:tplc="3D0A1D46">
      <w:start w:val="1"/>
      <w:numFmt w:val="bullet"/>
      <w:lvlText w:val=""/>
      <w:lvlJc w:val="left"/>
      <w:pPr>
        <w:ind w:left="462" w:hanging="180"/>
      </w:pPr>
      <w:rPr>
        <w:rFonts w:ascii="Symbol" w:eastAsia="Symbol" w:hAnsi="Symbol" w:hint="default"/>
        <w:w w:val="45"/>
        <w:sz w:val="20"/>
        <w:szCs w:val="20"/>
      </w:rPr>
    </w:lvl>
    <w:lvl w:ilvl="1" w:tplc="7A3CBFFC">
      <w:start w:val="1"/>
      <w:numFmt w:val="bullet"/>
      <w:lvlText w:val="•"/>
      <w:lvlJc w:val="left"/>
      <w:pPr>
        <w:ind w:left="828" w:hanging="180"/>
      </w:pPr>
      <w:rPr>
        <w:rFonts w:hint="default"/>
      </w:rPr>
    </w:lvl>
    <w:lvl w:ilvl="2" w:tplc="DADA5652">
      <w:start w:val="1"/>
      <w:numFmt w:val="bullet"/>
      <w:lvlText w:val="•"/>
      <w:lvlJc w:val="left"/>
      <w:pPr>
        <w:ind w:left="1195" w:hanging="180"/>
      </w:pPr>
      <w:rPr>
        <w:rFonts w:hint="default"/>
      </w:rPr>
    </w:lvl>
    <w:lvl w:ilvl="3" w:tplc="DACA0F42">
      <w:start w:val="1"/>
      <w:numFmt w:val="bullet"/>
      <w:lvlText w:val="•"/>
      <w:lvlJc w:val="left"/>
      <w:pPr>
        <w:ind w:left="1562" w:hanging="180"/>
      </w:pPr>
      <w:rPr>
        <w:rFonts w:hint="default"/>
      </w:rPr>
    </w:lvl>
    <w:lvl w:ilvl="4" w:tplc="B01CAE1C">
      <w:start w:val="1"/>
      <w:numFmt w:val="bullet"/>
      <w:lvlText w:val="•"/>
      <w:lvlJc w:val="left"/>
      <w:pPr>
        <w:ind w:left="1928" w:hanging="180"/>
      </w:pPr>
      <w:rPr>
        <w:rFonts w:hint="default"/>
      </w:rPr>
    </w:lvl>
    <w:lvl w:ilvl="5" w:tplc="0374D1DA">
      <w:start w:val="1"/>
      <w:numFmt w:val="bullet"/>
      <w:lvlText w:val="•"/>
      <w:lvlJc w:val="left"/>
      <w:pPr>
        <w:ind w:left="2295" w:hanging="180"/>
      </w:pPr>
      <w:rPr>
        <w:rFonts w:hint="default"/>
      </w:rPr>
    </w:lvl>
    <w:lvl w:ilvl="6" w:tplc="2BCEEB8E">
      <w:start w:val="1"/>
      <w:numFmt w:val="bullet"/>
      <w:lvlText w:val="•"/>
      <w:lvlJc w:val="left"/>
      <w:pPr>
        <w:ind w:left="2662" w:hanging="180"/>
      </w:pPr>
      <w:rPr>
        <w:rFonts w:hint="default"/>
      </w:rPr>
    </w:lvl>
    <w:lvl w:ilvl="7" w:tplc="50CE42DC">
      <w:start w:val="1"/>
      <w:numFmt w:val="bullet"/>
      <w:lvlText w:val="•"/>
      <w:lvlJc w:val="left"/>
      <w:pPr>
        <w:ind w:left="3028" w:hanging="180"/>
      </w:pPr>
      <w:rPr>
        <w:rFonts w:hint="default"/>
      </w:rPr>
    </w:lvl>
    <w:lvl w:ilvl="8" w:tplc="68F295A8">
      <w:start w:val="1"/>
      <w:numFmt w:val="bullet"/>
      <w:lvlText w:val="•"/>
      <w:lvlJc w:val="left"/>
      <w:pPr>
        <w:ind w:left="3395" w:hanging="180"/>
      </w:pPr>
      <w:rPr>
        <w:rFonts w:hint="default"/>
      </w:rPr>
    </w:lvl>
  </w:abstractNum>
  <w:abstractNum w:abstractNumId="6" w15:restartNumberingAfterBreak="0">
    <w:nsid w:val="0F0D0F65"/>
    <w:multiLevelType w:val="hybridMultilevel"/>
    <w:tmpl w:val="9180720C"/>
    <w:lvl w:ilvl="0" w:tplc="04090005">
      <w:start w:val="1"/>
      <w:numFmt w:val="bullet"/>
      <w:lvlText w:val=""/>
      <w:lvlJc w:val="left"/>
      <w:pPr>
        <w:ind w:left="684" w:hanging="360"/>
      </w:pPr>
      <w:rPr>
        <w:rFonts w:ascii="Wingdings" w:hAnsi="Wingdings" w:hint="default"/>
      </w:rPr>
    </w:lvl>
    <w:lvl w:ilvl="1" w:tplc="04090003" w:tentative="1">
      <w:start w:val="1"/>
      <w:numFmt w:val="bullet"/>
      <w:lvlText w:val="o"/>
      <w:lvlJc w:val="left"/>
      <w:pPr>
        <w:ind w:left="1404" w:hanging="360"/>
      </w:pPr>
      <w:rPr>
        <w:rFonts w:ascii="Courier New" w:hAnsi="Courier New" w:hint="default"/>
      </w:rPr>
    </w:lvl>
    <w:lvl w:ilvl="2" w:tplc="04090005" w:tentative="1">
      <w:start w:val="1"/>
      <w:numFmt w:val="bullet"/>
      <w:lvlText w:val=""/>
      <w:lvlJc w:val="left"/>
      <w:pPr>
        <w:ind w:left="2124" w:hanging="360"/>
      </w:pPr>
      <w:rPr>
        <w:rFonts w:ascii="Wingdings" w:hAnsi="Wingdings" w:hint="default"/>
      </w:rPr>
    </w:lvl>
    <w:lvl w:ilvl="3" w:tplc="04090001" w:tentative="1">
      <w:start w:val="1"/>
      <w:numFmt w:val="bullet"/>
      <w:lvlText w:val=""/>
      <w:lvlJc w:val="left"/>
      <w:pPr>
        <w:ind w:left="2844" w:hanging="360"/>
      </w:pPr>
      <w:rPr>
        <w:rFonts w:ascii="Symbol" w:hAnsi="Symbol" w:hint="default"/>
      </w:rPr>
    </w:lvl>
    <w:lvl w:ilvl="4" w:tplc="04090003" w:tentative="1">
      <w:start w:val="1"/>
      <w:numFmt w:val="bullet"/>
      <w:lvlText w:val="o"/>
      <w:lvlJc w:val="left"/>
      <w:pPr>
        <w:ind w:left="3564" w:hanging="360"/>
      </w:pPr>
      <w:rPr>
        <w:rFonts w:ascii="Courier New" w:hAnsi="Courier New" w:hint="default"/>
      </w:rPr>
    </w:lvl>
    <w:lvl w:ilvl="5" w:tplc="04090005" w:tentative="1">
      <w:start w:val="1"/>
      <w:numFmt w:val="bullet"/>
      <w:lvlText w:val=""/>
      <w:lvlJc w:val="left"/>
      <w:pPr>
        <w:ind w:left="4284" w:hanging="360"/>
      </w:pPr>
      <w:rPr>
        <w:rFonts w:ascii="Wingdings" w:hAnsi="Wingdings" w:hint="default"/>
      </w:rPr>
    </w:lvl>
    <w:lvl w:ilvl="6" w:tplc="04090001" w:tentative="1">
      <w:start w:val="1"/>
      <w:numFmt w:val="bullet"/>
      <w:lvlText w:val=""/>
      <w:lvlJc w:val="left"/>
      <w:pPr>
        <w:ind w:left="5004" w:hanging="360"/>
      </w:pPr>
      <w:rPr>
        <w:rFonts w:ascii="Symbol" w:hAnsi="Symbol" w:hint="default"/>
      </w:rPr>
    </w:lvl>
    <w:lvl w:ilvl="7" w:tplc="04090003" w:tentative="1">
      <w:start w:val="1"/>
      <w:numFmt w:val="bullet"/>
      <w:lvlText w:val="o"/>
      <w:lvlJc w:val="left"/>
      <w:pPr>
        <w:ind w:left="5724" w:hanging="360"/>
      </w:pPr>
      <w:rPr>
        <w:rFonts w:ascii="Courier New" w:hAnsi="Courier New" w:hint="default"/>
      </w:rPr>
    </w:lvl>
    <w:lvl w:ilvl="8" w:tplc="04090005" w:tentative="1">
      <w:start w:val="1"/>
      <w:numFmt w:val="bullet"/>
      <w:lvlText w:val=""/>
      <w:lvlJc w:val="left"/>
      <w:pPr>
        <w:ind w:left="6444" w:hanging="360"/>
      </w:pPr>
      <w:rPr>
        <w:rFonts w:ascii="Wingdings" w:hAnsi="Wingdings" w:hint="default"/>
      </w:rPr>
    </w:lvl>
  </w:abstractNum>
  <w:abstractNum w:abstractNumId="7" w15:restartNumberingAfterBreak="0">
    <w:nsid w:val="0F20658C"/>
    <w:multiLevelType w:val="hybridMultilevel"/>
    <w:tmpl w:val="FA30C9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6C7C0B"/>
    <w:multiLevelType w:val="hybridMultilevel"/>
    <w:tmpl w:val="296C83FC"/>
    <w:lvl w:ilvl="0" w:tplc="E5FEC9BA">
      <w:start w:val="1"/>
      <w:numFmt w:val="bullet"/>
      <w:lvlText w:val=""/>
      <w:lvlJc w:val="left"/>
      <w:pPr>
        <w:ind w:left="354" w:hanging="200"/>
      </w:pPr>
      <w:rPr>
        <w:rFonts w:ascii="Symbol" w:eastAsia="Symbol" w:hAnsi="Symbol" w:hint="default"/>
        <w:w w:val="45"/>
        <w:sz w:val="20"/>
        <w:szCs w:val="20"/>
      </w:rPr>
    </w:lvl>
    <w:lvl w:ilvl="1" w:tplc="700290F0">
      <w:start w:val="1"/>
      <w:numFmt w:val="bullet"/>
      <w:lvlText w:val="•"/>
      <w:lvlJc w:val="left"/>
      <w:pPr>
        <w:ind w:left="731" w:hanging="200"/>
      </w:pPr>
      <w:rPr>
        <w:rFonts w:hint="default"/>
      </w:rPr>
    </w:lvl>
    <w:lvl w:ilvl="2" w:tplc="D942683C">
      <w:start w:val="1"/>
      <w:numFmt w:val="bullet"/>
      <w:lvlText w:val="•"/>
      <w:lvlJc w:val="left"/>
      <w:pPr>
        <w:ind w:left="1109" w:hanging="200"/>
      </w:pPr>
      <w:rPr>
        <w:rFonts w:hint="default"/>
      </w:rPr>
    </w:lvl>
    <w:lvl w:ilvl="3" w:tplc="465A39FA">
      <w:start w:val="1"/>
      <w:numFmt w:val="bullet"/>
      <w:lvlText w:val="•"/>
      <w:lvlJc w:val="left"/>
      <w:pPr>
        <w:ind w:left="1486" w:hanging="200"/>
      </w:pPr>
      <w:rPr>
        <w:rFonts w:hint="default"/>
      </w:rPr>
    </w:lvl>
    <w:lvl w:ilvl="4" w:tplc="79C86286">
      <w:start w:val="1"/>
      <w:numFmt w:val="bullet"/>
      <w:lvlText w:val="•"/>
      <w:lvlJc w:val="left"/>
      <w:pPr>
        <w:ind w:left="1864" w:hanging="200"/>
      </w:pPr>
      <w:rPr>
        <w:rFonts w:hint="default"/>
      </w:rPr>
    </w:lvl>
    <w:lvl w:ilvl="5" w:tplc="1F2C5FF0">
      <w:start w:val="1"/>
      <w:numFmt w:val="bullet"/>
      <w:lvlText w:val="•"/>
      <w:lvlJc w:val="left"/>
      <w:pPr>
        <w:ind w:left="2241" w:hanging="200"/>
      </w:pPr>
      <w:rPr>
        <w:rFonts w:hint="default"/>
      </w:rPr>
    </w:lvl>
    <w:lvl w:ilvl="6" w:tplc="10303FF6">
      <w:start w:val="1"/>
      <w:numFmt w:val="bullet"/>
      <w:lvlText w:val="•"/>
      <w:lvlJc w:val="left"/>
      <w:pPr>
        <w:ind w:left="2619" w:hanging="200"/>
      </w:pPr>
      <w:rPr>
        <w:rFonts w:hint="default"/>
      </w:rPr>
    </w:lvl>
    <w:lvl w:ilvl="7" w:tplc="4962B764">
      <w:start w:val="1"/>
      <w:numFmt w:val="bullet"/>
      <w:lvlText w:val="•"/>
      <w:lvlJc w:val="left"/>
      <w:pPr>
        <w:ind w:left="2996" w:hanging="200"/>
      </w:pPr>
      <w:rPr>
        <w:rFonts w:hint="default"/>
      </w:rPr>
    </w:lvl>
    <w:lvl w:ilvl="8" w:tplc="F26CB446">
      <w:start w:val="1"/>
      <w:numFmt w:val="bullet"/>
      <w:lvlText w:val="•"/>
      <w:lvlJc w:val="left"/>
      <w:pPr>
        <w:ind w:left="3374" w:hanging="200"/>
      </w:pPr>
      <w:rPr>
        <w:rFonts w:hint="default"/>
      </w:rPr>
    </w:lvl>
  </w:abstractNum>
  <w:abstractNum w:abstractNumId="9" w15:restartNumberingAfterBreak="0">
    <w:nsid w:val="177F05E0"/>
    <w:multiLevelType w:val="hybridMultilevel"/>
    <w:tmpl w:val="0CAA2A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164AEF"/>
    <w:multiLevelType w:val="hybridMultilevel"/>
    <w:tmpl w:val="DC5A08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9421A8"/>
    <w:multiLevelType w:val="hybridMultilevel"/>
    <w:tmpl w:val="B008A1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D83A5E"/>
    <w:multiLevelType w:val="hybridMultilevel"/>
    <w:tmpl w:val="B234E4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D12D37"/>
    <w:multiLevelType w:val="hybridMultilevel"/>
    <w:tmpl w:val="77043F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026671"/>
    <w:multiLevelType w:val="hybridMultilevel"/>
    <w:tmpl w:val="930A86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125700"/>
    <w:multiLevelType w:val="hybridMultilevel"/>
    <w:tmpl w:val="F274E3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D40105"/>
    <w:multiLevelType w:val="hybridMultilevel"/>
    <w:tmpl w:val="AD4E0F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C34516"/>
    <w:multiLevelType w:val="hybridMultilevel"/>
    <w:tmpl w:val="562EAE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820C17"/>
    <w:multiLevelType w:val="hybridMultilevel"/>
    <w:tmpl w:val="F58804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AC7028"/>
    <w:multiLevelType w:val="hybridMultilevel"/>
    <w:tmpl w:val="1AD83D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397901"/>
    <w:multiLevelType w:val="hybridMultilevel"/>
    <w:tmpl w:val="E6A043CC"/>
    <w:lvl w:ilvl="0" w:tplc="7C80CA8E">
      <w:start w:val="1"/>
      <w:numFmt w:val="bullet"/>
      <w:lvlText w:val=""/>
      <w:lvlJc w:val="left"/>
      <w:pPr>
        <w:ind w:left="462" w:hanging="180"/>
      </w:pPr>
      <w:rPr>
        <w:rFonts w:ascii="Symbol" w:eastAsia="Symbol" w:hAnsi="Symbol" w:hint="default"/>
        <w:w w:val="45"/>
        <w:sz w:val="20"/>
        <w:szCs w:val="20"/>
      </w:rPr>
    </w:lvl>
    <w:lvl w:ilvl="1" w:tplc="2ACE9EE4">
      <w:start w:val="1"/>
      <w:numFmt w:val="bullet"/>
      <w:lvlText w:val="•"/>
      <w:lvlJc w:val="left"/>
      <w:pPr>
        <w:ind w:left="828" w:hanging="180"/>
      </w:pPr>
      <w:rPr>
        <w:rFonts w:hint="default"/>
      </w:rPr>
    </w:lvl>
    <w:lvl w:ilvl="2" w:tplc="043E29B0">
      <w:start w:val="1"/>
      <w:numFmt w:val="bullet"/>
      <w:lvlText w:val="•"/>
      <w:lvlJc w:val="left"/>
      <w:pPr>
        <w:ind w:left="1195" w:hanging="180"/>
      </w:pPr>
      <w:rPr>
        <w:rFonts w:hint="default"/>
      </w:rPr>
    </w:lvl>
    <w:lvl w:ilvl="3" w:tplc="B9044854">
      <w:start w:val="1"/>
      <w:numFmt w:val="bullet"/>
      <w:lvlText w:val="•"/>
      <w:lvlJc w:val="left"/>
      <w:pPr>
        <w:ind w:left="1562" w:hanging="180"/>
      </w:pPr>
      <w:rPr>
        <w:rFonts w:hint="default"/>
      </w:rPr>
    </w:lvl>
    <w:lvl w:ilvl="4" w:tplc="2334E29A">
      <w:start w:val="1"/>
      <w:numFmt w:val="bullet"/>
      <w:lvlText w:val="•"/>
      <w:lvlJc w:val="left"/>
      <w:pPr>
        <w:ind w:left="1928" w:hanging="180"/>
      </w:pPr>
      <w:rPr>
        <w:rFonts w:hint="default"/>
      </w:rPr>
    </w:lvl>
    <w:lvl w:ilvl="5" w:tplc="BDBE92EE">
      <w:start w:val="1"/>
      <w:numFmt w:val="bullet"/>
      <w:lvlText w:val="•"/>
      <w:lvlJc w:val="left"/>
      <w:pPr>
        <w:ind w:left="2295" w:hanging="180"/>
      </w:pPr>
      <w:rPr>
        <w:rFonts w:hint="default"/>
      </w:rPr>
    </w:lvl>
    <w:lvl w:ilvl="6" w:tplc="5E9C048C">
      <w:start w:val="1"/>
      <w:numFmt w:val="bullet"/>
      <w:lvlText w:val="•"/>
      <w:lvlJc w:val="left"/>
      <w:pPr>
        <w:ind w:left="2662" w:hanging="180"/>
      </w:pPr>
      <w:rPr>
        <w:rFonts w:hint="default"/>
      </w:rPr>
    </w:lvl>
    <w:lvl w:ilvl="7" w:tplc="B3729144">
      <w:start w:val="1"/>
      <w:numFmt w:val="bullet"/>
      <w:lvlText w:val="•"/>
      <w:lvlJc w:val="left"/>
      <w:pPr>
        <w:ind w:left="3028" w:hanging="180"/>
      </w:pPr>
      <w:rPr>
        <w:rFonts w:hint="default"/>
      </w:rPr>
    </w:lvl>
    <w:lvl w:ilvl="8" w:tplc="66BA54FE">
      <w:start w:val="1"/>
      <w:numFmt w:val="bullet"/>
      <w:lvlText w:val="•"/>
      <w:lvlJc w:val="left"/>
      <w:pPr>
        <w:ind w:left="3395" w:hanging="180"/>
      </w:pPr>
      <w:rPr>
        <w:rFonts w:hint="default"/>
      </w:rPr>
    </w:lvl>
  </w:abstractNum>
  <w:abstractNum w:abstractNumId="21" w15:restartNumberingAfterBreak="0">
    <w:nsid w:val="39F07790"/>
    <w:multiLevelType w:val="hybridMultilevel"/>
    <w:tmpl w:val="EC0C1D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A350CF"/>
    <w:multiLevelType w:val="hybridMultilevel"/>
    <w:tmpl w:val="DB944A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CF05C4"/>
    <w:multiLevelType w:val="hybridMultilevel"/>
    <w:tmpl w:val="B784C9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6A2845"/>
    <w:multiLevelType w:val="hybridMultilevel"/>
    <w:tmpl w:val="28F83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8848E4"/>
    <w:multiLevelType w:val="hybridMultilevel"/>
    <w:tmpl w:val="AFE448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3E5CFC"/>
    <w:multiLevelType w:val="hybridMultilevel"/>
    <w:tmpl w:val="FFC6E4E2"/>
    <w:lvl w:ilvl="0" w:tplc="41F6D2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6F2152"/>
    <w:multiLevelType w:val="hybridMultilevel"/>
    <w:tmpl w:val="E416CC9E"/>
    <w:lvl w:ilvl="0" w:tplc="87207534">
      <w:start w:val="1"/>
      <w:numFmt w:val="bullet"/>
      <w:lvlText w:val=""/>
      <w:lvlJc w:val="left"/>
      <w:pPr>
        <w:ind w:left="462" w:hanging="180"/>
      </w:pPr>
      <w:rPr>
        <w:rFonts w:ascii="Symbol" w:eastAsia="Symbol" w:hAnsi="Symbol" w:hint="default"/>
        <w:w w:val="45"/>
        <w:sz w:val="20"/>
        <w:szCs w:val="20"/>
      </w:rPr>
    </w:lvl>
    <w:lvl w:ilvl="1" w:tplc="CD78E86A">
      <w:start w:val="1"/>
      <w:numFmt w:val="bullet"/>
      <w:lvlText w:val="•"/>
      <w:lvlJc w:val="left"/>
      <w:pPr>
        <w:ind w:left="828" w:hanging="180"/>
      </w:pPr>
      <w:rPr>
        <w:rFonts w:hint="default"/>
      </w:rPr>
    </w:lvl>
    <w:lvl w:ilvl="2" w:tplc="B7921226">
      <w:start w:val="1"/>
      <w:numFmt w:val="bullet"/>
      <w:lvlText w:val="•"/>
      <w:lvlJc w:val="left"/>
      <w:pPr>
        <w:ind w:left="1195" w:hanging="180"/>
      </w:pPr>
      <w:rPr>
        <w:rFonts w:hint="default"/>
      </w:rPr>
    </w:lvl>
    <w:lvl w:ilvl="3" w:tplc="7FB0FBBE">
      <w:start w:val="1"/>
      <w:numFmt w:val="bullet"/>
      <w:lvlText w:val="•"/>
      <w:lvlJc w:val="left"/>
      <w:pPr>
        <w:ind w:left="1562" w:hanging="180"/>
      </w:pPr>
      <w:rPr>
        <w:rFonts w:hint="default"/>
      </w:rPr>
    </w:lvl>
    <w:lvl w:ilvl="4" w:tplc="3118E492">
      <w:start w:val="1"/>
      <w:numFmt w:val="bullet"/>
      <w:lvlText w:val="•"/>
      <w:lvlJc w:val="left"/>
      <w:pPr>
        <w:ind w:left="1928" w:hanging="180"/>
      </w:pPr>
      <w:rPr>
        <w:rFonts w:hint="default"/>
      </w:rPr>
    </w:lvl>
    <w:lvl w:ilvl="5" w:tplc="4D6A32E2">
      <w:start w:val="1"/>
      <w:numFmt w:val="bullet"/>
      <w:lvlText w:val="•"/>
      <w:lvlJc w:val="left"/>
      <w:pPr>
        <w:ind w:left="2295" w:hanging="180"/>
      </w:pPr>
      <w:rPr>
        <w:rFonts w:hint="default"/>
      </w:rPr>
    </w:lvl>
    <w:lvl w:ilvl="6" w:tplc="738096FC">
      <w:start w:val="1"/>
      <w:numFmt w:val="bullet"/>
      <w:lvlText w:val="•"/>
      <w:lvlJc w:val="left"/>
      <w:pPr>
        <w:ind w:left="2662" w:hanging="180"/>
      </w:pPr>
      <w:rPr>
        <w:rFonts w:hint="default"/>
      </w:rPr>
    </w:lvl>
    <w:lvl w:ilvl="7" w:tplc="CAA846C6">
      <w:start w:val="1"/>
      <w:numFmt w:val="bullet"/>
      <w:lvlText w:val="•"/>
      <w:lvlJc w:val="left"/>
      <w:pPr>
        <w:ind w:left="3028" w:hanging="180"/>
      </w:pPr>
      <w:rPr>
        <w:rFonts w:hint="default"/>
      </w:rPr>
    </w:lvl>
    <w:lvl w:ilvl="8" w:tplc="6C825182">
      <w:start w:val="1"/>
      <w:numFmt w:val="bullet"/>
      <w:lvlText w:val="•"/>
      <w:lvlJc w:val="left"/>
      <w:pPr>
        <w:ind w:left="3395" w:hanging="180"/>
      </w:pPr>
      <w:rPr>
        <w:rFonts w:hint="default"/>
      </w:rPr>
    </w:lvl>
  </w:abstractNum>
  <w:abstractNum w:abstractNumId="28" w15:restartNumberingAfterBreak="0">
    <w:nsid w:val="4C89572D"/>
    <w:multiLevelType w:val="hybridMultilevel"/>
    <w:tmpl w:val="3614FD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67468D"/>
    <w:multiLevelType w:val="hybridMultilevel"/>
    <w:tmpl w:val="8144A3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FC2DF1"/>
    <w:multiLevelType w:val="hybridMultilevel"/>
    <w:tmpl w:val="6C242E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6137BC"/>
    <w:multiLevelType w:val="hybridMultilevel"/>
    <w:tmpl w:val="B2283B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9E30EE"/>
    <w:multiLevelType w:val="hybridMultilevel"/>
    <w:tmpl w:val="8BC2FB8A"/>
    <w:lvl w:ilvl="0" w:tplc="6B58815C">
      <w:start w:val="1"/>
      <w:numFmt w:val="bullet"/>
      <w:lvlText w:val=""/>
      <w:lvlJc w:val="left"/>
      <w:pPr>
        <w:ind w:left="462" w:hanging="180"/>
      </w:pPr>
      <w:rPr>
        <w:rFonts w:ascii="Symbol" w:eastAsia="Symbol" w:hAnsi="Symbol" w:hint="default"/>
        <w:w w:val="45"/>
        <w:sz w:val="20"/>
        <w:szCs w:val="20"/>
      </w:rPr>
    </w:lvl>
    <w:lvl w:ilvl="1" w:tplc="1E3AD710">
      <w:start w:val="1"/>
      <w:numFmt w:val="bullet"/>
      <w:lvlText w:val="•"/>
      <w:lvlJc w:val="left"/>
      <w:pPr>
        <w:ind w:left="828" w:hanging="180"/>
      </w:pPr>
      <w:rPr>
        <w:rFonts w:hint="default"/>
      </w:rPr>
    </w:lvl>
    <w:lvl w:ilvl="2" w:tplc="FB8CBCB0">
      <w:start w:val="1"/>
      <w:numFmt w:val="bullet"/>
      <w:lvlText w:val="•"/>
      <w:lvlJc w:val="left"/>
      <w:pPr>
        <w:ind w:left="1195" w:hanging="180"/>
      </w:pPr>
      <w:rPr>
        <w:rFonts w:hint="default"/>
      </w:rPr>
    </w:lvl>
    <w:lvl w:ilvl="3" w:tplc="57A4BB4E">
      <w:start w:val="1"/>
      <w:numFmt w:val="bullet"/>
      <w:lvlText w:val="•"/>
      <w:lvlJc w:val="left"/>
      <w:pPr>
        <w:ind w:left="1562" w:hanging="180"/>
      </w:pPr>
      <w:rPr>
        <w:rFonts w:hint="default"/>
      </w:rPr>
    </w:lvl>
    <w:lvl w:ilvl="4" w:tplc="0F7C6BDE">
      <w:start w:val="1"/>
      <w:numFmt w:val="bullet"/>
      <w:lvlText w:val="•"/>
      <w:lvlJc w:val="left"/>
      <w:pPr>
        <w:ind w:left="1928" w:hanging="180"/>
      </w:pPr>
      <w:rPr>
        <w:rFonts w:hint="default"/>
      </w:rPr>
    </w:lvl>
    <w:lvl w:ilvl="5" w:tplc="8E9EB4DE">
      <w:start w:val="1"/>
      <w:numFmt w:val="bullet"/>
      <w:lvlText w:val="•"/>
      <w:lvlJc w:val="left"/>
      <w:pPr>
        <w:ind w:left="2295" w:hanging="180"/>
      </w:pPr>
      <w:rPr>
        <w:rFonts w:hint="default"/>
      </w:rPr>
    </w:lvl>
    <w:lvl w:ilvl="6" w:tplc="4F4A428E">
      <w:start w:val="1"/>
      <w:numFmt w:val="bullet"/>
      <w:lvlText w:val="•"/>
      <w:lvlJc w:val="left"/>
      <w:pPr>
        <w:ind w:left="2662" w:hanging="180"/>
      </w:pPr>
      <w:rPr>
        <w:rFonts w:hint="default"/>
      </w:rPr>
    </w:lvl>
    <w:lvl w:ilvl="7" w:tplc="BCF0D72C">
      <w:start w:val="1"/>
      <w:numFmt w:val="bullet"/>
      <w:lvlText w:val="•"/>
      <w:lvlJc w:val="left"/>
      <w:pPr>
        <w:ind w:left="3028" w:hanging="180"/>
      </w:pPr>
      <w:rPr>
        <w:rFonts w:hint="default"/>
      </w:rPr>
    </w:lvl>
    <w:lvl w:ilvl="8" w:tplc="71822870">
      <w:start w:val="1"/>
      <w:numFmt w:val="bullet"/>
      <w:lvlText w:val="•"/>
      <w:lvlJc w:val="left"/>
      <w:pPr>
        <w:ind w:left="3395" w:hanging="180"/>
      </w:pPr>
      <w:rPr>
        <w:rFonts w:hint="default"/>
      </w:rPr>
    </w:lvl>
  </w:abstractNum>
  <w:abstractNum w:abstractNumId="33" w15:restartNumberingAfterBreak="0">
    <w:nsid w:val="59043E0D"/>
    <w:multiLevelType w:val="hybridMultilevel"/>
    <w:tmpl w:val="6950C2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9815BA"/>
    <w:multiLevelType w:val="hybridMultilevel"/>
    <w:tmpl w:val="65142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221DAA"/>
    <w:multiLevelType w:val="hybridMultilevel"/>
    <w:tmpl w:val="65F84E2A"/>
    <w:lvl w:ilvl="0" w:tplc="1090E01C">
      <w:start w:val="1"/>
      <w:numFmt w:val="bullet"/>
      <w:lvlText w:val=""/>
      <w:lvlJc w:val="left"/>
      <w:pPr>
        <w:ind w:left="354" w:hanging="253"/>
      </w:pPr>
      <w:rPr>
        <w:rFonts w:ascii="Symbol" w:eastAsia="Symbol" w:hAnsi="Symbol" w:hint="default"/>
        <w:w w:val="45"/>
        <w:sz w:val="20"/>
        <w:szCs w:val="20"/>
      </w:rPr>
    </w:lvl>
    <w:lvl w:ilvl="1" w:tplc="22F8047C">
      <w:start w:val="1"/>
      <w:numFmt w:val="bullet"/>
      <w:lvlText w:val="•"/>
      <w:lvlJc w:val="left"/>
      <w:pPr>
        <w:ind w:left="651" w:hanging="253"/>
      </w:pPr>
      <w:rPr>
        <w:rFonts w:hint="default"/>
      </w:rPr>
    </w:lvl>
    <w:lvl w:ilvl="2" w:tplc="648E0DAC">
      <w:start w:val="1"/>
      <w:numFmt w:val="bullet"/>
      <w:lvlText w:val="•"/>
      <w:lvlJc w:val="left"/>
      <w:pPr>
        <w:ind w:left="947" w:hanging="253"/>
      </w:pPr>
      <w:rPr>
        <w:rFonts w:hint="default"/>
      </w:rPr>
    </w:lvl>
    <w:lvl w:ilvl="3" w:tplc="CE5AE51E">
      <w:start w:val="1"/>
      <w:numFmt w:val="bullet"/>
      <w:lvlText w:val="•"/>
      <w:lvlJc w:val="left"/>
      <w:pPr>
        <w:ind w:left="1244" w:hanging="253"/>
      </w:pPr>
      <w:rPr>
        <w:rFonts w:hint="default"/>
      </w:rPr>
    </w:lvl>
    <w:lvl w:ilvl="4" w:tplc="631C9F76">
      <w:start w:val="1"/>
      <w:numFmt w:val="bullet"/>
      <w:lvlText w:val="•"/>
      <w:lvlJc w:val="left"/>
      <w:pPr>
        <w:ind w:left="1540" w:hanging="253"/>
      </w:pPr>
      <w:rPr>
        <w:rFonts w:hint="default"/>
      </w:rPr>
    </w:lvl>
    <w:lvl w:ilvl="5" w:tplc="0E04FBC6">
      <w:start w:val="1"/>
      <w:numFmt w:val="bullet"/>
      <w:lvlText w:val="•"/>
      <w:lvlJc w:val="left"/>
      <w:pPr>
        <w:ind w:left="1837" w:hanging="253"/>
      </w:pPr>
      <w:rPr>
        <w:rFonts w:hint="default"/>
      </w:rPr>
    </w:lvl>
    <w:lvl w:ilvl="6" w:tplc="86F4ACB2">
      <w:start w:val="1"/>
      <w:numFmt w:val="bullet"/>
      <w:lvlText w:val="•"/>
      <w:lvlJc w:val="left"/>
      <w:pPr>
        <w:ind w:left="2134" w:hanging="253"/>
      </w:pPr>
      <w:rPr>
        <w:rFonts w:hint="default"/>
      </w:rPr>
    </w:lvl>
    <w:lvl w:ilvl="7" w:tplc="C2FCAF7A">
      <w:start w:val="1"/>
      <w:numFmt w:val="bullet"/>
      <w:lvlText w:val="•"/>
      <w:lvlJc w:val="left"/>
      <w:pPr>
        <w:ind w:left="2430" w:hanging="253"/>
      </w:pPr>
      <w:rPr>
        <w:rFonts w:hint="default"/>
      </w:rPr>
    </w:lvl>
    <w:lvl w:ilvl="8" w:tplc="50A2EE46">
      <w:start w:val="1"/>
      <w:numFmt w:val="bullet"/>
      <w:lvlText w:val="•"/>
      <w:lvlJc w:val="left"/>
      <w:pPr>
        <w:ind w:left="2727" w:hanging="253"/>
      </w:pPr>
      <w:rPr>
        <w:rFonts w:hint="default"/>
      </w:rPr>
    </w:lvl>
  </w:abstractNum>
  <w:abstractNum w:abstractNumId="36" w15:restartNumberingAfterBreak="0">
    <w:nsid w:val="66274368"/>
    <w:multiLevelType w:val="hybridMultilevel"/>
    <w:tmpl w:val="5462BA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59678D"/>
    <w:multiLevelType w:val="hybridMultilevel"/>
    <w:tmpl w:val="C218B288"/>
    <w:lvl w:ilvl="0" w:tplc="7C1E324A">
      <w:start w:val="1"/>
      <w:numFmt w:val="bullet"/>
      <w:lvlText w:val=""/>
      <w:lvlJc w:val="left"/>
      <w:pPr>
        <w:ind w:left="462" w:hanging="180"/>
      </w:pPr>
      <w:rPr>
        <w:rFonts w:ascii="Symbol" w:eastAsia="Symbol" w:hAnsi="Symbol" w:hint="default"/>
        <w:w w:val="45"/>
        <w:sz w:val="20"/>
        <w:szCs w:val="20"/>
      </w:rPr>
    </w:lvl>
    <w:lvl w:ilvl="1" w:tplc="957AD0CE">
      <w:start w:val="1"/>
      <w:numFmt w:val="bullet"/>
      <w:lvlText w:val="•"/>
      <w:lvlJc w:val="left"/>
      <w:pPr>
        <w:ind w:left="828" w:hanging="180"/>
      </w:pPr>
      <w:rPr>
        <w:rFonts w:hint="default"/>
      </w:rPr>
    </w:lvl>
    <w:lvl w:ilvl="2" w:tplc="13945CB4">
      <w:start w:val="1"/>
      <w:numFmt w:val="bullet"/>
      <w:lvlText w:val="•"/>
      <w:lvlJc w:val="left"/>
      <w:pPr>
        <w:ind w:left="1195" w:hanging="180"/>
      </w:pPr>
      <w:rPr>
        <w:rFonts w:hint="default"/>
      </w:rPr>
    </w:lvl>
    <w:lvl w:ilvl="3" w:tplc="E1C028DC">
      <w:start w:val="1"/>
      <w:numFmt w:val="bullet"/>
      <w:lvlText w:val="•"/>
      <w:lvlJc w:val="left"/>
      <w:pPr>
        <w:ind w:left="1562" w:hanging="180"/>
      </w:pPr>
      <w:rPr>
        <w:rFonts w:hint="default"/>
      </w:rPr>
    </w:lvl>
    <w:lvl w:ilvl="4" w:tplc="C6B0E55C">
      <w:start w:val="1"/>
      <w:numFmt w:val="bullet"/>
      <w:lvlText w:val="•"/>
      <w:lvlJc w:val="left"/>
      <w:pPr>
        <w:ind w:left="1928" w:hanging="180"/>
      </w:pPr>
      <w:rPr>
        <w:rFonts w:hint="default"/>
      </w:rPr>
    </w:lvl>
    <w:lvl w:ilvl="5" w:tplc="9A0C2596">
      <w:start w:val="1"/>
      <w:numFmt w:val="bullet"/>
      <w:lvlText w:val="•"/>
      <w:lvlJc w:val="left"/>
      <w:pPr>
        <w:ind w:left="2295" w:hanging="180"/>
      </w:pPr>
      <w:rPr>
        <w:rFonts w:hint="default"/>
      </w:rPr>
    </w:lvl>
    <w:lvl w:ilvl="6" w:tplc="5A4EE756">
      <w:start w:val="1"/>
      <w:numFmt w:val="bullet"/>
      <w:lvlText w:val="•"/>
      <w:lvlJc w:val="left"/>
      <w:pPr>
        <w:ind w:left="2662" w:hanging="180"/>
      </w:pPr>
      <w:rPr>
        <w:rFonts w:hint="default"/>
      </w:rPr>
    </w:lvl>
    <w:lvl w:ilvl="7" w:tplc="6164CAF2">
      <w:start w:val="1"/>
      <w:numFmt w:val="bullet"/>
      <w:lvlText w:val="•"/>
      <w:lvlJc w:val="left"/>
      <w:pPr>
        <w:ind w:left="3028" w:hanging="180"/>
      </w:pPr>
      <w:rPr>
        <w:rFonts w:hint="default"/>
      </w:rPr>
    </w:lvl>
    <w:lvl w:ilvl="8" w:tplc="2E862320">
      <w:start w:val="1"/>
      <w:numFmt w:val="bullet"/>
      <w:lvlText w:val="•"/>
      <w:lvlJc w:val="left"/>
      <w:pPr>
        <w:ind w:left="3395" w:hanging="180"/>
      </w:pPr>
      <w:rPr>
        <w:rFonts w:hint="default"/>
      </w:rPr>
    </w:lvl>
  </w:abstractNum>
  <w:abstractNum w:abstractNumId="38" w15:restartNumberingAfterBreak="0">
    <w:nsid w:val="70E83913"/>
    <w:multiLevelType w:val="hybridMultilevel"/>
    <w:tmpl w:val="B4A0F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E36B79"/>
    <w:multiLevelType w:val="hybridMultilevel"/>
    <w:tmpl w:val="89A2AE2A"/>
    <w:lvl w:ilvl="0" w:tplc="ED80D492">
      <w:start w:val="1"/>
      <w:numFmt w:val="bullet"/>
      <w:lvlText w:val=""/>
      <w:lvlJc w:val="left"/>
      <w:pPr>
        <w:ind w:left="462" w:hanging="180"/>
      </w:pPr>
      <w:rPr>
        <w:rFonts w:ascii="Symbol" w:eastAsia="Symbol" w:hAnsi="Symbol" w:hint="default"/>
        <w:w w:val="45"/>
        <w:sz w:val="20"/>
        <w:szCs w:val="20"/>
      </w:rPr>
    </w:lvl>
    <w:lvl w:ilvl="1" w:tplc="987A175E">
      <w:start w:val="1"/>
      <w:numFmt w:val="bullet"/>
      <w:lvlText w:val="•"/>
      <w:lvlJc w:val="left"/>
      <w:pPr>
        <w:ind w:left="828" w:hanging="180"/>
      </w:pPr>
      <w:rPr>
        <w:rFonts w:hint="default"/>
      </w:rPr>
    </w:lvl>
    <w:lvl w:ilvl="2" w:tplc="F6F6D6A2">
      <w:start w:val="1"/>
      <w:numFmt w:val="bullet"/>
      <w:lvlText w:val="•"/>
      <w:lvlJc w:val="left"/>
      <w:pPr>
        <w:ind w:left="1195" w:hanging="180"/>
      </w:pPr>
      <w:rPr>
        <w:rFonts w:hint="default"/>
      </w:rPr>
    </w:lvl>
    <w:lvl w:ilvl="3" w:tplc="AE8CC4E8">
      <w:start w:val="1"/>
      <w:numFmt w:val="bullet"/>
      <w:lvlText w:val="•"/>
      <w:lvlJc w:val="left"/>
      <w:pPr>
        <w:ind w:left="1562" w:hanging="180"/>
      </w:pPr>
      <w:rPr>
        <w:rFonts w:hint="default"/>
      </w:rPr>
    </w:lvl>
    <w:lvl w:ilvl="4" w:tplc="AEBAA282">
      <w:start w:val="1"/>
      <w:numFmt w:val="bullet"/>
      <w:lvlText w:val="•"/>
      <w:lvlJc w:val="left"/>
      <w:pPr>
        <w:ind w:left="1928" w:hanging="180"/>
      </w:pPr>
      <w:rPr>
        <w:rFonts w:hint="default"/>
      </w:rPr>
    </w:lvl>
    <w:lvl w:ilvl="5" w:tplc="E244F182">
      <w:start w:val="1"/>
      <w:numFmt w:val="bullet"/>
      <w:lvlText w:val="•"/>
      <w:lvlJc w:val="left"/>
      <w:pPr>
        <w:ind w:left="2295" w:hanging="180"/>
      </w:pPr>
      <w:rPr>
        <w:rFonts w:hint="default"/>
      </w:rPr>
    </w:lvl>
    <w:lvl w:ilvl="6" w:tplc="90EA0DC6">
      <w:start w:val="1"/>
      <w:numFmt w:val="bullet"/>
      <w:lvlText w:val="•"/>
      <w:lvlJc w:val="left"/>
      <w:pPr>
        <w:ind w:left="2662" w:hanging="180"/>
      </w:pPr>
      <w:rPr>
        <w:rFonts w:hint="default"/>
      </w:rPr>
    </w:lvl>
    <w:lvl w:ilvl="7" w:tplc="E3B099D8">
      <w:start w:val="1"/>
      <w:numFmt w:val="bullet"/>
      <w:lvlText w:val="•"/>
      <w:lvlJc w:val="left"/>
      <w:pPr>
        <w:ind w:left="3028" w:hanging="180"/>
      </w:pPr>
      <w:rPr>
        <w:rFonts w:hint="default"/>
      </w:rPr>
    </w:lvl>
    <w:lvl w:ilvl="8" w:tplc="8E5C073C">
      <w:start w:val="1"/>
      <w:numFmt w:val="bullet"/>
      <w:lvlText w:val="•"/>
      <w:lvlJc w:val="left"/>
      <w:pPr>
        <w:ind w:left="3395" w:hanging="180"/>
      </w:pPr>
      <w:rPr>
        <w:rFonts w:hint="default"/>
      </w:rPr>
    </w:lvl>
  </w:abstractNum>
  <w:abstractNum w:abstractNumId="40" w15:restartNumberingAfterBreak="0">
    <w:nsid w:val="733B78FA"/>
    <w:multiLevelType w:val="hybridMultilevel"/>
    <w:tmpl w:val="9CE45A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13"/>
  </w:num>
  <w:num w:numId="3">
    <w:abstractNumId w:val="18"/>
  </w:num>
  <w:num w:numId="4">
    <w:abstractNumId w:val="14"/>
  </w:num>
  <w:num w:numId="5">
    <w:abstractNumId w:val="40"/>
  </w:num>
  <w:num w:numId="6">
    <w:abstractNumId w:val="3"/>
  </w:num>
  <w:num w:numId="7">
    <w:abstractNumId w:val="33"/>
  </w:num>
  <w:num w:numId="8">
    <w:abstractNumId w:val="36"/>
  </w:num>
  <w:num w:numId="9">
    <w:abstractNumId w:val="19"/>
  </w:num>
  <w:num w:numId="10">
    <w:abstractNumId w:val="31"/>
  </w:num>
  <w:num w:numId="11">
    <w:abstractNumId w:val="2"/>
  </w:num>
  <w:num w:numId="12">
    <w:abstractNumId w:val="12"/>
  </w:num>
  <w:num w:numId="13">
    <w:abstractNumId w:val="11"/>
  </w:num>
  <w:num w:numId="14">
    <w:abstractNumId w:val="22"/>
  </w:num>
  <w:num w:numId="15">
    <w:abstractNumId w:val="16"/>
  </w:num>
  <w:num w:numId="16">
    <w:abstractNumId w:val="28"/>
  </w:num>
  <w:num w:numId="17">
    <w:abstractNumId w:val="0"/>
  </w:num>
  <w:num w:numId="18">
    <w:abstractNumId w:val="30"/>
  </w:num>
  <w:num w:numId="19">
    <w:abstractNumId w:val="4"/>
  </w:num>
  <w:num w:numId="20">
    <w:abstractNumId w:val="23"/>
  </w:num>
  <w:num w:numId="21">
    <w:abstractNumId w:val="1"/>
  </w:num>
  <w:num w:numId="22">
    <w:abstractNumId w:val="34"/>
  </w:num>
  <w:num w:numId="23">
    <w:abstractNumId w:val="15"/>
  </w:num>
  <w:num w:numId="24">
    <w:abstractNumId w:val="7"/>
  </w:num>
  <w:num w:numId="25">
    <w:abstractNumId w:val="29"/>
  </w:num>
  <w:num w:numId="26">
    <w:abstractNumId w:val="17"/>
  </w:num>
  <w:num w:numId="27">
    <w:abstractNumId w:val="24"/>
  </w:num>
  <w:num w:numId="28">
    <w:abstractNumId w:val="21"/>
  </w:num>
  <w:num w:numId="29">
    <w:abstractNumId w:val="25"/>
  </w:num>
  <w:num w:numId="30">
    <w:abstractNumId w:val="9"/>
  </w:num>
  <w:num w:numId="31">
    <w:abstractNumId w:val="10"/>
  </w:num>
  <w:num w:numId="32">
    <w:abstractNumId w:val="35"/>
  </w:num>
  <w:num w:numId="33">
    <w:abstractNumId w:val="8"/>
  </w:num>
  <w:num w:numId="34">
    <w:abstractNumId w:val="39"/>
  </w:num>
  <w:num w:numId="35">
    <w:abstractNumId w:val="27"/>
  </w:num>
  <w:num w:numId="36">
    <w:abstractNumId w:val="20"/>
  </w:num>
  <w:num w:numId="37">
    <w:abstractNumId w:val="37"/>
  </w:num>
  <w:num w:numId="38">
    <w:abstractNumId w:val="32"/>
  </w:num>
  <w:num w:numId="39">
    <w:abstractNumId w:val="6"/>
  </w:num>
  <w:num w:numId="40">
    <w:abstractNumId w:val="5"/>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655"/>
    <w:rsid w:val="000061BB"/>
    <w:rsid w:val="00013928"/>
    <w:rsid w:val="00014D82"/>
    <w:rsid w:val="000162F9"/>
    <w:rsid w:val="000169AA"/>
    <w:rsid w:val="00024885"/>
    <w:rsid w:val="0003071B"/>
    <w:rsid w:val="000316F6"/>
    <w:rsid w:val="0003688C"/>
    <w:rsid w:val="000432E1"/>
    <w:rsid w:val="00046640"/>
    <w:rsid w:val="00046A7C"/>
    <w:rsid w:val="000500A5"/>
    <w:rsid w:val="000505FE"/>
    <w:rsid w:val="00053AD6"/>
    <w:rsid w:val="0006456A"/>
    <w:rsid w:val="00064983"/>
    <w:rsid w:val="00065E77"/>
    <w:rsid w:val="00066DE7"/>
    <w:rsid w:val="00072124"/>
    <w:rsid w:val="00074D49"/>
    <w:rsid w:val="0007625D"/>
    <w:rsid w:val="0009520E"/>
    <w:rsid w:val="000B13A9"/>
    <w:rsid w:val="000B37E8"/>
    <w:rsid w:val="000B6A79"/>
    <w:rsid w:val="000C316B"/>
    <w:rsid w:val="000D02E1"/>
    <w:rsid w:val="000E4D71"/>
    <w:rsid w:val="000F11D9"/>
    <w:rsid w:val="000F5004"/>
    <w:rsid w:val="00100425"/>
    <w:rsid w:val="00102E68"/>
    <w:rsid w:val="00105125"/>
    <w:rsid w:val="001314DC"/>
    <w:rsid w:val="001326B3"/>
    <w:rsid w:val="00132BF3"/>
    <w:rsid w:val="0014070D"/>
    <w:rsid w:val="00146728"/>
    <w:rsid w:val="0015226A"/>
    <w:rsid w:val="001662B5"/>
    <w:rsid w:val="00171F41"/>
    <w:rsid w:val="00175434"/>
    <w:rsid w:val="00175BC1"/>
    <w:rsid w:val="00184514"/>
    <w:rsid w:val="001909F9"/>
    <w:rsid w:val="001940E7"/>
    <w:rsid w:val="001965A1"/>
    <w:rsid w:val="001978BE"/>
    <w:rsid w:val="00197E3C"/>
    <w:rsid w:val="001A047C"/>
    <w:rsid w:val="001A70A8"/>
    <w:rsid w:val="001B0E83"/>
    <w:rsid w:val="001B0EED"/>
    <w:rsid w:val="001B1009"/>
    <w:rsid w:val="001B698F"/>
    <w:rsid w:val="001C252D"/>
    <w:rsid w:val="001C65C5"/>
    <w:rsid w:val="001C75A4"/>
    <w:rsid w:val="001E20AE"/>
    <w:rsid w:val="001E3E19"/>
    <w:rsid w:val="001E52D3"/>
    <w:rsid w:val="001F4AAE"/>
    <w:rsid w:val="00203930"/>
    <w:rsid w:val="00204A71"/>
    <w:rsid w:val="00211EB5"/>
    <w:rsid w:val="002169A7"/>
    <w:rsid w:val="00217593"/>
    <w:rsid w:val="00244535"/>
    <w:rsid w:val="0024512F"/>
    <w:rsid w:val="002603B7"/>
    <w:rsid w:val="00261574"/>
    <w:rsid w:val="00261CE9"/>
    <w:rsid w:val="00263B2A"/>
    <w:rsid w:val="0027037C"/>
    <w:rsid w:val="00270E6B"/>
    <w:rsid w:val="0027113E"/>
    <w:rsid w:val="002730ED"/>
    <w:rsid w:val="002753C0"/>
    <w:rsid w:val="00275A48"/>
    <w:rsid w:val="002805A7"/>
    <w:rsid w:val="00283080"/>
    <w:rsid w:val="0029193E"/>
    <w:rsid w:val="002950DA"/>
    <w:rsid w:val="00295991"/>
    <w:rsid w:val="002A275D"/>
    <w:rsid w:val="002A7648"/>
    <w:rsid w:val="002B1894"/>
    <w:rsid w:val="002B20C3"/>
    <w:rsid w:val="002B3070"/>
    <w:rsid w:val="002D3110"/>
    <w:rsid w:val="002D5E21"/>
    <w:rsid w:val="002E065E"/>
    <w:rsid w:val="002E4670"/>
    <w:rsid w:val="002E79BF"/>
    <w:rsid w:val="002F6C7E"/>
    <w:rsid w:val="00303BF5"/>
    <w:rsid w:val="003049BA"/>
    <w:rsid w:val="00305193"/>
    <w:rsid w:val="00317416"/>
    <w:rsid w:val="00320AA1"/>
    <w:rsid w:val="003218B8"/>
    <w:rsid w:val="0032234B"/>
    <w:rsid w:val="00322843"/>
    <w:rsid w:val="00337EE9"/>
    <w:rsid w:val="003406FF"/>
    <w:rsid w:val="003428A3"/>
    <w:rsid w:val="00347FB4"/>
    <w:rsid w:val="00362AAC"/>
    <w:rsid w:val="0036384E"/>
    <w:rsid w:val="0036423D"/>
    <w:rsid w:val="00366819"/>
    <w:rsid w:val="0037226B"/>
    <w:rsid w:val="00375688"/>
    <w:rsid w:val="00381DE8"/>
    <w:rsid w:val="003870D4"/>
    <w:rsid w:val="00387A9A"/>
    <w:rsid w:val="00393878"/>
    <w:rsid w:val="00393AEC"/>
    <w:rsid w:val="00394BF0"/>
    <w:rsid w:val="003B0FCA"/>
    <w:rsid w:val="003B4487"/>
    <w:rsid w:val="003C092D"/>
    <w:rsid w:val="003C1FB1"/>
    <w:rsid w:val="003D3706"/>
    <w:rsid w:val="003D5251"/>
    <w:rsid w:val="003E08DE"/>
    <w:rsid w:val="003E6875"/>
    <w:rsid w:val="003F054E"/>
    <w:rsid w:val="003F2941"/>
    <w:rsid w:val="0040261A"/>
    <w:rsid w:val="004055AA"/>
    <w:rsid w:val="0041177B"/>
    <w:rsid w:val="004172A4"/>
    <w:rsid w:val="004174FB"/>
    <w:rsid w:val="004237EA"/>
    <w:rsid w:val="00432DE7"/>
    <w:rsid w:val="004340DE"/>
    <w:rsid w:val="004345AD"/>
    <w:rsid w:val="00440880"/>
    <w:rsid w:val="00441ADE"/>
    <w:rsid w:val="00441B24"/>
    <w:rsid w:val="00441CB5"/>
    <w:rsid w:val="00442EA0"/>
    <w:rsid w:val="00443893"/>
    <w:rsid w:val="00446839"/>
    <w:rsid w:val="0045125A"/>
    <w:rsid w:val="00454760"/>
    <w:rsid w:val="0045556E"/>
    <w:rsid w:val="00457286"/>
    <w:rsid w:val="00464217"/>
    <w:rsid w:val="00466839"/>
    <w:rsid w:val="004735CC"/>
    <w:rsid w:val="0047464E"/>
    <w:rsid w:val="00481364"/>
    <w:rsid w:val="00481721"/>
    <w:rsid w:val="00481D41"/>
    <w:rsid w:val="00490AAA"/>
    <w:rsid w:val="004A1764"/>
    <w:rsid w:val="004B0831"/>
    <w:rsid w:val="004B286C"/>
    <w:rsid w:val="004B4386"/>
    <w:rsid w:val="004C3858"/>
    <w:rsid w:val="004C7D70"/>
    <w:rsid w:val="004D072F"/>
    <w:rsid w:val="004D1826"/>
    <w:rsid w:val="004D7AD7"/>
    <w:rsid w:val="004E4803"/>
    <w:rsid w:val="004E4E00"/>
    <w:rsid w:val="004E5856"/>
    <w:rsid w:val="004E64E8"/>
    <w:rsid w:val="004F187A"/>
    <w:rsid w:val="004F5F8D"/>
    <w:rsid w:val="00505F69"/>
    <w:rsid w:val="00512BEC"/>
    <w:rsid w:val="00524E30"/>
    <w:rsid w:val="00524EA5"/>
    <w:rsid w:val="00526271"/>
    <w:rsid w:val="005331A8"/>
    <w:rsid w:val="00533372"/>
    <w:rsid w:val="00533D3A"/>
    <w:rsid w:val="00536805"/>
    <w:rsid w:val="0053710D"/>
    <w:rsid w:val="00545946"/>
    <w:rsid w:val="00561C7C"/>
    <w:rsid w:val="0056764A"/>
    <w:rsid w:val="00571E5F"/>
    <w:rsid w:val="00582E11"/>
    <w:rsid w:val="005961E1"/>
    <w:rsid w:val="005A21FF"/>
    <w:rsid w:val="005A6532"/>
    <w:rsid w:val="005A6C22"/>
    <w:rsid w:val="005B0974"/>
    <w:rsid w:val="005B7716"/>
    <w:rsid w:val="005C5E55"/>
    <w:rsid w:val="005C5E8C"/>
    <w:rsid w:val="005D35E1"/>
    <w:rsid w:val="005D5C65"/>
    <w:rsid w:val="005D5D02"/>
    <w:rsid w:val="005D7B3E"/>
    <w:rsid w:val="005F1509"/>
    <w:rsid w:val="006000AE"/>
    <w:rsid w:val="00605CB7"/>
    <w:rsid w:val="00611407"/>
    <w:rsid w:val="00624C28"/>
    <w:rsid w:val="00625B81"/>
    <w:rsid w:val="00642648"/>
    <w:rsid w:val="0064729E"/>
    <w:rsid w:val="00650CD2"/>
    <w:rsid w:val="006562F3"/>
    <w:rsid w:val="00657E44"/>
    <w:rsid w:val="0066170D"/>
    <w:rsid w:val="00667AAB"/>
    <w:rsid w:val="00673C77"/>
    <w:rsid w:val="006825CC"/>
    <w:rsid w:val="006857AC"/>
    <w:rsid w:val="006947D0"/>
    <w:rsid w:val="00695C96"/>
    <w:rsid w:val="006961B0"/>
    <w:rsid w:val="006B0AAB"/>
    <w:rsid w:val="006B28C1"/>
    <w:rsid w:val="006B2F98"/>
    <w:rsid w:val="006B374B"/>
    <w:rsid w:val="006C059F"/>
    <w:rsid w:val="006C3676"/>
    <w:rsid w:val="006D3512"/>
    <w:rsid w:val="006D5F4C"/>
    <w:rsid w:val="006E0F77"/>
    <w:rsid w:val="006E259B"/>
    <w:rsid w:val="006E3F29"/>
    <w:rsid w:val="006F2354"/>
    <w:rsid w:val="006F3814"/>
    <w:rsid w:val="006F3833"/>
    <w:rsid w:val="006F6F27"/>
    <w:rsid w:val="00700652"/>
    <w:rsid w:val="007017EE"/>
    <w:rsid w:val="00703C65"/>
    <w:rsid w:val="00717170"/>
    <w:rsid w:val="007217B9"/>
    <w:rsid w:val="007329D5"/>
    <w:rsid w:val="00737D7F"/>
    <w:rsid w:val="00747A69"/>
    <w:rsid w:val="007668E4"/>
    <w:rsid w:val="00772A26"/>
    <w:rsid w:val="007867AC"/>
    <w:rsid w:val="00792C95"/>
    <w:rsid w:val="00792FD8"/>
    <w:rsid w:val="00795813"/>
    <w:rsid w:val="00796CF3"/>
    <w:rsid w:val="007A15FC"/>
    <w:rsid w:val="007A1A83"/>
    <w:rsid w:val="007A289F"/>
    <w:rsid w:val="007A373C"/>
    <w:rsid w:val="007A4EE7"/>
    <w:rsid w:val="007B535C"/>
    <w:rsid w:val="007B72C4"/>
    <w:rsid w:val="007C2AB6"/>
    <w:rsid w:val="007C4838"/>
    <w:rsid w:val="007C4AC4"/>
    <w:rsid w:val="007D26B6"/>
    <w:rsid w:val="007E31D2"/>
    <w:rsid w:val="007E39DA"/>
    <w:rsid w:val="007E40F3"/>
    <w:rsid w:val="007E6F5C"/>
    <w:rsid w:val="007F26C4"/>
    <w:rsid w:val="007F7DD0"/>
    <w:rsid w:val="0080570C"/>
    <w:rsid w:val="00812EA4"/>
    <w:rsid w:val="008325F9"/>
    <w:rsid w:val="00840524"/>
    <w:rsid w:val="0084593D"/>
    <w:rsid w:val="00852688"/>
    <w:rsid w:val="008546D3"/>
    <w:rsid w:val="00854C78"/>
    <w:rsid w:val="00876474"/>
    <w:rsid w:val="0088244D"/>
    <w:rsid w:val="00884D16"/>
    <w:rsid w:val="00891DA0"/>
    <w:rsid w:val="00892249"/>
    <w:rsid w:val="00892DB1"/>
    <w:rsid w:val="008931EA"/>
    <w:rsid w:val="00894328"/>
    <w:rsid w:val="008A360F"/>
    <w:rsid w:val="008A499E"/>
    <w:rsid w:val="008B0405"/>
    <w:rsid w:val="008B2ECF"/>
    <w:rsid w:val="008B42A1"/>
    <w:rsid w:val="008C1272"/>
    <w:rsid w:val="008C63FD"/>
    <w:rsid w:val="008C73F4"/>
    <w:rsid w:val="008D0022"/>
    <w:rsid w:val="008D00C1"/>
    <w:rsid w:val="008D6049"/>
    <w:rsid w:val="00903122"/>
    <w:rsid w:val="00910BB1"/>
    <w:rsid w:val="009128FC"/>
    <w:rsid w:val="00916BB6"/>
    <w:rsid w:val="00931808"/>
    <w:rsid w:val="00935E4E"/>
    <w:rsid w:val="009364C9"/>
    <w:rsid w:val="00940E5D"/>
    <w:rsid w:val="009438D2"/>
    <w:rsid w:val="00944C73"/>
    <w:rsid w:val="0094594C"/>
    <w:rsid w:val="00950CF4"/>
    <w:rsid w:val="00954655"/>
    <w:rsid w:val="00960947"/>
    <w:rsid w:val="009648B1"/>
    <w:rsid w:val="009659C8"/>
    <w:rsid w:val="00967B73"/>
    <w:rsid w:val="00976EAA"/>
    <w:rsid w:val="009805FC"/>
    <w:rsid w:val="00991D79"/>
    <w:rsid w:val="00995254"/>
    <w:rsid w:val="009A51E8"/>
    <w:rsid w:val="009A69DE"/>
    <w:rsid w:val="009B54AD"/>
    <w:rsid w:val="009B6C7E"/>
    <w:rsid w:val="009C3501"/>
    <w:rsid w:val="009D435D"/>
    <w:rsid w:val="009F356B"/>
    <w:rsid w:val="009F5E73"/>
    <w:rsid w:val="009F6F8D"/>
    <w:rsid w:val="00A0475A"/>
    <w:rsid w:val="00A0705B"/>
    <w:rsid w:val="00A1225A"/>
    <w:rsid w:val="00A12B94"/>
    <w:rsid w:val="00A145EA"/>
    <w:rsid w:val="00A22C6B"/>
    <w:rsid w:val="00A268A7"/>
    <w:rsid w:val="00A26ECA"/>
    <w:rsid w:val="00A519DE"/>
    <w:rsid w:val="00A64FC2"/>
    <w:rsid w:val="00A66DEE"/>
    <w:rsid w:val="00A66E88"/>
    <w:rsid w:val="00A7200D"/>
    <w:rsid w:val="00A72E43"/>
    <w:rsid w:val="00A863EB"/>
    <w:rsid w:val="00A864BD"/>
    <w:rsid w:val="00A92AF4"/>
    <w:rsid w:val="00A9502B"/>
    <w:rsid w:val="00AB50EB"/>
    <w:rsid w:val="00AC2B42"/>
    <w:rsid w:val="00AC47CE"/>
    <w:rsid w:val="00AE5139"/>
    <w:rsid w:val="00AE6899"/>
    <w:rsid w:val="00AF66AC"/>
    <w:rsid w:val="00AF6BC6"/>
    <w:rsid w:val="00B0003B"/>
    <w:rsid w:val="00B0585B"/>
    <w:rsid w:val="00B0631F"/>
    <w:rsid w:val="00B0786F"/>
    <w:rsid w:val="00B14AB0"/>
    <w:rsid w:val="00B16B2E"/>
    <w:rsid w:val="00B33C1F"/>
    <w:rsid w:val="00B40E33"/>
    <w:rsid w:val="00B45C45"/>
    <w:rsid w:val="00B47D27"/>
    <w:rsid w:val="00B60ABC"/>
    <w:rsid w:val="00B67179"/>
    <w:rsid w:val="00B71262"/>
    <w:rsid w:val="00B7369F"/>
    <w:rsid w:val="00B74C74"/>
    <w:rsid w:val="00B806DB"/>
    <w:rsid w:val="00B86E24"/>
    <w:rsid w:val="00B9100B"/>
    <w:rsid w:val="00BA2400"/>
    <w:rsid w:val="00BA3422"/>
    <w:rsid w:val="00BA3CF0"/>
    <w:rsid w:val="00BA7C13"/>
    <w:rsid w:val="00BB69D7"/>
    <w:rsid w:val="00BC2913"/>
    <w:rsid w:val="00BC2EF1"/>
    <w:rsid w:val="00BD7169"/>
    <w:rsid w:val="00BF14C2"/>
    <w:rsid w:val="00C03936"/>
    <w:rsid w:val="00C0520A"/>
    <w:rsid w:val="00C10007"/>
    <w:rsid w:val="00C1432F"/>
    <w:rsid w:val="00C16F04"/>
    <w:rsid w:val="00C204CA"/>
    <w:rsid w:val="00C27754"/>
    <w:rsid w:val="00C344EC"/>
    <w:rsid w:val="00C34F7A"/>
    <w:rsid w:val="00C368B5"/>
    <w:rsid w:val="00C47CFE"/>
    <w:rsid w:val="00C54088"/>
    <w:rsid w:val="00C55BBF"/>
    <w:rsid w:val="00C60E56"/>
    <w:rsid w:val="00C61865"/>
    <w:rsid w:val="00C64207"/>
    <w:rsid w:val="00C67726"/>
    <w:rsid w:val="00C70467"/>
    <w:rsid w:val="00C76B54"/>
    <w:rsid w:val="00C805E6"/>
    <w:rsid w:val="00C82A04"/>
    <w:rsid w:val="00C9436B"/>
    <w:rsid w:val="00C97E7A"/>
    <w:rsid w:val="00CB362F"/>
    <w:rsid w:val="00CB4E7E"/>
    <w:rsid w:val="00CC08C2"/>
    <w:rsid w:val="00CC473E"/>
    <w:rsid w:val="00CC73A5"/>
    <w:rsid w:val="00CC7AD4"/>
    <w:rsid w:val="00CE0CD9"/>
    <w:rsid w:val="00CE1CEC"/>
    <w:rsid w:val="00CE1ED4"/>
    <w:rsid w:val="00CE4BCD"/>
    <w:rsid w:val="00D06126"/>
    <w:rsid w:val="00D12BF0"/>
    <w:rsid w:val="00D22325"/>
    <w:rsid w:val="00D2274E"/>
    <w:rsid w:val="00D22EA6"/>
    <w:rsid w:val="00D26A99"/>
    <w:rsid w:val="00D379D0"/>
    <w:rsid w:val="00D42596"/>
    <w:rsid w:val="00D53302"/>
    <w:rsid w:val="00D566C9"/>
    <w:rsid w:val="00D6671B"/>
    <w:rsid w:val="00D70454"/>
    <w:rsid w:val="00D81F7F"/>
    <w:rsid w:val="00D876CF"/>
    <w:rsid w:val="00D91C46"/>
    <w:rsid w:val="00D9270F"/>
    <w:rsid w:val="00D96306"/>
    <w:rsid w:val="00DA0ED2"/>
    <w:rsid w:val="00DA3E35"/>
    <w:rsid w:val="00DA5D68"/>
    <w:rsid w:val="00DC5FDF"/>
    <w:rsid w:val="00DD5F92"/>
    <w:rsid w:val="00DE13FF"/>
    <w:rsid w:val="00DF42FA"/>
    <w:rsid w:val="00DF688C"/>
    <w:rsid w:val="00E01568"/>
    <w:rsid w:val="00E0484B"/>
    <w:rsid w:val="00E05728"/>
    <w:rsid w:val="00E21B6D"/>
    <w:rsid w:val="00E233D5"/>
    <w:rsid w:val="00E23707"/>
    <w:rsid w:val="00E32BE4"/>
    <w:rsid w:val="00E4088C"/>
    <w:rsid w:val="00E46B4B"/>
    <w:rsid w:val="00E50D09"/>
    <w:rsid w:val="00E514EA"/>
    <w:rsid w:val="00E67CA1"/>
    <w:rsid w:val="00E736FB"/>
    <w:rsid w:val="00E9031B"/>
    <w:rsid w:val="00E9436E"/>
    <w:rsid w:val="00E953BC"/>
    <w:rsid w:val="00E95C0A"/>
    <w:rsid w:val="00EA40CD"/>
    <w:rsid w:val="00EA5E0F"/>
    <w:rsid w:val="00EA62F8"/>
    <w:rsid w:val="00EA65AE"/>
    <w:rsid w:val="00EA66DB"/>
    <w:rsid w:val="00ED2617"/>
    <w:rsid w:val="00EE3819"/>
    <w:rsid w:val="00EF1CBF"/>
    <w:rsid w:val="00EF6646"/>
    <w:rsid w:val="00F018DE"/>
    <w:rsid w:val="00F01A76"/>
    <w:rsid w:val="00F13FA2"/>
    <w:rsid w:val="00F165FD"/>
    <w:rsid w:val="00F1697D"/>
    <w:rsid w:val="00F21DEE"/>
    <w:rsid w:val="00F247A0"/>
    <w:rsid w:val="00F24DC9"/>
    <w:rsid w:val="00F2791B"/>
    <w:rsid w:val="00F31746"/>
    <w:rsid w:val="00F337E5"/>
    <w:rsid w:val="00F443FC"/>
    <w:rsid w:val="00F444A3"/>
    <w:rsid w:val="00F5439D"/>
    <w:rsid w:val="00F57187"/>
    <w:rsid w:val="00F61816"/>
    <w:rsid w:val="00F624A5"/>
    <w:rsid w:val="00F64D61"/>
    <w:rsid w:val="00F72E52"/>
    <w:rsid w:val="00F74073"/>
    <w:rsid w:val="00F8250F"/>
    <w:rsid w:val="00F84169"/>
    <w:rsid w:val="00F92D8E"/>
    <w:rsid w:val="00F95F66"/>
    <w:rsid w:val="00FB7224"/>
    <w:rsid w:val="00FC43B3"/>
    <w:rsid w:val="00FD14C8"/>
    <w:rsid w:val="00FE3AE1"/>
    <w:rsid w:val="00FE6A28"/>
    <w:rsid w:val="00FF18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D3EB5A"/>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465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546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876CF"/>
    <w:rPr>
      <w:rFonts w:ascii="Tahoma" w:hAnsi="Tahoma" w:cs="Tahoma"/>
      <w:sz w:val="16"/>
      <w:szCs w:val="16"/>
    </w:rPr>
  </w:style>
  <w:style w:type="paragraph" w:styleId="Header">
    <w:name w:val="header"/>
    <w:basedOn w:val="Normal"/>
    <w:rsid w:val="00E514EA"/>
    <w:pPr>
      <w:tabs>
        <w:tab w:val="center" w:pos="4320"/>
        <w:tab w:val="right" w:pos="8640"/>
      </w:tabs>
    </w:pPr>
  </w:style>
  <w:style w:type="paragraph" w:styleId="Footer">
    <w:name w:val="footer"/>
    <w:basedOn w:val="Normal"/>
    <w:rsid w:val="00E514EA"/>
    <w:pPr>
      <w:tabs>
        <w:tab w:val="center" w:pos="4320"/>
        <w:tab w:val="right" w:pos="8640"/>
      </w:tabs>
    </w:pPr>
  </w:style>
  <w:style w:type="paragraph" w:styleId="Revision">
    <w:name w:val="Revision"/>
    <w:hidden/>
    <w:uiPriority w:val="99"/>
    <w:semiHidden/>
    <w:rsid w:val="00E05728"/>
    <w:rPr>
      <w:sz w:val="24"/>
      <w:szCs w:val="24"/>
    </w:rPr>
  </w:style>
  <w:style w:type="paragraph" w:styleId="ListParagraph">
    <w:name w:val="List Paragraph"/>
    <w:basedOn w:val="Normal"/>
    <w:uiPriority w:val="1"/>
    <w:qFormat/>
    <w:rsid w:val="0053710D"/>
    <w:pPr>
      <w:ind w:left="720"/>
      <w:contextualSpacing/>
    </w:pPr>
  </w:style>
  <w:style w:type="paragraph" w:styleId="NormalWeb">
    <w:name w:val="Normal (Web)"/>
    <w:basedOn w:val="Normal"/>
    <w:uiPriority w:val="99"/>
    <w:unhideWhenUsed/>
    <w:rsid w:val="008B0405"/>
    <w:pPr>
      <w:spacing w:before="100" w:beforeAutospacing="1" w:after="100" w:afterAutospacing="1"/>
    </w:pPr>
    <w:rPr>
      <w:rFonts w:ascii="Times" w:hAnsi="Times"/>
      <w:sz w:val="20"/>
      <w:szCs w:val="20"/>
    </w:rPr>
  </w:style>
  <w:style w:type="character" w:styleId="PlaceholderText">
    <w:name w:val="Placeholder Text"/>
    <w:basedOn w:val="DefaultParagraphFont"/>
    <w:uiPriority w:val="99"/>
    <w:semiHidden/>
    <w:rsid w:val="0089432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70021">
      <w:bodyDiv w:val="1"/>
      <w:marLeft w:val="0"/>
      <w:marRight w:val="0"/>
      <w:marTop w:val="0"/>
      <w:marBottom w:val="0"/>
      <w:divBdr>
        <w:top w:val="none" w:sz="0" w:space="0" w:color="auto"/>
        <w:left w:val="none" w:sz="0" w:space="0" w:color="auto"/>
        <w:bottom w:val="none" w:sz="0" w:space="0" w:color="auto"/>
        <w:right w:val="none" w:sz="0" w:space="0" w:color="auto"/>
      </w:divBdr>
      <w:divsChild>
        <w:div w:id="1113093545">
          <w:marLeft w:val="0"/>
          <w:marRight w:val="0"/>
          <w:marTop w:val="0"/>
          <w:marBottom w:val="0"/>
          <w:divBdr>
            <w:top w:val="none" w:sz="0" w:space="0" w:color="auto"/>
            <w:left w:val="none" w:sz="0" w:space="0" w:color="auto"/>
            <w:bottom w:val="none" w:sz="0" w:space="0" w:color="auto"/>
            <w:right w:val="none" w:sz="0" w:space="0" w:color="auto"/>
          </w:divBdr>
          <w:divsChild>
            <w:div w:id="1604919383">
              <w:marLeft w:val="0"/>
              <w:marRight w:val="0"/>
              <w:marTop w:val="0"/>
              <w:marBottom w:val="0"/>
              <w:divBdr>
                <w:top w:val="none" w:sz="0" w:space="0" w:color="auto"/>
                <w:left w:val="none" w:sz="0" w:space="0" w:color="auto"/>
                <w:bottom w:val="none" w:sz="0" w:space="0" w:color="auto"/>
                <w:right w:val="none" w:sz="0" w:space="0" w:color="auto"/>
              </w:divBdr>
              <w:divsChild>
                <w:div w:id="1854226475">
                  <w:marLeft w:val="0"/>
                  <w:marRight w:val="0"/>
                  <w:marTop w:val="0"/>
                  <w:marBottom w:val="0"/>
                  <w:divBdr>
                    <w:top w:val="none" w:sz="0" w:space="0" w:color="auto"/>
                    <w:left w:val="none" w:sz="0" w:space="0" w:color="auto"/>
                    <w:bottom w:val="none" w:sz="0" w:space="0" w:color="auto"/>
                    <w:right w:val="none" w:sz="0" w:space="0" w:color="auto"/>
                  </w:divBdr>
                  <w:divsChild>
                    <w:div w:id="25536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1861</Words>
  <Characters>11062</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University of Southern Mississippi Oral Communication Rubric</vt:lpstr>
    </vt:vector>
  </TitlesOfParts>
  <Company>University of Southern Mississippi</Company>
  <LinksUpToDate>false</LinksUpToDate>
  <CharactersWithSpaces>12898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Southern Mississippi Oral Communication Rubric</dc:title>
  <dc:subject/>
  <dc:creator>Dave Rambow</dc:creator>
  <cp:keywords/>
  <dc:description/>
  <cp:lastModifiedBy>Azarria Tyson</cp:lastModifiedBy>
  <cp:revision>3</cp:revision>
  <cp:lastPrinted>2021-06-22T10:44:00Z</cp:lastPrinted>
  <dcterms:created xsi:type="dcterms:W3CDTF">2021-08-17T10:38:00Z</dcterms:created>
  <dcterms:modified xsi:type="dcterms:W3CDTF">2021-08-18T20:30:00Z</dcterms:modified>
</cp:coreProperties>
</file>