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363591" w14:textId="77777777" w:rsidR="00582DE0" w:rsidRPr="00803EA2" w:rsidRDefault="00582DE0" w:rsidP="00582DE0">
      <w:pPr>
        <w:pStyle w:val="NormalWeb"/>
        <w:spacing w:before="0" w:beforeAutospacing="0" w:after="0" w:afterAutospacing="0"/>
      </w:pPr>
      <w:r w:rsidRPr="00803EA2">
        <w:t xml:space="preserve">Review Group Problems G11-1: Exchange Rate Effect on Industry and G11-2: Exchange Rate Effects on Your Firm, located at the end of Chapter 11 in </w:t>
      </w:r>
      <w:r w:rsidRPr="00803EA2">
        <w:rPr>
          <w:rStyle w:val="Emphasis"/>
          <w:bdr w:val="none" w:sz="0" w:space="0" w:color="auto" w:frame="1"/>
        </w:rPr>
        <w:t xml:space="preserve">Managerial Economics: A </w:t>
      </w:r>
      <w:proofErr w:type="gramStart"/>
      <w:r w:rsidRPr="00803EA2">
        <w:rPr>
          <w:rStyle w:val="Emphasis"/>
          <w:bdr w:val="none" w:sz="0" w:space="0" w:color="auto" w:frame="1"/>
        </w:rPr>
        <w:t>Problem Solving</w:t>
      </w:r>
      <w:proofErr w:type="gramEnd"/>
      <w:r w:rsidRPr="00803EA2">
        <w:rPr>
          <w:rStyle w:val="Emphasis"/>
          <w:bdr w:val="none" w:sz="0" w:space="0" w:color="auto" w:frame="1"/>
        </w:rPr>
        <w:t xml:space="preserve"> Approach</w:t>
      </w:r>
      <w:r w:rsidRPr="00803EA2">
        <w:t>. Select one problem that relates to you and your current position in the work environment. Complete your response in 750-1,000 words. Support your response with personal experiences or examples.</w:t>
      </w:r>
    </w:p>
    <w:p w14:paraId="56B1E7CC" w14:textId="77777777" w:rsidR="00582DE0" w:rsidRPr="00803EA2" w:rsidRDefault="00582DE0" w:rsidP="00582DE0">
      <w:pPr>
        <w:pStyle w:val="NormalWeb"/>
        <w:spacing w:before="0" w:beforeAutospacing="0" w:after="0" w:afterAutospacing="0"/>
      </w:pPr>
      <w:r w:rsidRPr="00803EA2">
        <w:rPr>
          <w:rStyle w:val="Emphasis"/>
          <w:b/>
          <w:bCs/>
          <w:bdr w:val="none" w:sz="0" w:space="0" w:color="auto" w:frame="1"/>
        </w:rPr>
        <w:t>Alternate Scenario:</w:t>
      </w:r>
      <w:r w:rsidRPr="00803EA2">
        <w:t xml:space="preserve"> If you are in an industry that does not deal with any foreign exchange transactions, use the petroleum industry for this assignment. Imagine that you work for a domestic oil refinery, and answer either question G11-1 or G11-2. You do not work for an </w:t>
      </w:r>
      <w:r w:rsidRPr="00803EA2">
        <w:rPr>
          <w:rStyle w:val="Emphasis"/>
          <w:bdr w:val="none" w:sz="0" w:space="0" w:color="auto" w:frame="1"/>
        </w:rPr>
        <w:t>oil producer</w:t>
      </w:r>
      <w:r w:rsidRPr="00803EA2">
        <w:t xml:space="preserve">, but rather for a </w:t>
      </w:r>
      <w:r w:rsidRPr="00803EA2">
        <w:rPr>
          <w:rStyle w:val="Emphasis"/>
          <w:bdr w:val="none" w:sz="0" w:space="0" w:color="auto" w:frame="1"/>
        </w:rPr>
        <w:t>refinery</w:t>
      </w:r>
      <w:r w:rsidRPr="00803EA2">
        <w:t xml:space="preserve">, which turns crude oil into many different petroleum products, from jet fuel to gasoline, which are then sold to world markets. You have the option of purchasing crude oil from U.S. sources or from various foreign countries. You must purchase crude oil </w:t>
      </w:r>
      <w:proofErr w:type="gramStart"/>
      <w:r w:rsidRPr="00803EA2">
        <w:t>in order to</w:t>
      </w:r>
      <w:proofErr w:type="gramEnd"/>
      <w:r w:rsidRPr="00803EA2">
        <w:t xml:space="preserve"> make products that you can sell in the United States or in other countries.</w:t>
      </w:r>
    </w:p>
    <w:p w14:paraId="1FE72562" w14:textId="3CDF6CB9" w:rsidR="008E2C0A" w:rsidRPr="00803EA2" w:rsidRDefault="008E2C0A" w:rsidP="008E2C0A">
      <w:pPr>
        <w:rPr>
          <w:rFonts w:ascii="Times New Roman" w:hAnsi="Times New Roman" w:cs="Times New Roman"/>
          <w:sz w:val="24"/>
          <w:szCs w:val="24"/>
        </w:rPr>
      </w:pPr>
    </w:p>
    <w:p w14:paraId="625AB964" w14:textId="7555EE58" w:rsidR="00582DE0" w:rsidRPr="00803EA2" w:rsidRDefault="00582DE0" w:rsidP="008E2C0A">
      <w:pPr>
        <w:rPr>
          <w:rFonts w:ascii="Times New Roman" w:hAnsi="Times New Roman" w:cs="Times New Roman"/>
          <w:sz w:val="24"/>
          <w:szCs w:val="24"/>
        </w:rPr>
      </w:pPr>
      <w:r w:rsidRPr="00803EA2">
        <w:rPr>
          <w:rFonts w:ascii="Times New Roman" w:hAnsi="Times New Roman" w:cs="Times New Roman"/>
          <w:sz w:val="24"/>
          <w:szCs w:val="24"/>
        </w:rPr>
        <w:t>G11-1 Using shifts in supply and demand curves,</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describe how a change in the exchange rate</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affected your industry. Label the axes, and state</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the geographic, product, and time dimensions of</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the demand and supply curves you are drawing.</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Explain what happened to industry price and</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quantity by making specific references to the</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demand and supply curves. How can you profit</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from future shifts in the exchange rate? How do</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you predict future changes in the exchange rate?</w:t>
      </w:r>
    </w:p>
    <w:p w14:paraId="6F54BC98" w14:textId="531F4915" w:rsidR="00582DE0" w:rsidRPr="00803EA2" w:rsidRDefault="00582DE0" w:rsidP="008E2C0A">
      <w:pPr>
        <w:rPr>
          <w:rFonts w:ascii="Times New Roman" w:hAnsi="Times New Roman" w:cs="Times New Roman"/>
          <w:sz w:val="24"/>
          <w:szCs w:val="24"/>
        </w:rPr>
      </w:pPr>
      <w:r w:rsidRPr="00803EA2">
        <w:rPr>
          <w:rFonts w:ascii="Times New Roman" w:hAnsi="Times New Roman" w:cs="Times New Roman"/>
          <w:sz w:val="24"/>
          <w:szCs w:val="24"/>
        </w:rPr>
        <w:t>G11-2 Describe</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how</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a</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change</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in</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the</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exchange</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rate</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affected</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your firm. Explain what happened to your price</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and</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quantity.</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How</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can</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you</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profi</w:t>
      </w:r>
      <w:r w:rsidR="00803EA2" w:rsidRPr="00803EA2">
        <w:rPr>
          <w:rFonts w:ascii="Times New Roman" w:hAnsi="Times New Roman" w:cs="Times New Roman"/>
          <w:sz w:val="24"/>
          <w:szCs w:val="24"/>
        </w:rPr>
        <w:t xml:space="preserve">t </w:t>
      </w:r>
      <w:r w:rsidRPr="00803EA2">
        <w:rPr>
          <w:rFonts w:ascii="Times New Roman" w:hAnsi="Times New Roman" w:cs="Times New Roman"/>
          <w:sz w:val="24"/>
          <w:szCs w:val="24"/>
        </w:rPr>
        <w:t>from</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future</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shifts</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in the exchange rate? How do you predict future</w:t>
      </w:r>
      <w:r w:rsidR="00803EA2" w:rsidRPr="00803EA2">
        <w:rPr>
          <w:rFonts w:ascii="Times New Roman" w:hAnsi="Times New Roman" w:cs="Times New Roman"/>
          <w:sz w:val="24"/>
          <w:szCs w:val="24"/>
        </w:rPr>
        <w:t xml:space="preserve"> </w:t>
      </w:r>
      <w:r w:rsidRPr="00803EA2">
        <w:rPr>
          <w:rFonts w:ascii="Times New Roman" w:hAnsi="Times New Roman" w:cs="Times New Roman"/>
          <w:sz w:val="24"/>
          <w:szCs w:val="24"/>
        </w:rPr>
        <w:t>changes in the exchange rate?</w:t>
      </w:r>
    </w:p>
    <w:sectPr w:rsidR="00582DE0" w:rsidRPr="00803E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C0A"/>
    <w:rsid w:val="00066ED7"/>
    <w:rsid w:val="00582DE0"/>
    <w:rsid w:val="00720DBC"/>
    <w:rsid w:val="00803EA2"/>
    <w:rsid w:val="008E2C0A"/>
    <w:rsid w:val="00DA2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7D4FE"/>
  <w15:chartTrackingRefBased/>
  <w15:docId w15:val="{44E9A289-683B-4C55-9A84-87CEFE87E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E2C0A"/>
    <w:rPr>
      <w:b/>
      <w:bCs/>
    </w:rPr>
  </w:style>
  <w:style w:type="character" w:customStyle="1" w:styleId="ul-list-tymncy">
    <w:name w:val="ul-list-tymncy"/>
    <w:basedOn w:val="DefaultParagraphFont"/>
    <w:rsid w:val="008E2C0A"/>
  </w:style>
  <w:style w:type="paragraph" w:styleId="NormalWeb">
    <w:name w:val="Normal (Web)"/>
    <w:basedOn w:val="Normal"/>
    <w:uiPriority w:val="99"/>
    <w:semiHidden/>
    <w:unhideWhenUsed/>
    <w:rsid w:val="008E2C0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82D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8346016">
      <w:bodyDiv w:val="1"/>
      <w:marLeft w:val="0"/>
      <w:marRight w:val="0"/>
      <w:marTop w:val="0"/>
      <w:marBottom w:val="0"/>
      <w:divBdr>
        <w:top w:val="none" w:sz="0" w:space="0" w:color="auto"/>
        <w:left w:val="none" w:sz="0" w:space="0" w:color="auto"/>
        <w:bottom w:val="none" w:sz="0" w:space="0" w:color="auto"/>
        <w:right w:val="none" w:sz="0" w:space="0" w:color="auto"/>
      </w:divBdr>
    </w:div>
    <w:div w:id="1667518612">
      <w:bodyDiv w:val="1"/>
      <w:marLeft w:val="0"/>
      <w:marRight w:val="0"/>
      <w:marTop w:val="0"/>
      <w:marBottom w:val="0"/>
      <w:divBdr>
        <w:top w:val="none" w:sz="0" w:space="0" w:color="auto"/>
        <w:left w:val="none" w:sz="0" w:space="0" w:color="auto"/>
        <w:bottom w:val="none" w:sz="0" w:space="0" w:color="auto"/>
        <w:right w:val="none" w:sz="0" w:space="0" w:color="auto"/>
      </w:divBdr>
      <w:divsChild>
        <w:div w:id="661003162">
          <w:marLeft w:val="0"/>
          <w:marRight w:val="15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Romy Blom</dc:creator>
  <cp:keywords/>
  <dc:description/>
  <cp:lastModifiedBy>Romy Blom</cp:lastModifiedBy>
  <cp:revision>2</cp:revision>
  <dcterms:created xsi:type="dcterms:W3CDTF">2020-07-06T04:24:00Z</dcterms:created>
  <dcterms:modified xsi:type="dcterms:W3CDTF">2020-07-06T04:24:00Z</dcterms:modified>
</cp:coreProperties>
</file>