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DD742B" w14:textId="77777777" w:rsidR="00EB5D48" w:rsidRDefault="00667863"/>
    <w:p w14:paraId="7FBE6711" w14:textId="77777777" w:rsidR="0041451C" w:rsidRDefault="0041451C"/>
    <w:p w14:paraId="4684E206" w14:textId="77777777" w:rsidR="0041451C" w:rsidRDefault="0041451C"/>
    <w:p w14:paraId="72DFDAEA" w14:textId="77777777" w:rsidR="0041451C" w:rsidRDefault="0041451C"/>
    <w:p w14:paraId="10DE41F1" w14:textId="77777777" w:rsidR="0041451C" w:rsidRDefault="0041451C"/>
    <w:p w14:paraId="399462A3" w14:textId="77777777" w:rsidR="0041451C" w:rsidRDefault="0041451C"/>
    <w:p w14:paraId="0C98E7E0" w14:textId="77777777" w:rsidR="0041451C" w:rsidRDefault="0041451C"/>
    <w:p w14:paraId="61043BFD" w14:textId="77777777" w:rsidR="0041451C" w:rsidRDefault="0041451C"/>
    <w:p w14:paraId="7A7E3AEA" w14:textId="77777777" w:rsidR="0041451C" w:rsidRDefault="0041451C" w:rsidP="0041451C">
      <w:pPr>
        <w:spacing w:line="480" w:lineRule="auto"/>
        <w:jc w:val="center"/>
        <w:rPr>
          <w:rFonts w:asciiTheme="majorBidi" w:hAnsiTheme="majorBidi" w:cstheme="majorBidi"/>
          <w:sz w:val="24"/>
          <w:szCs w:val="24"/>
        </w:rPr>
      </w:pPr>
      <w:r>
        <w:rPr>
          <w:rFonts w:asciiTheme="majorBidi" w:hAnsiTheme="majorBidi" w:cstheme="majorBidi"/>
          <w:sz w:val="24"/>
          <w:szCs w:val="24"/>
        </w:rPr>
        <w:t xml:space="preserve">Christianity Worldview Influence on </w:t>
      </w:r>
      <w:proofErr w:type="spellStart"/>
      <w:r>
        <w:rPr>
          <w:rFonts w:asciiTheme="majorBidi" w:hAnsiTheme="majorBidi" w:cstheme="majorBidi"/>
          <w:sz w:val="24"/>
          <w:szCs w:val="24"/>
        </w:rPr>
        <w:t>Jonhson</w:t>
      </w:r>
      <w:proofErr w:type="spellEnd"/>
      <w:r>
        <w:rPr>
          <w:rFonts w:asciiTheme="majorBidi" w:hAnsiTheme="majorBidi" w:cstheme="majorBidi"/>
          <w:sz w:val="24"/>
          <w:szCs w:val="24"/>
        </w:rPr>
        <w:t xml:space="preserve"> and Johnson </w:t>
      </w:r>
    </w:p>
    <w:p w14:paraId="7798A533" w14:textId="77777777" w:rsidR="0041451C" w:rsidRDefault="0041451C" w:rsidP="0041451C">
      <w:pPr>
        <w:spacing w:line="480" w:lineRule="auto"/>
        <w:jc w:val="center"/>
        <w:rPr>
          <w:rFonts w:asciiTheme="majorBidi" w:hAnsiTheme="majorBidi" w:cstheme="majorBidi"/>
          <w:sz w:val="24"/>
          <w:szCs w:val="24"/>
        </w:rPr>
      </w:pPr>
    </w:p>
    <w:p w14:paraId="36067AAE" w14:textId="77777777" w:rsidR="0041451C" w:rsidRDefault="0041451C" w:rsidP="0041451C">
      <w:pPr>
        <w:spacing w:line="480" w:lineRule="auto"/>
        <w:jc w:val="center"/>
        <w:rPr>
          <w:rFonts w:asciiTheme="majorBidi" w:hAnsiTheme="majorBidi" w:cstheme="majorBidi"/>
          <w:sz w:val="24"/>
          <w:szCs w:val="24"/>
        </w:rPr>
      </w:pPr>
    </w:p>
    <w:p w14:paraId="319D4771" w14:textId="77777777" w:rsidR="0041451C" w:rsidRDefault="0041451C" w:rsidP="0041451C">
      <w:pPr>
        <w:spacing w:line="480" w:lineRule="auto"/>
        <w:jc w:val="center"/>
        <w:rPr>
          <w:rFonts w:asciiTheme="majorBidi" w:hAnsiTheme="majorBidi" w:cstheme="majorBidi"/>
          <w:sz w:val="24"/>
          <w:szCs w:val="24"/>
        </w:rPr>
      </w:pPr>
    </w:p>
    <w:p w14:paraId="79CA98E8" w14:textId="77777777" w:rsidR="0041451C" w:rsidRDefault="0041451C" w:rsidP="0041451C">
      <w:pPr>
        <w:spacing w:line="480" w:lineRule="auto"/>
        <w:jc w:val="center"/>
        <w:rPr>
          <w:rFonts w:asciiTheme="majorBidi" w:hAnsiTheme="majorBidi" w:cstheme="majorBidi"/>
          <w:sz w:val="24"/>
          <w:szCs w:val="24"/>
        </w:rPr>
      </w:pPr>
    </w:p>
    <w:p w14:paraId="6C58FAD5" w14:textId="77777777" w:rsidR="0041451C" w:rsidRDefault="0041451C" w:rsidP="0041451C">
      <w:pPr>
        <w:spacing w:line="480" w:lineRule="auto"/>
        <w:jc w:val="center"/>
        <w:rPr>
          <w:rFonts w:asciiTheme="majorBidi" w:hAnsiTheme="majorBidi" w:cstheme="majorBidi"/>
          <w:sz w:val="24"/>
          <w:szCs w:val="24"/>
        </w:rPr>
      </w:pPr>
    </w:p>
    <w:p w14:paraId="2C9BB5A4" w14:textId="77777777" w:rsidR="0041451C" w:rsidRDefault="0041451C" w:rsidP="0041451C">
      <w:pPr>
        <w:spacing w:line="480" w:lineRule="auto"/>
        <w:jc w:val="center"/>
        <w:rPr>
          <w:rFonts w:asciiTheme="majorBidi" w:hAnsiTheme="majorBidi" w:cstheme="majorBidi"/>
          <w:sz w:val="24"/>
          <w:szCs w:val="24"/>
        </w:rPr>
      </w:pPr>
    </w:p>
    <w:p w14:paraId="6C941C95" w14:textId="77777777" w:rsidR="0041451C" w:rsidRDefault="0041451C" w:rsidP="0041451C">
      <w:pPr>
        <w:spacing w:line="480" w:lineRule="auto"/>
        <w:jc w:val="center"/>
        <w:rPr>
          <w:rFonts w:asciiTheme="majorBidi" w:hAnsiTheme="majorBidi" w:cstheme="majorBidi"/>
          <w:sz w:val="24"/>
          <w:szCs w:val="24"/>
        </w:rPr>
      </w:pPr>
    </w:p>
    <w:p w14:paraId="09196F53" w14:textId="77777777" w:rsidR="0041451C" w:rsidRDefault="0041451C" w:rsidP="0041451C">
      <w:pPr>
        <w:spacing w:line="480" w:lineRule="auto"/>
        <w:jc w:val="center"/>
        <w:rPr>
          <w:rFonts w:asciiTheme="majorBidi" w:hAnsiTheme="majorBidi" w:cstheme="majorBidi"/>
          <w:b/>
          <w:bCs/>
          <w:sz w:val="24"/>
          <w:szCs w:val="24"/>
        </w:rPr>
      </w:pPr>
      <w:r w:rsidRPr="0041451C">
        <w:rPr>
          <w:rFonts w:asciiTheme="majorBidi" w:hAnsiTheme="majorBidi" w:cstheme="majorBidi"/>
          <w:b/>
          <w:bCs/>
          <w:sz w:val="24"/>
          <w:szCs w:val="24"/>
        </w:rPr>
        <w:t xml:space="preserve">Christianity Worldview Influence on </w:t>
      </w:r>
      <w:proofErr w:type="spellStart"/>
      <w:r w:rsidRPr="0041451C">
        <w:rPr>
          <w:rFonts w:asciiTheme="majorBidi" w:hAnsiTheme="majorBidi" w:cstheme="majorBidi"/>
          <w:b/>
          <w:bCs/>
          <w:sz w:val="24"/>
          <w:szCs w:val="24"/>
        </w:rPr>
        <w:t>Jonhson</w:t>
      </w:r>
      <w:proofErr w:type="spellEnd"/>
      <w:r w:rsidRPr="0041451C">
        <w:rPr>
          <w:rFonts w:asciiTheme="majorBidi" w:hAnsiTheme="majorBidi" w:cstheme="majorBidi"/>
          <w:b/>
          <w:bCs/>
          <w:sz w:val="24"/>
          <w:szCs w:val="24"/>
        </w:rPr>
        <w:t xml:space="preserve"> and Johnson</w:t>
      </w:r>
    </w:p>
    <w:p w14:paraId="2FD08BE9" w14:textId="77777777" w:rsidR="0041451C" w:rsidRPr="00615A3B" w:rsidRDefault="00D60404" w:rsidP="00D60404">
      <w:pPr>
        <w:spacing w:line="480" w:lineRule="auto"/>
        <w:ind w:firstLine="720"/>
        <w:rPr>
          <w:rFonts w:asciiTheme="majorBidi" w:hAnsiTheme="majorBidi" w:cstheme="majorBidi"/>
          <w:b/>
          <w:bCs/>
          <w:sz w:val="24"/>
          <w:szCs w:val="24"/>
        </w:rPr>
      </w:pPr>
      <w:r w:rsidRPr="00615A3B">
        <w:rPr>
          <w:rFonts w:asciiTheme="majorBidi" w:hAnsiTheme="majorBidi" w:cstheme="majorBidi"/>
          <w:b/>
          <w:bCs/>
          <w:sz w:val="24"/>
          <w:szCs w:val="24"/>
        </w:rPr>
        <w:t>Mission and Vision Statements Review</w:t>
      </w:r>
    </w:p>
    <w:p w14:paraId="6E942B6E" w14:textId="77777777" w:rsidR="00D60404" w:rsidRDefault="00D60404" w:rsidP="00D60404">
      <w:pPr>
        <w:spacing w:line="480" w:lineRule="auto"/>
        <w:ind w:firstLine="720"/>
        <w:rPr>
          <w:rFonts w:asciiTheme="majorBidi" w:hAnsiTheme="majorBidi" w:cstheme="majorBidi"/>
          <w:sz w:val="24"/>
          <w:szCs w:val="24"/>
        </w:rPr>
      </w:pPr>
      <w:r>
        <w:rPr>
          <w:rFonts w:asciiTheme="majorBidi" w:hAnsiTheme="majorBidi" w:cstheme="majorBidi"/>
          <w:sz w:val="24"/>
          <w:szCs w:val="24"/>
        </w:rPr>
        <w:t xml:space="preserve">Johnson and Johnson </w:t>
      </w:r>
      <w:proofErr w:type="gramStart"/>
      <w:r>
        <w:rPr>
          <w:rFonts w:asciiTheme="majorBidi" w:hAnsiTheme="majorBidi" w:cstheme="majorBidi"/>
          <w:sz w:val="24"/>
          <w:szCs w:val="24"/>
        </w:rPr>
        <w:t>is</w:t>
      </w:r>
      <w:proofErr w:type="gramEnd"/>
      <w:r>
        <w:rPr>
          <w:rFonts w:asciiTheme="majorBidi" w:hAnsiTheme="majorBidi" w:cstheme="majorBidi"/>
          <w:sz w:val="24"/>
          <w:szCs w:val="24"/>
        </w:rPr>
        <w:t xml:space="preserve"> one of the biggest companies in the world, with a presence on all the continents. The multinational corporation produces a wide range of consumer products and pharmaceuticals. The development of the COVID-19 vaccine placed it in the spotlight as one of </w:t>
      </w:r>
      <w:r>
        <w:rPr>
          <w:rFonts w:asciiTheme="majorBidi" w:hAnsiTheme="majorBidi" w:cstheme="majorBidi"/>
          <w:sz w:val="24"/>
          <w:szCs w:val="24"/>
        </w:rPr>
        <w:lastRenderedPageBreak/>
        <w:t>the leading pharmaceuticals in the world. Johnson and Johnson’s success is due to the business strategies aligned to its mission and vision.</w:t>
      </w:r>
    </w:p>
    <w:p w14:paraId="4553073B" w14:textId="77777777" w:rsidR="00D60404" w:rsidRDefault="00D60404" w:rsidP="00D60404">
      <w:pPr>
        <w:spacing w:line="480" w:lineRule="auto"/>
        <w:ind w:firstLine="720"/>
        <w:rPr>
          <w:rFonts w:asciiTheme="majorBidi" w:hAnsiTheme="majorBidi" w:cstheme="majorBidi"/>
          <w:sz w:val="24"/>
          <w:szCs w:val="24"/>
        </w:rPr>
      </w:pPr>
      <w:r>
        <w:rPr>
          <w:rFonts w:asciiTheme="majorBidi" w:hAnsiTheme="majorBidi" w:cstheme="majorBidi"/>
          <w:sz w:val="24"/>
          <w:szCs w:val="24"/>
        </w:rPr>
        <w:t>The company’s mission statement is “</w:t>
      </w:r>
      <w:r w:rsidRPr="00D60404">
        <w:rPr>
          <w:rFonts w:asciiTheme="majorBidi" w:hAnsiTheme="majorBidi" w:cstheme="majorBidi"/>
          <w:sz w:val="24"/>
          <w:szCs w:val="24"/>
        </w:rPr>
        <w:t>our credo stems from a belief that consumers, employees</w:t>
      </w:r>
      <w:r>
        <w:rPr>
          <w:rFonts w:asciiTheme="majorBidi" w:hAnsiTheme="majorBidi" w:cstheme="majorBidi"/>
          <w:sz w:val="24"/>
          <w:szCs w:val="24"/>
        </w:rPr>
        <w:t>,</w:t>
      </w:r>
      <w:r w:rsidRPr="00D60404">
        <w:rPr>
          <w:rFonts w:asciiTheme="majorBidi" w:hAnsiTheme="majorBidi" w:cstheme="majorBidi"/>
          <w:sz w:val="24"/>
          <w:szCs w:val="24"/>
        </w:rPr>
        <w:t xml:space="preserve"> and the community are all equally important</w:t>
      </w:r>
      <w:r>
        <w:rPr>
          <w:rFonts w:asciiTheme="majorBidi" w:hAnsiTheme="majorBidi" w:cstheme="majorBidi"/>
          <w:sz w:val="24"/>
          <w:szCs w:val="24"/>
        </w:rPr>
        <w:t>”</w:t>
      </w:r>
      <w:sdt>
        <w:sdtPr>
          <w:rPr>
            <w:rFonts w:asciiTheme="majorBidi" w:hAnsiTheme="majorBidi" w:cstheme="majorBidi"/>
            <w:sz w:val="24"/>
            <w:szCs w:val="24"/>
          </w:rPr>
          <w:id w:val="1270732928"/>
          <w:citation/>
        </w:sdtPr>
        <w:sdtEndPr/>
        <w:sdtContent>
          <w:r>
            <w:rPr>
              <w:rFonts w:asciiTheme="majorBidi" w:hAnsiTheme="majorBidi" w:cstheme="majorBidi"/>
              <w:sz w:val="24"/>
              <w:szCs w:val="24"/>
            </w:rPr>
            <w:fldChar w:fldCharType="begin"/>
          </w:r>
          <w:r>
            <w:rPr>
              <w:rFonts w:asciiTheme="majorBidi" w:hAnsiTheme="majorBidi" w:cstheme="majorBidi"/>
              <w:sz w:val="24"/>
              <w:szCs w:val="24"/>
            </w:rPr>
            <w:instrText xml:space="preserve"> CITATION Joh21 \l 1033 </w:instrText>
          </w:r>
          <w:r>
            <w:rPr>
              <w:rFonts w:asciiTheme="majorBidi" w:hAnsiTheme="majorBidi" w:cstheme="majorBidi"/>
              <w:sz w:val="24"/>
              <w:szCs w:val="24"/>
            </w:rPr>
            <w:fldChar w:fldCharType="separate"/>
          </w:r>
          <w:r>
            <w:rPr>
              <w:rFonts w:asciiTheme="majorBidi" w:hAnsiTheme="majorBidi" w:cstheme="majorBidi"/>
              <w:noProof/>
              <w:sz w:val="24"/>
              <w:szCs w:val="24"/>
            </w:rPr>
            <w:t xml:space="preserve"> </w:t>
          </w:r>
          <w:r w:rsidRPr="00D60404">
            <w:rPr>
              <w:rFonts w:asciiTheme="majorBidi" w:hAnsiTheme="majorBidi" w:cstheme="majorBidi"/>
              <w:noProof/>
              <w:sz w:val="24"/>
              <w:szCs w:val="24"/>
            </w:rPr>
            <w:t>(Johnson &amp; Johnson, n.d.)</w:t>
          </w:r>
          <w:r>
            <w:rPr>
              <w:rFonts w:asciiTheme="majorBidi" w:hAnsiTheme="majorBidi" w:cstheme="majorBidi"/>
              <w:sz w:val="24"/>
              <w:szCs w:val="24"/>
            </w:rPr>
            <w:fldChar w:fldCharType="end"/>
          </w:r>
        </w:sdtContent>
      </w:sdt>
      <w:r>
        <w:rPr>
          <w:rFonts w:asciiTheme="majorBidi" w:hAnsiTheme="majorBidi" w:cstheme="majorBidi"/>
          <w:sz w:val="24"/>
          <w:szCs w:val="24"/>
        </w:rPr>
        <w:t>. Johnsons and Johnson’s mission statement capture the company’s commitment to diversity, inclusion, and the community's overall well-being</w:t>
      </w:r>
      <w:sdt>
        <w:sdtPr>
          <w:rPr>
            <w:rFonts w:asciiTheme="majorBidi" w:hAnsiTheme="majorBidi" w:cstheme="majorBidi"/>
            <w:sz w:val="24"/>
            <w:szCs w:val="24"/>
          </w:rPr>
          <w:id w:val="-1938663043"/>
          <w:citation/>
        </w:sdtPr>
        <w:sdtEndPr/>
        <w:sdtContent>
          <w:r w:rsidR="00615A3B">
            <w:rPr>
              <w:rFonts w:asciiTheme="majorBidi" w:hAnsiTheme="majorBidi" w:cstheme="majorBidi"/>
              <w:sz w:val="24"/>
              <w:szCs w:val="24"/>
            </w:rPr>
            <w:fldChar w:fldCharType="begin"/>
          </w:r>
          <w:r w:rsidR="00615A3B">
            <w:rPr>
              <w:rFonts w:asciiTheme="majorBidi" w:hAnsiTheme="majorBidi" w:cstheme="majorBidi"/>
              <w:sz w:val="24"/>
              <w:szCs w:val="24"/>
            </w:rPr>
            <w:instrText xml:space="preserve"> CITATION Swa17 \l 1033 </w:instrText>
          </w:r>
          <w:r w:rsidR="00615A3B">
            <w:rPr>
              <w:rFonts w:asciiTheme="majorBidi" w:hAnsiTheme="majorBidi" w:cstheme="majorBidi"/>
              <w:sz w:val="24"/>
              <w:szCs w:val="24"/>
            </w:rPr>
            <w:fldChar w:fldCharType="separate"/>
          </w:r>
          <w:r w:rsidR="00615A3B">
            <w:rPr>
              <w:rFonts w:asciiTheme="majorBidi" w:hAnsiTheme="majorBidi" w:cstheme="majorBidi"/>
              <w:noProof/>
              <w:sz w:val="24"/>
              <w:szCs w:val="24"/>
            </w:rPr>
            <w:t xml:space="preserve"> </w:t>
          </w:r>
          <w:r w:rsidR="00615A3B" w:rsidRPr="00615A3B">
            <w:rPr>
              <w:rFonts w:asciiTheme="majorBidi" w:hAnsiTheme="majorBidi" w:cstheme="majorBidi"/>
              <w:noProof/>
              <w:sz w:val="24"/>
              <w:szCs w:val="24"/>
            </w:rPr>
            <w:t>(Swanson &amp; Niehoff, 2017)</w:t>
          </w:r>
          <w:r w:rsidR="00615A3B">
            <w:rPr>
              <w:rFonts w:asciiTheme="majorBidi" w:hAnsiTheme="majorBidi" w:cstheme="majorBidi"/>
              <w:sz w:val="24"/>
              <w:szCs w:val="24"/>
            </w:rPr>
            <w:fldChar w:fldCharType="end"/>
          </w:r>
        </w:sdtContent>
      </w:sdt>
      <w:r>
        <w:rPr>
          <w:rFonts w:asciiTheme="majorBidi" w:hAnsiTheme="majorBidi" w:cstheme="majorBidi"/>
          <w:sz w:val="24"/>
          <w:szCs w:val="24"/>
        </w:rPr>
        <w:t>. The statement indicates that the organization has a long-term commitment to protecting the rights and well-being of its community. It aligns with the Christian worldview that promotes respect and care for everyone, regardless of their sociocultural background.</w:t>
      </w:r>
    </w:p>
    <w:p w14:paraId="1D494E68" w14:textId="77777777" w:rsidR="00D60404" w:rsidRDefault="00D60404" w:rsidP="000B57EC">
      <w:pPr>
        <w:spacing w:line="480" w:lineRule="auto"/>
        <w:ind w:firstLine="720"/>
        <w:rPr>
          <w:rFonts w:asciiTheme="majorBidi" w:hAnsiTheme="majorBidi" w:cstheme="majorBidi"/>
          <w:sz w:val="24"/>
          <w:szCs w:val="24"/>
        </w:rPr>
      </w:pPr>
      <w:r>
        <w:rPr>
          <w:rFonts w:asciiTheme="majorBidi" w:hAnsiTheme="majorBidi" w:cstheme="majorBidi"/>
          <w:sz w:val="24"/>
          <w:szCs w:val="24"/>
        </w:rPr>
        <w:t xml:space="preserve">Johnson and Johnson’s vision statement is </w:t>
      </w:r>
      <w:r w:rsidRPr="00D60404">
        <w:rPr>
          <w:rFonts w:asciiTheme="majorBidi" w:hAnsiTheme="majorBidi" w:cstheme="majorBidi"/>
          <w:sz w:val="24"/>
          <w:szCs w:val="24"/>
        </w:rPr>
        <w:t>“for every person to use their unique experiences and backgrounds, together – to spark solutions that create a better, healthier world</w:t>
      </w:r>
      <w:r>
        <w:rPr>
          <w:rFonts w:asciiTheme="majorBidi" w:hAnsiTheme="majorBidi" w:cstheme="majorBidi"/>
          <w:sz w:val="24"/>
          <w:szCs w:val="24"/>
        </w:rPr>
        <w:t>”</w:t>
      </w:r>
      <w:sdt>
        <w:sdtPr>
          <w:rPr>
            <w:rFonts w:asciiTheme="majorBidi" w:hAnsiTheme="majorBidi" w:cstheme="majorBidi"/>
            <w:sz w:val="24"/>
            <w:szCs w:val="24"/>
          </w:rPr>
          <w:id w:val="-1658918404"/>
          <w:citation/>
        </w:sdtPr>
        <w:sdtEndPr/>
        <w:sdtContent>
          <w:r>
            <w:rPr>
              <w:rFonts w:asciiTheme="majorBidi" w:hAnsiTheme="majorBidi" w:cstheme="majorBidi"/>
              <w:sz w:val="24"/>
              <w:szCs w:val="24"/>
            </w:rPr>
            <w:fldChar w:fldCharType="begin"/>
          </w:r>
          <w:r>
            <w:rPr>
              <w:rFonts w:asciiTheme="majorBidi" w:hAnsiTheme="majorBidi" w:cstheme="majorBidi"/>
              <w:sz w:val="24"/>
              <w:szCs w:val="24"/>
            </w:rPr>
            <w:instrText xml:space="preserve"> CITATION Joh21 \l 1033 </w:instrText>
          </w:r>
          <w:r>
            <w:rPr>
              <w:rFonts w:asciiTheme="majorBidi" w:hAnsiTheme="majorBidi" w:cstheme="majorBidi"/>
              <w:sz w:val="24"/>
              <w:szCs w:val="24"/>
            </w:rPr>
            <w:fldChar w:fldCharType="separate"/>
          </w:r>
          <w:r>
            <w:rPr>
              <w:rFonts w:asciiTheme="majorBidi" w:hAnsiTheme="majorBidi" w:cstheme="majorBidi"/>
              <w:noProof/>
              <w:sz w:val="24"/>
              <w:szCs w:val="24"/>
            </w:rPr>
            <w:t xml:space="preserve"> </w:t>
          </w:r>
          <w:r w:rsidRPr="00D60404">
            <w:rPr>
              <w:rFonts w:asciiTheme="majorBidi" w:hAnsiTheme="majorBidi" w:cstheme="majorBidi"/>
              <w:noProof/>
              <w:sz w:val="24"/>
              <w:szCs w:val="24"/>
            </w:rPr>
            <w:t>(Johnson &amp; Johnson, n.d.)</w:t>
          </w:r>
          <w:r>
            <w:rPr>
              <w:rFonts w:asciiTheme="majorBidi" w:hAnsiTheme="majorBidi" w:cstheme="majorBidi"/>
              <w:sz w:val="24"/>
              <w:szCs w:val="24"/>
            </w:rPr>
            <w:fldChar w:fldCharType="end"/>
          </w:r>
        </w:sdtContent>
      </w:sdt>
      <w:r>
        <w:rPr>
          <w:rFonts w:asciiTheme="majorBidi" w:hAnsiTheme="majorBidi" w:cstheme="majorBidi"/>
          <w:sz w:val="24"/>
          <w:szCs w:val="24"/>
        </w:rPr>
        <w:t>. The statement indicates that the company appreciates the unique ability of everyone, regardless of their background. The company vision statement shows that it values the contribution of its employees and the community where it operates. Similarly, it shows that Johnson and Johnso</w:t>
      </w:r>
      <w:r w:rsidR="000B57EC">
        <w:rPr>
          <w:rFonts w:asciiTheme="majorBidi" w:hAnsiTheme="majorBidi" w:cstheme="majorBidi"/>
          <w:sz w:val="24"/>
          <w:szCs w:val="24"/>
        </w:rPr>
        <w:t>n’s primary goal is to create a healthy environment for everyone across the globe. The business’</w:t>
      </w:r>
      <w:r w:rsidR="0075428F">
        <w:rPr>
          <w:rFonts w:asciiTheme="majorBidi" w:hAnsiTheme="majorBidi" w:cstheme="majorBidi"/>
          <w:sz w:val="24"/>
          <w:szCs w:val="24"/>
        </w:rPr>
        <w:t>s</w:t>
      </w:r>
      <w:r w:rsidR="000B57EC">
        <w:rPr>
          <w:rFonts w:asciiTheme="majorBidi" w:hAnsiTheme="majorBidi" w:cstheme="majorBidi"/>
          <w:sz w:val="24"/>
          <w:szCs w:val="24"/>
        </w:rPr>
        <w:t xml:space="preserve"> wide range of products in self-care and pharmaceuticals shows that </w:t>
      </w:r>
      <w:r w:rsidR="0075428F">
        <w:rPr>
          <w:rFonts w:asciiTheme="majorBidi" w:hAnsiTheme="majorBidi" w:cstheme="majorBidi"/>
          <w:sz w:val="24"/>
          <w:szCs w:val="24"/>
        </w:rPr>
        <w:t xml:space="preserve">long-term strategy supports its vision of creating a healthier world. The fundamental principle in the statement reflects Christian values of working together to create a better world for all its inhabitants. The influence of Christian values is evident in the statement as it promotes the values of </w:t>
      </w:r>
      <w:r w:rsidR="00B52691">
        <w:rPr>
          <w:rFonts w:asciiTheme="majorBidi" w:hAnsiTheme="majorBidi" w:cstheme="majorBidi"/>
          <w:sz w:val="24"/>
          <w:szCs w:val="24"/>
        </w:rPr>
        <w:t>working together to solve issues.</w:t>
      </w:r>
    </w:p>
    <w:p w14:paraId="2051BBCF" w14:textId="77777777" w:rsidR="00464FDD" w:rsidRDefault="00A40F9D" w:rsidP="000B57EC">
      <w:pPr>
        <w:spacing w:line="480" w:lineRule="auto"/>
        <w:ind w:firstLine="720"/>
        <w:rPr>
          <w:rFonts w:asciiTheme="majorBidi" w:hAnsiTheme="majorBidi" w:cstheme="majorBidi"/>
          <w:b/>
          <w:bCs/>
          <w:sz w:val="24"/>
          <w:szCs w:val="24"/>
        </w:rPr>
      </w:pPr>
      <w:r w:rsidRPr="00A40F9D">
        <w:rPr>
          <w:rFonts w:asciiTheme="majorBidi" w:hAnsiTheme="majorBidi" w:cstheme="majorBidi"/>
          <w:b/>
          <w:bCs/>
          <w:sz w:val="24"/>
          <w:szCs w:val="24"/>
        </w:rPr>
        <w:t xml:space="preserve">Johnson and Johnson Commitment to Social Good </w:t>
      </w:r>
    </w:p>
    <w:p w14:paraId="7A9EA75F" w14:textId="77777777" w:rsidR="00A40F9D" w:rsidRDefault="00D1039E" w:rsidP="000B57EC">
      <w:pPr>
        <w:spacing w:line="480" w:lineRule="auto"/>
        <w:ind w:firstLine="720"/>
        <w:rPr>
          <w:rFonts w:asciiTheme="majorBidi" w:hAnsiTheme="majorBidi" w:cstheme="majorBidi"/>
          <w:sz w:val="24"/>
          <w:szCs w:val="24"/>
        </w:rPr>
      </w:pPr>
      <w:r>
        <w:rPr>
          <w:rFonts w:asciiTheme="majorBidi" w:hAnsiTheme="majorBidi" w:cstheme="majorBidi"/>
          <w:sz w:val="24"/>
          <w:szCs w:val="24"/>
        </w:rPr>
        <w:lastRenderedPageBreak/>
        <w:t xml:space="preserve">The organization’s mission and vision statements indicate that it is committed to advancing the well-being of the communities it serves. The core elements of the mission statement are diversity and inclusion, improving lives, and exceeding the client’s expectations. The firm integrates the three aspects to create a system that focuses on improving the social well-being of society. </w:t>
      </w:r>
    </w:p>
    <w:p w14:paraId="3387EA0A" w14:textId="77777777" w:rsidR="00D1039E" w:rsidRDefault="00D1039E" w:rsidP="00D309CD">
      <w:pPr>
        <w:spacing w:line="480" w:lineRule="auto"/>
        <w:ind w:firstLine="720"/>
        <w:rPr>
          <w:rFonts w:asciiTheme="majorBidi" w:hAnsiTheme="majorBidi" w:cstheme="majorBidi"/>
          <w:sz w:val="24"/>
          <w:szCs w:val="24"/>
        </w:rPr>
      </w:pPr>
      <w:r>
        <w:rPr>
          <w:rFonts w:asciiTheme="majorBidi" w:hAnsiTheme="majorBidi" w:cstheme="majorBidi"/>
          <w:sz w:val="24"/>
          <w:szCs w:val="24"/>
        </w:rPr>
        <w:t>Johnson and Johnson’s commitment to diversity and inclusion indicates that the company</w:t>
      </w:r>
      <w:r w:rsidR="009A20D0">
        <w:rPr>
          <w:rFonts w:asciiTheme="majorBidi" w:hAnsiTheme="majorBidi" w:cstheme="majorBidi"/>
          <w:sz w:val="24"/>
          <w:szCs w:val="24"/>
        </w:rPr>
        <w:t xml:space="preserve"> values the contribution of every individual towards developing a lasting solution. Inclusion is pivotal in creating a harmonious and healthy society</w:t>
      </w:r>
      <w:sdt>
        <w:sdtPr>
          <w:rPr>
            <w:rFonts w:asciiTheme="majorBidi" w:hAnsiTheme="majorBidi" w:cstheme="majorBidi"/>
            <w:sz w:val="24"/>
            <w:szCs w:val="24"/>
          </w:rPr>
          <w:id w:val="1661427570"/>
          <w:citation/>
        </w:sdtPr>
        <w:sdtEndPr/>
        <w:sdtContent>
          <w:r w:rsidR="00F84E75">
            <w:rPr>
              <w:rFonts w:asciiTheme="majorBidi" w:hAnsiTheme="majorBidi" w:cstheme="majorBidi"/>
              <w:sz w:val="24"/>
              <w:szCs w:val="24"/>
            </w:rPr>
            <w:fldChar w:fldCharType="begin"/>
          </w:r>
          <w:r w:rsidR="00F84E75">
            <w:rPr>
              <w:rFonts w:asciiTheme="majorBidi" w:hAnsiTheme="majorBidi" w:cstheme="majorBidi"/>
              <w:sz w:val="24"/>
              <w:szCs w:val="24"/>
            </w:rPr>
            <w:instrText xml:space="preserve"> CITATION Kim201 \l 1033 </w:instrText>
          </w:r>
          <w:r w:rsidR="00F84E75">
            <w:rPr>
              <w:rFonts w:asciiTheme="majorBidi" w:hAnsiTheme="majorBidi" w:cstheme="majorBidi"/>
              <w:sz w:val="24"/>
              <w:szCs w:val="24"/>
            </w:rPr>
            <w:fldChar w:fldCharType="separate"/>
          </w:r>
          <w:r w:rsidR="00F84E75">
            <w:rPr>
              <w:rFonts w:asciiTheme="majorBidi" w:hAnsiTheme="majorBidi" w:cstheme="majorBidi"/>
              <w:noProof/>
              <w:sz w:val="24"/>
              <w:szCs w:val="24"/>
            </w:rPr>
            <w:t xml:space="preserve"> </w:t>
          </w:r>
          <w:r w:rsidR="00F84E75" w:rsidRPr="00F84E75">
            <w:rPr>
              <w:rFonts w:asciiTheme="majorBidi" w:hAnsiTheme="majorBidi" w:cstheme="majorBidi"/>
              <w:noProof/>
              <w:sz w:val="24"/>
              <w:szCs w:val="24"/>
            </w:rPr>
            <w:t>(Brimhall &amp; Saastamoinen, 2020)</w:t>
          </w:r>
          <w:r w:rsidR="00F84E75">
            <w:rPr>
              <w:rFonts w:asciiTheme="majorBidi" w:hAnsiTheme="majorBidi" w:cstheme="majorBidi"/>
              <w:sz w:val="24"/>
              <w:szCs w:val="24"/>
            </w:rPr>
            <w:fldChar w:fldCharType="end"/>
          </w:r>
        </w:sdtContent>
      </w:sdt>
      <w:r w:rsidR="009A20D0">
        <w:rPr>
          <w:rFonts w:asciiTheme="majorBidi" w:hAnsiTheme="majorBidi" w:cstheme="majorBidi"/>
          <w:sz w:val="24"/>
          <w:szCs w:val="24"/>
        </w:rPr>
        <w:t xml:space="preserve">. It means that every community member has an equal chance to realize personal and professional growth in the firm. Besides, diversity and inclusion show that the company is willing to develop products that meet the specific needs of given social groups. </w:t>
      </w:r>
      <w:r w:rsidR="00D309CD">
        <w:rPr>
          <w:rFonts w:asciiTheme="majorBidi" w:hAnsiTheme="majorBidi" w:cstheme="majorBidi"/>
          <w:sz w:val="24"/>
          <w:szCs w:val="24"/>
        </w:rPr>
        <w:t>The diverse products produced by the company reflect the firm’s commitment to serving every member of society. For instance, the business has a baby care product line that targets infants. In other words, the company centers its business strategy on promoting the social good through diversity and inclusion.</w:t>
      </w:r>
    </w:p>
    <w:p w14:paraId="002A454C" w14:textId="77777777" w:rsidR="00D309CD" w:rsidRDefault="00BA5447" w:rsidP="00574846">
      <w:pPr>
        <w:spacing w:line="480" w:lineRule="auto"/>
        <w:ind w:firstLine="720"/>
        <w:rPr>
          <w:rFonts w:asciiTheme="majorBidi" w:hAnsiTheme="majorBidi" w:cstheme="majorBidi"/>
          <w:sz w:val="24"/>
          <w:szCs w:val="24"/>
        </w:rPr>
      </w:pPr>
      <w:r>
        <w:rPr>
          <w:rFonts w:asciiTheme="majorBidi" w:hAnsiTheme="majorBidi" w:cstheme="majorBidi"/>
          <w:sz w:val="24"/>
          <w:szCs w:val="24"/>
        </w:rPr>
        <w:t xml:space="preserve">Additionally, Johnson and Johnson </w:t>
      </w:r>
      <w:proofErr w:type="gramStart"/>
      <w:r>
        <w:rPr>
          <w:rFonts w:asciiTheme="majorBidi" w:hAnsiTheme="majorBidi" w:cstheme="majorBidi"/>
          <w:sz w:val="24"/>
          <w:szCs w:val="24"/>
        </w:rPr>
        <w:t>has</w:t>
      </w:r>
      <w:proofErr w:type="gramEnd"/>
      <w:r>
        <w:rPr>
          <w:rFonts w:asciiTheme="majorBidi" w:hAnsiTheme="majorBidi" w:cstheme="majorBidi"/>
          <w:sz w:val="24"/>
          <w:szCs w:val="24"/>
        </w:rPr>
        <w:t xml:space="preserve"> improving quality of life as one of its core values. The firm’s mission and vision statements show that its primary commitment is enhancing lives for its clients and the overall community. It achieves the goal of improving lives through its research and development that focuses on producing innovative products that solve social and health issues. The company’s pharmaceutical product line was among the first developers of the COVID-19 vaccine, indicating the firm’s commitment to</w:t>
      </w:r>
      <w:r w:rsidR="00AC166B">
        <w:rPr>
          <w:rFonts w:asciiTheme="majorBidi" w:hAnsiTheme="majorBidi" w:cstheme="majorBidi"/>
          <w:sz w:val="24"/>
          <w:szCs w:val="24"/>
        </w:rPr>
        <w:t xml:space="preserve"> improving life quality. Johnson and Johnson</w:t>
      </w:r>
      <w:r w:rsidR="00574846">
        <w:rPr>
          <w:rFonts w:asciiTheme="majorBidi" w:hAnsiTheme="majorBidi" w:cstheme="majorBidi"/>
          <w:sz w:val="24"/>
          <w:szCs w:val="24"/>
        </w:rPr>
        <w:t xml:space="preserve">’s vaccine is a single shot dose, making it efficient compared to other jabs. The company’s development of the COVID-19 vaccine within a short duration reflects its commitment to improving people’s lives. </w:t>
      </w:r>
    </w:p>
    <w:p w14:paraId="70B128E8" w14:textId="77777777" w:rsidR="00CE529E" w:rsidRDefault="009E68BD" w:rsidP="00CE529E">
      <w:pPr>
        <w:spacing w:line="480" w:lineRule="auto"/>
        <w:ind w:firstLine="720"/>
        <w:rPr>
          <w:rFonts w:asciiTheme="majorBidi" w:hAnsiTheme="majorBidi" w:cstheme="majorBidi"/>
          <w:sz w:val="24"/>
          <w:szCs w:val="24"/>
        </w:rPr>
      </w:pPr>
      <w:r>
        <w:rPr>
          <w:rFonts w:asciiTheme="majorBidi" w:hAnsiTheme="majorBidi" w:cstheme="majorBidi"/>
          <w:sz w:val="24"/>
          <w:szCs w:val="24"/>
        </w:rPr>
        <w:lastRenderedPageBreak/>
        <w:t xml:space="preserve">Johnson and Johnson also improve social good by producing high-quality products. The company’s production strategy aligns with its mission and vision statements. It focuses on producing high-quality consumables that exceed its client’s expectations. The pharmaceutical business is a sensitive area as it involves making items that save lives. Thus, quality and affordability are critical in ensuring the consumers access the products. Johnson and Johnson </w:t>
      </w:r>
      <w:proofErr w:type="gramStart"/>
      <w:r>
        <w:rPr>
          <w:rFonts w:asciiTheme="majorBidi" w:hAnsiTheme="majorBidi" w:cstheme="majorBidi"/>
          <w:sz w:val="24"/>
          <w:szCs w:val="24"/>
        </w:rPr>
        <w:t>produces</w:t>
      </w:r>
      <w:proofErr w:type="gramEnd"/>
      <w:r>
        <w:rPr>
          <w:rFonts w:asciiTheme="majorBidi" w:hAnsiTheme="majorBidi" w:cstheme="majorBidi"/>
          <w:sz w:val="24"/>
          <w:szCs w:val="24"/>
        </w:rPr>
        <w:t xml:space="preserve"> a wide range of medical products at affordable rates, making them accessible to the target clients. Subsequently, the community lives a better life due to the availability of medical</w:t>
      </w:r>
      <w:r w:rsidR="00CE529E">
        <w:rPr>
          <w:rFonts w:asciiTheme="majorBidi" w:hAnsiTheme="majorBidi" w:cstheme="majorBidi"/>
          <w:sz w:val="24"/>
          <w:szCs w:val="24"/>
        </w:rPr>
        <w:t xml:space="preserve"> </w:t>
      </w:r>
      <w:r>
        <w:rPr>
          <w:rFonts w:asciiTheme="majorBidi" w:hAnsiTheme="majorBidi" w:cstheme="majorBidi"/>
          <w:sz w:val="24"/>
          <w:szCs w:val="24"/>
        </w:rPr>
        <w:t>products</w:t>
      </w:r>
      <w:r w:rsidR="00274542">
        <w:rPr>
          <w:rFonts w:asciiTheme="majorBidi" w:hAnsiTheme="majorBidi" w:cstheme="majorBidi"/>
          <w:sz w:val="24"/>
          <w:szCs w:val="24"/>
        </w:rPr>
        <w:t>.</w:t>
      </w:r>
    </w:p>
    <w:p w14:paraId="577B443E" w14:textId="77777777" w:rsidR="00CE529E" w:rsidRPr="00CE529E" w:rsidRDefault="00CE529E" w:rsidP="00CE529E">
      <w:pPr>
        <w:spacing w:line="480" w:lineRule="auto"/>
        <w:ind w:firstLine="720"/>
        <w:rPr>
          <w:rFonts w:asciiTheme="majorBidi" w:hAnsiTheme="majorBidi" w:cstheme="majorBidi"/>
          <w:b/>
          <w:bCs/>
          <w:sz w:val="24"/>
          <w:szCs w:val="24"/>
        </w:rPr>
      </w:pPr>
      <w:r w:rsidRPr="00CE529E">
        <w:rPr>
          <w:rFonts w:asciiTheme="majorBidi" w:hAnsiTheme="majorBidi" w:cstheme="majorBidi"/>
          <w:b/>
          <w:bCs/>
          <w:sz w:val="24"/>
          <w:szCs w:val="24"/>
        </w:rPr>
        <w:t>Christian Worldview</w:t>
      </w:r>
    </w:p>
    <w:p w14:paraId="2EF5DF68" w14:textId="77777777" w:rsidR="009E68BD" w:rsidRDefault="00274542" w:rsidP="00CE529E">
      <w:pPr>
        <w:spacing w:line="480" w:lineRule="auto"/>
        <w:ind w:firstLine="720"/>
        <w:rPr>
          <w:rFonts w:asciiTheme="majorBidi" w:hAnsiTheme="majorBidi" w:cstheme="majorBidi"/>
          <w:sz w:val="24"/>
          <w:szCs w:val="24"/>
        </w:rPr>
      </w:pPr>
      <w:r>
        <w:rPr>
          <w:rFonts w:asciiTheme="majorBidi" w:hAnsiTheme="majorBidi" w:cstheme="majorBidi"/>
          <w:sz w:val="24"/>
          <w:szCs w:val="24"/>
        </w:rPr>
        <w:t xml:space="preserve"> </w:t>
      </w:r>
      <w:r w:rsidR="00CE529E">
        <w:rPr>
          <w:rFonts w:asciiTheme="majorBidi" w:hAnsiTheme="majorBidi" w:cstheme="majorBidi"/>
          <w:sz w:val="24"/>
          <w:szCs w:val="24"/>
        </w:rPr>
        <w:t>The concept of the Christian worldview refers to the interpretation of the world through the world through a biblical perspective. It places Christianity values at the core of every decision and action undertaken by an individual, group, or company</w:t>
      </w:r>
      <w:sdt>
        <w:sdtPr>
          <w:rPr>
            <w:rFonts w:asciiTheme="majorBidi" w:hAnsiTheme="majorBidi" w:cstheme="majorBidi"/>
            <w:sz w:val="24"/>
            <w:szCs w:val="24"/>
          </w:rPr>
          <w:id w:val="-1724523127"/>
          <w:citation/>
        </w:sdtPr>
        <w:sdtEndPr/>
        <w:sdtContent>
          <w:r w:rsidR="008E46FB">
            <w:rPr>
              <w:rFonts w:asciiTheme="majorBidi" w:hAnsiTheme="majorBidi" w:cstheme="majorBidi"/>
              <w:sz w:val="24"/>
              <w:szCs w:val="24"/>
            </w:rPr>
            <w:fldChar w:fldCharType="begin"/>
          </w:r>
          <w:r w:rsidR="008E46FB">
            <w:rPr>
              <w:rFonts w:asciiTheme="majorBidi" w:hAnsiTheme="majorBidi" w:cstheme="majorBidi"/>
              <w:sz w:val="24"/>
              <w:szCs w:val="24"/>
            </w:rPr>
            <w:instrText xml:space="preserve"> CITATION Dar201 \l 1033 </w:instrText>
          </w:r>
          <w:r w:rsidR="008E46FB">
            <w:rPr>
              <w:rFonts w:asciiTheme="majorBidi" w:hAnsiTheme="majorBidi" w:cstheme="majorBidi"/>
              <w:sz w:val="24"/>
              <w:szCs w:val="24"/>
            </w:rPr>
            <w:fldChar w:fldCharType="separate"/>
          </w:r>
          <w:r w:rsidR="008E46FB">
            <w:rPr>
              <w:rFonts w:asciiTheme="majorBidi" w:hAnsiTheme="majorBidi" w:cstheme="majorBidi"/>
              <w:noProof/>
              <w:sz w:val="24"/>
              <w:szCs w:val="24"/>
            </w:rPr>
            <w:t xml:space="preserve"> </w:t>
          </w:r>
          <w:r w:rsidR="008E46FB" w:rsidRPr="008E46FB">
            <w:rPr>
              <w:rFonts w:asciiTheme="majorBidi" w:hAnsiTheme="majorBidi" w:cstheme="majorBidi"/>
              <w:noProof/>
              <w:sz w:val="24"/>
              <w:szCs w:val="24"/>
            </w:rPr>
            <w:t>(White &amp; Kirkpatrick, 2020)</w:t>
          </w:r>
          <w:r w:rsidR="008E46FB">
            <w:rPr>
              <w:rFonts w:asciiTheme="majorBidi" w:hAnsiTheme="majorBidi" w:cstheme="majorBidi"/>
              <w:sz w:val="24"/>
              <w:szCs w:val="24"/>
            </w:rPr>
            <w:fldChar w:fldCharType="end"/>
          </w:r>
        </w:sdtContent>
      </w:sdt>
      <w:r w:rsidR="00CE529E">
        <w:rPr>
          <w:rFonts w:asciiTheme="majorBidi" w:hAnsiTheme="majorBidi" w:cstheme="majorBidi"/>
          <w:sz w:val="24"/>
          <w:szCs w:val="24"/>
        </w:rPr>
        <w:t xml:space="preserve">. Johnson and Johnson’s mission and vision statement reflect the similarity between the firm’s values and Christianity. The organization’s core objective is to improve the quality of life for everyone, regardless of their sociocultural and sociopolitical backgrounds. </w:t>
      </w:r>
      <w:r w:rsidR="00FF56F8">
        <w:rPr>
          <w:rFonts w:asciiTheme="majorBidi" w:hAnsiTheme="majorBidi" w:cstheme="majorBidi"/>
          <w:sz w:val="24"/>
          <w:szCs w:val="24"/>
        </w:rPr>
        <w:t xml:space="preserve">It believes in inclusion, improving lives, and serving clients with respect. The principles are </w:t>
      </w:r>
      <w:proofErr w:type="gramStart"/>
      <w:r w:rsidR="00FF56F8">
        <w:rPr>
          <w:rFonts w:asciiTheme="majorBidi" w:hAnsiTheme="majorBidi" w:cstheme="majorBidi"/>
          <w:sz w:val="24"/>
          <w:szCs w:val="24"/>
        </w:rPr>
        <w:t>similar to</w:t>
      </w:r>
      <w:proofErr w:type="gramEnd"/>
      <w:r w:rsidR="00FF56F8">
        <w:rPr>
          <w:rFonts w:asciiTheme="majorBidi" w:hAnsiTheme="majorBidi" w:cstheme="majorBidi"/>
          <w:sz w:val="24"/>
          <w:szCs w:val="24"/>
        </w:rPr>
        <w:t xml:space="preserve"> the Christian values that promote love, peace, and unity. Caring for others through high-quality products and support programs by the companies also depict the Christian worldview in its corporate strategy.</w:t>
      </w:r>
    </w:p>
    <w:p w14:paraId="29886D4D" w14:textId="77777777" w:rsidR="00FF56F8" w:rsidRPr="00FF56F8" w:rsidRDefault="00FF56F8" w:rsidP="00CE529E">
      <w:pPr>
        <w:spacing w:line="480" w:lineRule="auto"/>
        <w:ind w:firstLine="720"/>
        <w:rPr>
          <w:rFonts w:asciiTheme="majorBidi" w:hAnsiTheme="majorBidi" w:cstheme="majorBidi"/>
          <w:b/>
          <w:bCs/>
          <w:sz w:val="24"/>
          <w:szCs w:val="24"/>
        </w:rPr>
      </w:pPr>
      <w:r w:rsidRPr="00FF56F8">
        <w:rPr>
          <w:rFonts w:asciiTheme="majorBidi" w:hAnsiTheme="majorBidi" w:cstheme="majorBidi"/>
          <w:b/>
          <w:bCs/>
          <w:sz w:val="24"/>
          <w:szCs w:val="24"/>
        </w:rPr>
        <w:t>Conclusion</w:t>
      </w:r>
    </w:p>
    <w:p w14:paraId="71D5F89D" w14:textId="77777777" w:rsidR="00FF56F8" w:rsidRDefault="004B4B47" w:rsidP="004B4B47">
      <w:pPr>
        <w:spacing w:line="480" w:lineRule="auto"/>
        <w:ind w:firstLine="720"/>
        <w:rPr>
          <w:rFonts w:asciiTheme="majorBidi" w:hAnsiTheme="majorBidi" w:cstheme="majorBidi"/>
          <w:sz w:val="24"/>
          <w:szCs w:val="24"/>
        </w:rPr>
      </w:pPr>
      <w:r>
        <w:rPr>
          <w:rFonts w:asciiTheme="majorBidi" w:hAnsiTheme="majorBidi" w:cstheme="majorBidi"/>
          <w:sz w:val="24"/>
          <w:szCs w:val="24"/>
        </w:rPr>
        <w:t>Johnson and Joh</w:t>
      </w:r>
      <w:r w:rsidR="00CD2BF8">
        <w:rPr>
          <w:rFonts w:asciiTheme="majorBidi" w:hAnsiTheme="majorBidi" w:cstheme="majorBidi"/>
          <w:sz w:val="24"/>
          <w:szCs w:val="24"/>
        </w:rPr>
        <w:t>n</w:t>
      </w:r>
      <w:r>
        <w:rPr>
          <w:rFonts w:asciiTheme="majorBidi" w:hAnsiTheme="majorBidi" w:cstheme="majorBidi"/>
          <w:sz w:val="24"/>
          <w:szCs w:val="24"/>
        </w:rPr>
        <w:t xml:space="preserve">son’s success is a product of strategic management decisions aligned with its mission and vision statements. The company’s </w:t>
      </w:r>
      <w:r w:rsidR="00CD2BF8">
        <w:rPr>
          <w:rFonts w:asciiTheme="majorBidi" w:hAnsiTheme="majorBidi" w:cstheme="majorBidi"/>
          <w:sz w:val="24"/>
          <w:szCs w:val="24"/>
        </w:rPr>
        <w:t xml:space="preserve">core values of diversity and inclusion, </w:t>
      </w:r>
      <w:r w:rsidR="00CD2BF8">
        <w:rPr>
          <w:rFonts w:asciiTheme="majorBidi" w:hAnsiTheme="majorBidi" w:cstheme="majorBidi"/>
          <w:sz w:val="24"/>
          <w:szCs w:val="24"/>
        </w:rPr>
        <w:lastRenderedPageBreak/>
        <w:t xml:space="preserve">improving lives, high-quality products, and a healthier world reflect fundamental Christian beliefs. Johnson and Johnson develop its corporate strategy through the Christian worldview. </w:t>
      </w:r>
    </w:p>
    <w:p w14:paraId="38AF907A" w14:textId="77777777" w:rsidR="00387A4F" w:rsidRDefault="00387A4F" w:rsidP="004B4B47">
      <w:pPr>
        <w:spacing w:line="480" w:lineRule="auto"/>
        <w:ind w:firstLine="720"/>
        <w:rPr>
          <w:rFonts w:asciiTheme="majorBidi" w:hAnsiTheme="majorBidi" w:cstheme="majorBidi"/>
          <w:sz w:val="24"/>
          <w:szCs w:val="24"/>
        </w:rPr>
      </w:pPr>
    </w:p>
    <w:p w14:paraId="42467276" w14:textId="77777777" w:rsidR="00387A4F" w:rsidRDefault="00387A4F" w:rsidP="004B4B47">
      <w:pPr>
        <w:spacing w:line="480" w:lineRule="auto"/>
        <w:ind w:firstLine="720"/>
        <w:rPr>
          <w:rFonts w:asciiTheme="majorBidi" w:hAnsiTheme="majorBidi" w:cstheme="majorBidi"/>
          <w:sz w:val="24"/>
          <w:szCs w:val="24"/>
        </w:rPr>
      </w:pPr>
    </w:p>
    <w:p w14:paraId="23A1E00D" w14:textId="77777777" w:rsidR="00387A4F" w:rsidRDefault="00387A4F" w:rsidP="004B4B47">
      <w:pPr>
        <w:spacing w:line="480" w:lineRule="auto"/>
        <w:ind w:firstLine="720"/>
        <w:rPr>
          <w:rFonts w:asciiTheme="majorBidi" w:hAnsiTheme="majorBidi" w:cstheme="majorBidi"/>
          <w:sz w:val="24"/>
          <w:szCs w:val="24"/>
        </w:rPr>
      </w:pPr>
    </w:p>
    <w:p w14:paraId="141D1BA2" w14:textId="77777777" w:rsidR="00387A4F" w:rsidRDefault="00387A4F" w:rsidP="004B4B47">
      <w:pPr>
        <w:spacing w:line="480" w:lineRule="auto"/>
        <w:ind w:firstLine="720"/>
        <w:rPr>
          <w:rFonts w:asciiTheme="majorBidi" w:hAnsiTheme="majorBidi" w:cstheme="majorBidi"/>
          <w:sz w:val="24"/>
          <w:szCs w:val="24"/>
        </w:rPr>
      </w:pPr>
    </w:p>
    <w:p w14:paraId="3BB9BF36" w14:textId="77777777" w:rsidR="00387A4F" w:rsidRDefault="00387A4F" w:rsidP="004B4B47">
      <w:pPr>
        <w:spacing w:line="480" w:lineRule="auto"/>
        <w:ind w:firstLine="720"/>
        <w:rPr>
          <w:rFonts w:asciiTheme="majorBidi" w:hAnsiTheme="majorBidi" w:cstheme="majorBidi"/>
          <w:sz w:val="24"/>
          <w:szCs w:val="24"/>
        </w:rPr>
      </w:pPr>
    </w:p>
    <w:p w14:paraId="5FE95EA5" w14:textId="77777777" w:rsidR="00387A4F" w:rsidRDefault="00387A4F" w:rsidP="004B4B47">
      <w:pPr>
        <w:spacing w:line="480" w:lineRule="auto"/>
        <w:ind w:firstLine="720"/>
        <w:rPr>
          <w:rFonts w:asciiTheme="majorBidi" w:hAnsiTheme="majorBidi" w:cstheme="majorBidi"/>
          <w:sz w:val="24"/>
          <w:szCs w:val="24"/>
        </w:rPr>
      </w:pPr>
    </w:p>
    <w:p w14:paraId="16E0CC97" w14:textId="77777777" w:rsidR="00387A4F" w:rsidRDefault="00387A4F" w:rsidP="004B4B47">
      <w:pPr>
        <w:spacing w:line="480" w:lineRule="auto"/>
        <w:ind w:firstLine="720"/>
        <w:rPr>
          <w:rFonts w:asciiTheme="majorBidi" w:hAnsiTheme="majorBidi" w:cstheme="majorBidi"/>
          <w:sz w:val="24"/>
          <w:szCs w:val="24"/>
        </w:rPr>
      </w:pPr>
    </w:p>
    <w:p w14:paraId="49157EDE" w14:textId="77777777" w:rsidR="00387A4F" w:rsidRDefault="00387A4F" w:rsidP="004B4B47">
      <w:pPr>
        <w:spacing w:line="480" w:lineRule="auto"/>
        <w:ind w:firstLine="720"/>
        <w:rPr>
          <w:rFonts w:asciiTheme="majorBidi" w:hAnsiTheme="majorBidi" w:cstheme="majorBidi"/>
          <w:sz w:val="24"/>
          <w:szCs w:val="24"/>
        </w:rPr>
      </w:pPr>
    </w:p>
    <w:p w14:paraId="58B0E576" w14:textId="77777777" w:rsidR="00387A4F" w:rsidRDefault="00387A4F" w:rsidP="004B4B47">
      <w:pPr>
        <w:spacing w:line="480" w:lineRule="auto"/>
        <w:ind w:firstLine="720"/>
        <w:rPr>
          <w:rFonts w:asciiTheme="majorBidi" w:hAnsiTheme="majorBidi" w:cstheme="majorBidi"/>
          <w:sz w:val="24"/>
          <w:szCs w:val="24"/>
        </w:rPr>
      </w:pPr>
    </w:p>
    <w:p w14:paraId="155FBF67" w14:textId="77777777" w:rsidR="00387A4F" w:rsidRDefault="00387A4F" w:rsidP="004B4B47">
      <w:pPr>
        <w:spacing w:line="480" w:lineRule="auto"/>
        <w:ind w:firstLine="720"/>
        <w:rPr>
          <w:rFonts w:asciiTheme="majorBidi" w:hAnsiTheme="majorBidi" w:cstheme="majorBidi"/>
          <w:sz w:val="24"/>
          <w:szCs w:val="24"/>
        </w:rPr>
      </w:pPr>
    </w:p>
    <w:p w14:paraId="153E9C9A" w14:textId="77777777" w:rsidR="00387A4F" w:rsidRDefault="00387A4F" w:rsidP="004B4B47">
      <w:pPr>
        <w:spacing w:line="480" w:lineRule="auto"/>
        <w:ind w:firstLine="720"/>
        <w:rPr>
          <w:rFonts w:asciiTheme="majorBidi" w:hAnsiTheme="majorBidi" w:cstheme="majorBidi"/>
          <w:sz w:val="24"/>
          <w:szCs w:val="24"/>
        </w:rPr>
      </w:pPr>
    </w:p>
    <w:p w14:paraId="1E0A6CAE" w14:textId="77777777" w:rsidR="00387A4F" w:rsidRDefault="00387A4F" w:rsidP="004B4B47">
      <w:pPr>
        <w:spacing w:line="480" w:lineRule="auto"/>
        <w:ind w:firstLine="720"/>
        <w:rPr>
          <w:rFonts w:asciiTheme="majorBidi" w:hAnsiTheme="majorBidi" w:cstheme="majorBidi"/>
          <w:sz w:val="24"/>
          <w:szCs w:val="24"/>
        </w:rPr>
      </w:pPr>
    </w:p>
    <w:p w14:paraId="10F8138C" w14:textId="77777777" w:rsidR="00387A4F" w:rsidRDefault="00387A4F" w:rsidP="00387A4F">
      <w:pPr>
        <w:spacing w:line="480" w:lineRule="auto"/>
        <w:ind w:firstLine="720"/>
        <w:jc w:val="center"/>
        <w:rPr>
          <w:rFonts w:asciiTheme="majorBidi" w:hAnsiTheme="majorBidi" w:cstheme="majorBidi"/>
          <w:sz w:val="24"/>
          <w:szCs w:val="24"/>
        </w:rPr>
      </w:pPr>
      <w:r>
        <w:rPr>
          <w:rFonts w:asciiTheme="majorBidi" w:hAnsiTheme="majorBidi" w:cstheme="majorBidi"/>
          <w:sz w:val="24"/>
          <w:szCs w:val="24"/>
        </w:rPr>
        <w:t>Reference</w:t>
      </w:r>
    </w:p>
    <w:p w14:paraId="1812AE84" w14:textId="77777777" w:rsidR="00387A4F" w:rsidRPr="00387A4F" w:rsidRDefault="00387A4F" w:rsidP="00387A4F">
      <w:pPr>
        <w:pStyle w:val="Bibliography"/>
        <w:spacing w:line="480" w:lineRule="auto"/>
        <w:ind w:left="720" w:hanging="720"/>
        <w:rPr>
          <w:rFonts w:asciiTheme="majorBidi" w:hAnsiTheme="majorBidi" w:cstheme="majorBidi"/>
          <w:noProof/>
          <w:sz w:val="24"/>
          <w:szCs w:val="24"/>
        </w:rPr>
      </w:pPr>
      <w:r w:rsidRPr="00387A4F">
        <w:rPr>
          <w:rFonts w:asciiTheme="majorBidi" w:hAnsiTheme="majorBidi" w:cstheme="majorBidi"/>
          <w:sz w:val="24"/>
          <w:szCs w:val="24"/>
        </w:rPr>
        <w:fldChar w:fldCharType="begin"/>
      </w:r>
      <w:r w:rsidRPr="00387A4F">
        <w:rPr>
          <w:rFonts w:asciiTheme="majorBidi" w:hAnsiTheme="majorBidi" w:cstheme="majorBidi"/>
          <w:sz w:val="24"/>
          <w:szCs w:val="24"/>
        </w:rPr>
        <w:instrText xml:space="preserve"> BIBLIOGRAPHY  \l 1033 </w:instrText>
      </w:r>
      <w:r w:rsidRPr="00387A4F">
        <w:rPr>
          <w:rFonts w:asciiTheme="majorBidi" w:hAnsiTheme="majorBidi" w:cstheme="majorBidi"/>
          <w:sz w:val="24"/>
          <w:szCs w:val="24"/>
        </w:rPr>
        <w:fldChar w:fldCharType="separate"/>
      </w:r>
      <w:r w:rsidRPr="00387A4F">
        <w:rPr>
          <w:rFonts w:asciiTheme="majorBidi" w:hAnsiTheme="majorBidi" w:cstheme="majorBidi"/>
          <w:noProof/>
          <w:sz w:val="24"/>
          <w:szCs w:val="24"/>
        </w:rPr>
        <w:t xml:space="preserve">Brimhall, K. C., &amp; Saastamoinen, M. (2020). Striving for social good through organizational inclusion: A latent profile approach. </w:t>
      </w:r>
      <w:r w:rsidRPr="00387A4F">
        <w:rPr>
          <w:rFonts w:asciiTheme="majorBidi" w:hAnsiTheme="majorBidi" w:cstheme="majorBidi"/>
          <w:i/>
          <w:iCs/>
          <w:noProof/>
          <w:sz w:val="24"/>
          <w:szCs w:val="24"/>
        </w:rPr>
        <w:t>Research on Social Work Practice, 30(2)</w:t>
      </w:r>
      <w:r w:rsidRPr="00387A4F">
        <w:rPr>
          <w:rFonts w:asciiTheme="majorBidi" w:hAnsiTheme="majorBidi" w:cstheme="majorBidi"/>
          <w:noProof/>
          <w:sz w:val="24"/>
          <w:szCs w:val="24"/>
        </w:rPr>
        <w:t>, 163-173.</w:t>
      </w:r>
    </w:p>
    <w:p w14:paraId="1FBDAA76" w14:textId="77777777" w:rsidR="00387A4F" w:rsidRPr="00387A4F" w:rsidRDefault="00387A4F" w:rsidP="00387A4F">
      <w:pPr>
        <w:pStyle w:val="Bibliography"/>
        <w:spacing w:line="480" w:lineRule="auto"/>
        <w:ind w:left="720" w:hanging="720"/>
        <w:rPr>
          <w:rFonts w:asciiTheme="majorBidi" w:hAnsiTheme="majorBidi" w:cstheme="majorBidi"/>
          <w:noProof/>
          <w:sz w:val="24"/>
          <w:szCs w:val="24"/>
        </w:rPr>
      </w:pPr>
      <w:r w:rsidRPr="00387A4F">
        <w:rPr>
          <w:rFonts w:asciiTheme="majorBidi" w:hAnsiTheme="majorBidi" w:cstheme="majorBidi"/>
          <w:noProof/>
          <w:sz w:val="24"/>
          <w:szCs w:val="24"/>
        </w:rPr>
        <w:t xml:space="preserve">Johnson &amp; Johnson. (n.d.). </w:t>
      </w:r>
      <w:r w:rsidRPr="00387A4F">
        <w:rPr>
          <w:rFonts w:asciiTheme="majorBidi" w:hAnsiTheme="majorBidi" w:cstheme="majorBidi"/>
          <w:i/>
          <w:iCs/>
          <w:noProof/>
          <w:sz w:val="24"/>
          <w:szCs w:val="24"/>
        </w:rPr>
        <w:t>Johnson &amp; Johnson Mission and Vision Statements Analysis</w:t>
      </w:r>
      <w:r w:rsidRPr="00387A4F">
        <w:rPr>
          <w:rFonts w:asciiTheme="majorBidi" w:hAnsiTheme="majorBidi" w:cstheme="majorBidi"/>
          <w:noProof/>
          <w:sz w:val="24"/>
          <w:szCs w:val="24"/>
        </w:rPr>
        <w:t>. Retrieved June 9, 2021, from https://mission-statement.com/johnson-johnson/</w:t>
      </w:r>
    </w:p>
    <w:p w14:paraId="4A4146A9" w14:textId="77777777" w:rsidR="00387A4F" w:rsidRPr="00387A4F" w:rsidRDefault="00387A4F" w:rsidP="00387A4F">
      <w:pPr>
        <w:pStyle w:val="Bibliography"/>
        <w:spacing w:line="480" w:lineRule="auto"/>
        <w:ind w:left="720" w:hanging="720"/>
        <w:rPr>
          <w:rFonts w:asciiTheme="majorBidi" w:hAnsiTheme="majorBidi" w:cstheme="majorBidi"/>
          <w:noProof/>
          <w:sz w:val="24"/>
          <w:szCs w:val="24"/>
        </w:rPr>
      </w:pPr>
      <w:r w:rsidRPr="00387A4F">
        <w:rPr>
          <w:rFonts w:asciiTheme="majorBidi" w:hAnsiTheme="majorBidi" w:cstheme="majorBidi"/>
          <w:noProof/>
          <w:sz w:val="24"/>
          <w:szCs w:val="24"/>
        </w:rPr>
        <w:lastRenderedPageBreak/>
        <w:t xml:space="preserve">Swanson, D., &amp; Niehoff, B. P. (2017). Business citizenship outside and inside organisations: An emergent synthesis of corporate responsibility and employee citizenship. In </w:t>
      </w:r>
      <w:r w:rsidRPr="00387A4F">
        <w:rPr>
          <w:rFonts w:asciiTheme="majorBidi" w:hAnsiTheme="majorBidi" w:cstheme="majorBidi"/>
          <w:i/>
          <w:iCs/>
          <w:noProof/>
          <w:sz w:val="24"/>
          <w:szCs w:val="24"/>
        </w:rPr>
        <w:t>Perspectives on corporate citizenship</w:t>
      </w:r>
      <w:r w:rsidRPr="00387A4F">
        <w:rPr>
          <w:rFonts w:asciiTheme="majorBidi" w:hAnsiTheme="majorBidi" w:cstheme="majorBidi"/>
          <w:noProof/>
          <w:sz w:val="24"/>
          <w:szCs w:val="24"/>
        </w:rPr>
        <w:t xml:space="preserve"> (pp. 104-116). Routledge.</w:t>
      </w:r>
    </w:p>
    <w:p w14:paraId="45409A69" w14:textId="77777777" w:rsidR="00387A4F" w:rsidRPr="00387A4F" w:rsidRDefault="00387A4F" w:rsidP="00387A4F">
      <w:pPr>
        <w:pStyle w:val="Bibliography"/>
        <w:spacing w:line="480" w:lineRule="auto"/>
        <w:ind w:left="720" w:hanging="720"/>
        <w:rPr>
          <w:rFonts w:asciiTheme="majorBidi" w:hAnsiTheme="majorBidi" w:cstheme="majorBidi"/>
          <w:noProof/>
          <w:sz w:val="24"/>
          <w:szCs w:val="24"/>
        </w:rPr>
      </w:pPr>
      <w:r w:rsidRPr="00387A4F">
        <w:rPr>
          <w:rFonts w:asciiTheme="majorBidi" w:hAnsiTheme="majorBidi" w:cstheme="majorBidi"/>
          <w:noProof/>
          <w:sz w:val="24"/>
          <w:szCs w:val="24"/>
        </w:rPr>
        <w:t xml:space="preserve">White, D., &amp; Kirkpatrick, N. (2020). The Role of Biblical Theology in Teaching a Christian Worldview on Business. </w:t>
      </w:r>
      <w:r w:rsidRPr="00387A4F">
        <w:rPr>
          <w:rFonts w:asciiTheme="majorBidi" w:hAnsiTheme="majorBidi" w:cstheme="majorBidi"/>
          <w:i/>
          <w:iCs/>
          <w:noProof/>
          <w:sz w:val="24"/>
          <w:szCs w:val="24"/>
        </w:rPr>
        <w:t>Christian Business Academy Review, 15</w:t>
      </w:r>
      <w:r w:rsidRPr="00387A4F">
        <w:rPr>
          <w:rFonts w:asciiTheme="majorBidi" w:hAnsiTheme="majorBidi" w:cstheme="majorBidi"/>
          <w:noProof/>
          <w:sz w:val="24"/>
          <w:szCs w:val="24"/>
        </w:rPr>
        <w:t>.</w:t>
      </w:r>
    </w:p>
    <w:p w14:paraId="5A707FE4" w14:textId="77777777" w:rsidR="00387A4F" w:rsidRDefault="00387A4F" w:rsidP="00387A4F">
      <w:pPr>
        <w:spacing w:line="480" w:lineRule="auto"/>
        <w:ind w:firstLine="720"/>
        <w:rPr>
          <w:rFonts w:asciiTheme="majorBidi" w:hAnsiTheme="majorBidi" w:cstheme="majorBidi"/>
          <w:sz w:val="24"/>
          <w:szCs w:val="24"/>
        </w:rPr>
      </w:pPr>
      <w:r w:rsidRPr="00387A4F">
        <w:rPr>
          <w:rFonts w:asciiTheme="majorBidi" w:hAnsiTheme="majorBidi" w:cstheme="majorBidi"/>
          <w:sz w:val="24"/>
          <w:szCs w:val="24"/>
        </w:rPr>
        <w:fldChar w:fldCharType="end"/>
      </w:r>
    </w:p>
    <w:p w14:paraId="28E72E30" w14:textId="77777777" w:rsidR="00387A4F" w:rsidRDefault="00387A4F" w:rsidP="004B4B47">
      <w:pPr>
        <w:spacing w:line="480" w:lineRule="auto"/>
        <w:ind w:firstLine="720"/>
        <w:rPr>
          <w:rFonts w:asciiTheme="majorBidi" w:hAnsiTheme="majorBidi" w:cstheme="majorBidi"/>
          <w:sz w:val="24"/>
          <w:szCs w:val="24"/>
        </w:rPr>
      </w:pPr>
    </w:p>
    <w:p w14:paraId="47E3B18B" w14:textId="77777777" w:rsidR="00387A4F" w:rsidRDefault="00387A4F" w:rsidP="004B4B47">
      <w:pPr>
        <w:spacing w:line="480" w:lineRule="auto"/>
        <w:ind w:firstLine="720"/>
        <w:rPr>
          <w:rFonts w:asciiTheme="majorBidi" w:hAnsiTheme="majorBidi" w:cstheme="majorBidi"/>
          <w:sz w:val="24"/>
          <w:szCs w:val="24"/>
        </w:rPr>
      </w:pPr>
    </w:p>
    <w:p w14:paraId="051EEDA1" w14:textId="77777777" w:rsidR="00387A4F" w:rsidRDefault="00387A4F" w:rsidP="004B4B47">
      <w:pPr>
        <w:spacing w:line="480" w:lineRule="auto"/>
        <w:ind w:firstLine="720"/>
        <w:rPr>
          <w:rFonts w:asciiTheme="majorBidi" w:hAnsiTheme="majorBidi" w:cstheme="majorBidi"/>
          <w:sz w:val="24"/>
          <w:szCs w:val="24"/>
        </w:rPr>
      </w:pPr>
    </w:p>
    <w:p w14:paraId="0E8EDB96" w14:textId="77777777" w:rsidR="00387A4F" w:rsidRDefault="00387A4F" w:rsidP="004B4B47">
      <w:pPr>
        <w:spacing w:line="480" w:lineRule="auto"/>
        <w:ind w:firstLine="720"/>
        <w:rPr>
          <w:rFonts w:asciiTheme="majorBidi" w:hAnsiTheme="majorBidi" w:cstheme="majorBidi"/>
          <w:sz w:val="24"/>
          <w:szCs w:val="24"/>
        </w:rPr>
      </w:pPr>
    </w:p>
    <w:p w14:paraId="198AAF69" w14:textId="77777777" w:rsidR="00387A4F" w:rsidRDefault="00387A4F" w:rsidP="004B4B47">
      <w:pPr>
        <w:spacing w:line="480" w:lineRule="auto"/>
        <w:ind w:firstLine="720"/>
        <w:rPr>
          <w:rFonts w:asciiTheme="majorBidi" w:hAnsiTheme="majorBidi" w:cstheme="majorBidi"/>
          <w:sz w:val="24"/>
          <w:szCs w:val="24"/>
        </w:rPr>
      </w:pPr>
    </w:p>
    <w:p w14:paraId="7877FF2C" w14:textId="77777777" w:rsidR="00274542" w:rsidRDefault="00274542" w:rsidP="009E68BD">
      <w:pPr>
        <w:spacing w:line="480" w:lineRule="auto"/>
        <w:ind w:firstLine="720"/>
        <w:rPr>
          <w:rFonts w:asciiTheme="majorBidi" w:hAnsiTheme="majorBidi" w:cstheme="majorBidi"/>
          <w:sz w:val="24"/>
          <w:szCs w:val="24"/>
        </w:rPr>
      </w:pPr>
    </w:p>
    <w:p w14:paraId="2E852562" w14:textId="77777777" w:rsidR="00D309CD" w:rsidRPr="00D1039E" w:rsidRDefault="00D309CD" w:rsidP="00D309CD">
      <w:pPr>
        <w:spacing w:line="480" w:lineRule="auto"/>
        <w:ind w:firstLine="720"/>
        <w:rPr>
          <w:rFonts w:asciiTheme="majorBidi" w:hAnsiTheme="majorBidi" w:cstheme="majorBidi"/>
          <w:sz w:val="24"/>
          <w:szCs w:val="24"/>
        </w:rPr>
      </w:pPr>
    </w:p>
    <w:p w14:paraId="44F7F7BE" w14:textId="77777777" w:rsidR="00B52691" w:rsidRPr="00D60404" w:rsidRDefault="00B52691" w:rsidP="000B57EC">
      <w:pPr>
        <w:spacing w:line="480" w:lineRule="auto"/>
        <w:ind w:firstLine="720"/>
        <w:rPr>
          <w:rFonts w:asciiTheme="majorBidi" w:hAnsiTheme="majorBidi" w:cstheme="majorBidi"/>
          <w:sz w:val="24"/>
          <w:szCs w:val="24"/>
        </w:rPr>
      </w:pPr>
    </w:p>
    <w:p w14:paraId="77E81760" w14:textId="77777777" w:rsidR="0041451C" w:rsidRDefault="0041451C" w:rsidP="0041451C">
      <w:pPr>
        <w:spacing w:line="480" w:lineRule="auto"/>
        <w:jc w:val="center"/>
        <w:rPr>
          <w:rFonts w:asciiTheme="majorBidi" w:hAnsiTheme="majorBidi" w:cstheme="majorBidi"/>
          <w:sz w:val="24"/>
          <w:szCs w:val="24"/>
        </w:rPr>
      </w:pPr>
    </w:p>
    <w:p w14:paraId="1DD5B889" w14:textId="77777777" w:rsidR="0041451C" w:rsidRPr="0041451C" w:rsidRDefault="0041451C" w:rsidP="0041451C">
      <w:pPr>
        <w:spacing w:line="480" w:lineRule="auto"/>
        <w:rPr>
          <w:rFonts w:asciiTheme="majorBidi" w:hAnsiTheme="majorBidi" w:cstheme="majorBidi"/>
          <w:sz w:val="24"/>
          <w:szCs w:val="24"/>
        </w:rPr>
      </w:pPr>
    </w:p>
    <w:sectPr w:rsidR="0041451C" w:rsidRPr="0041451C" w:rsidSect="0041451C">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2EA9D9" w14:textId="77777777" w:rsidR="00667863" w:rsidRDefault="00667863" w:rsidP="0041451C">
      <w:pPr>
        <w:spacing w:after="0" w:line="240" w:lineRule="auto"/>
      </w:pPr>
      <w:r>
        <w:separator/>
      </w:r>
    </w:p>
  </w:endnote>
  <w:endnote w:type="continuationSeparator" w:id="0">
    <w:p w14:paraId="479F15F4" w14:textId="77777777" w:rsidR="00667863" w:rsidRDefault="00667863" w:rsidP="004145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A2EC26" w14:textId="77777777" w:rsidR="0041451C" w:rsidRDefault="004145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564B10" w14:textId="77777777" w:rsidR="0041451C" w:rsidRDefault="0041451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57320F" w14:textId="77777777" w:rsidR="0041451C" w:rsidRDefault="004145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5A3989" w14:textId="77777777" w:rsidR="00667863" w:rsidRDefault="00667863" w:rsidP="0041451C">
      <w:pPr>
        <w:spacing w:after="0" w:line="240" w:lineRule="auto"/>
      </w:pPr>
      <w:r>
        <w:separator/>
      </w:r>
    </w:p>
  </w:footnote>
  <w:footnote w:type="continuationSeparator" w:id="0">
    <w:p w14:paraId="4D341DB8" w14:textId="77777777" w:rsidR="00667863" w:rsidRDefault="00667863" w:rsidP="004145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497DCD" w14:textId="77777777" w:rsidR="0041451C" w:rsidRDefault="004145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D26014" w14:textId="77777777" w:rsidR="0041451C" w:rsidRPr="0041451C" w:rsidRDefault="0041451C">
    <w:pPr>
      <w:pStyle w:val="Header"/>
      <w:rPr>
        <w:rFonts w:asciiTheme="majorBidi" w:hAnsiTheme="majorBidi" w:cstheme="majorBidi"/>
        <w:sz w:val="24"/>
        <w:szCs w:val="24"/>
      </w:rPr>
    </w:pPr>
    <w:r>
      <w:rPr>
        <w:rFonts w:asciiTheme="majorBidi" w:hAnsiTheme="majorBidi" w:cstheme="majorBidi"/>
        <w:sz w:val="24"/>
        <w:szCs w:val="24"/>
      </w:rPr>
      <w:t xml:space="preserve">CHRISTIANITY WORLDVIEW </w:t>
    </w:r>
    <w:r>
      <w:rPr>
        <w:rFonts w:asciiTheme="majorBidi" w:hAnsiTheme="majorBidi" w:cstheme="majorBidi"/>
        <w:sz w:val="24"/>
        <w:szCs w:val="24"/>
      </w:rPr>
      <w:tab/>
    </w:r>
    <w:r>
      <w:rPr>
        <w:rFonts w:asciiTheme="majorBidi" w:hAnsiTheme="majorBidi" w:cstheme="majorBidi"/>
        <w:sz w:val="24"/>
        <w:szCs w:val="24"/>
      </w:rPr>
      <w:tab/>
    </w:r>
    <w:r w:rsidRPr="0041451C">
      <w:rPr>
        <w:rFonts w:asciiTheme="majorBidi" w:hAnsiTheme="majorBidi" w:cstheme="majorBidi"/>
        <w:sz w:val="24"/>
        <w:szCs w:val="24"/>
      </w:rPr>
      <w:fldChar w:fldCharType="begin"/>
    </w:r>
    <w:r w:rsidRPr="0041451C">
      <w:rPr>
        <w:rFonts w:asciiTheme="majorBidi" w:hAnsiTheme="majorBidi" w:cstheme="majorBidi"/>
        <w:sz w:val="24"/>
        <w:szCs w:val="24"/>
      </w:rPr>
      <w:instrText xml:space="preserve"> PAGE   \* MERGEFORMAT </w:instrText>
    </w:r>
    <w:r w:rsidRPr="0041451C">
      <w:rPr>
        <w:rFonts w:asciiTheme="majorBidi" w:hAnsiTheme="majorBidi" w:cstheme="majorBidi"/>
        <w:sz w:val="24"/>
        <w:szCs w:val="24"/>
      </w:rPr>
      <w:fldChar w:fldCharType="separate"/>
    </w:r>
    <w:r w:rsidR="00387A4F">
      <w:rPr>
        <w:rFonts w:asciiTheme="majorBidi" w:hAnsiTheme="majorBidi" w:cstheme="majorBidi"/>
        <w:noProof/>
        <w:sz w:val="24"/>
        <w:szCs w:val="24"/>
      </w:rPr>
      <w:t>6</w:t>
    </w:r>
    <w:r w:rsidRPr="0041451C">
      <w:rPr>
        <w:rFonts w:asciiTheme="majorBidi" w:hAnsiTheme="majorBidi" w:cstheme="majorBidi"/>
        <w:noProof/>
        <w:sz w:val="24"/>
        <w:szCs w:val="24"/>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F2D54A" w14:textId="77777777" w:rsidR="0041451C" w:rsidRPr="0041451C" w:rsidRDefault="0041451C">
    <w:pPr>
      <w:pStyle w:val="Header"/>
      <w:rPr>
        <w:rFonts w:asciiTheme="majorBidi" w:hAnsiTheme="majorBidi" w:cstheme="majorBidi"/>
        <w:sz w:val="24"/>
        <w:szCs w:val="24"/>
      </w:rPr>
    </w:pPr>
    <w:r>
      <w:rPr>
        <w:rFonts w:asciiTheme="majorBidi" w:hAnsiTheme="majorBidi" w:cstheme="majorBidi"/>
        <w:sz w:val="24"/>
        <w:szCs w:val="24"/>
      </w:rPr>
      <w:t xml:space="preserve">CHRISTIAN WORLDVIEW </w:t>
    </w:r>
    <w:r>
      <w:rPr>
        <w:rFonts w:asciiTheme="majorBidi" w:hAnsiTheme="majorBidi" w:cstheme="majorBidi"/>
        <w:sz w:val="24"/>
        <w:szCs w:val="24"/>
      </w:rPr>
      <w:tab/>
    </w:r>
    <w:r>
      <w:rPr>
        <w:rFonts w:asciiTheme="majorBidi" w:hAnsiTheme="majorBidi" w:cstheme="majorBidi"/>
        <w:sz w:val="24"/>
        <w:szCs w:val="24"/>
      </w:rPr>
      <w:tab/>
    </w:r>
    <w:r w:rsidRPr="0041451C">
      <w:rPr>
        <w:rFonts w:asciiTheme="majorBidi" w:hAnsiTheme="majorBidi" w:cstheme="majorBidi"/>
        <w:sz w:val="24"/>
        <w:szCs w:val="24"/>
      </w:rPr>
      <w:fldChar w:fldCharType="begin"/>
    </w:r>
    <w:r w:rsidRPr="0041451C">
      <w:rPr>
        <w:rFonts w:asciiTheme="majorBidi" w:hAnsiTheme="majorBidi" w:cstheme="majorBidi"/>
        <w:sz w:val="24"/>
        <w:szCs w:val="24"/>
      </w:rPr>
      <w:instrText xml:space="preserve"> PAGE   \* MERGEFORMAT </w:instrText>
    </w:r>
    <w:r w:rsidRPr="0041451C">
      <w:rPr>
        <w:rFonts w:asciiTheme="majorBidi" w:hAnsiTheme="majorBidi" w:cstheme="majorBidi"/>
        <w:sz w:val="24"/>
        <w:szCs w:val="24"/>
      </w:rPr>
      <w:fldChar w:fldCharType="separate"/>
    </w:r>
    <w:r w:rsidR="00615A3B">
      <w:rPr>
        <w:rFonts w:asciiTheme="majorBidi" w:hAnsiTheme="majorBidi" w:cstheme="majorBidi"/>
        <w:noProof/>
        <w:sz w:val="24"/>
        <w:szCs w:val="24"/>
      </w:rPr>
      <w:t>1</w:t>
    </w:r>
    <w:r w:rsidRPr="0041451C">
      <w:rPr>
        <w:rFonts w:asciiTheme="majorBidi" w:hAnsiTheme="majorBidi" w:cstheme="majorBidi"/>
        <w:noProof/>
        <w:sz w:val="24"/>
        <w:szCs w:val="24"/>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c3MDI2NDAyM7I0NTJU0lEKTi0uzszPAykwrAUA8+h0HywAAAA="/>
  </w:docVars>
  <w:rsids>
    <w:rsidRoot w:val="0041451C"/>
    <w:rsid w:val="000B57EC"/>
    <w:rsid w:val="00274542"/>
    <w:rsid w:val="00387A4F"/>
    <w:rsid w:val="0041451C"/>
    <w:rsid w:val="00464FDD"/>
    <w:rsid w:val="004A1146"/>
    <w:rsid w:val="004B4B47"/>
    <w:rsid w:val="00574846"/>
    <w:rsid w:val="00615A3B"/>
    <w:rsid w:val="00667863"/>
    <w:rsid w:val="0075428F"/>
    <w:rsid w:val="007A40F4"/>
    <w:rsid w:val="008132D4"/>
    <w:rsid w:val="008E21B8"/>
    <w:rsid w:val="008E46FB"/>
    <w:rsid w:val="009A20D0"/>
    <w:rsid w:val="009E171F"/>
    <w:rsid w:val="009E68BD"/>
    <w:rsid w:val="009F26AB"/>
    <w:rsid w:val="00A40F9D"/>
    <w:rsid w:val="00AC166B"/>
    <w:rsid w:val="00B52691"/>
    <w:rsid w:val="00BA5447"/>
    <w:rsid w:val="00CD2BF8"/>
    <w:rsid w:val="00CE529E"/>
    <w:rsid w:val="00D1039E"/>
    <w:rsid w:val="00D309CD"/>
    <w:rsid w:val="00D60404"/>
    <w:rsid w:val="00D77F4C"/>
    <w:rsid w:val="00D941B3"/>
    <w:rsid w:val="00E555E2"/>
    <w:rsid w:val="00F84E75"/>
    <w:rsid w:val="00FF56F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59F948"/>
  <w15:chartTrackingRefBased/>
  <w15:docId w15:val="{99B09E78-96AF-430D-BDDE-AAABBBEDBF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145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41451C"/>
  </w:style>
  <w:style w:type="paragraph" w:styleId="Footer">
    <w:name w:val="footer"/>
    <w:basedOn w:val="Normal"/>
    <w:link w:val="FooterChar"/>
    <w:uiPriority w:val="99"/>
    <w:unhideWhenUsed/>
    <w:rsid w:val="004145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451C"/>
  </w:style>
  <w:style w:type="paragraph" w:styleId="Bibliography">
    <w:name w:val="Bibliography"/>
    <w:basedOn w:val="Normal"/>
    <w:next w:val="Normal"/>
    <w:uiPriority w:val="37"/>
    <w:unhideWhenUsed/>
    <w:rsid w:val="00387A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37174">
      <w:bodyDiv w:val="1"/>
      <w:marLeft w:val="0"/>
      <w:marRight w:val="0"/>
      <w:marTop w:val="0"/>
      <w:marBottom w:val="0"/>
      <w:divBdr>
        <w:top w:val="none" w:sz="0" w:space="0" w:color="auto"/>
        <w:left w:val="none" w:sz="0" w:space="0" w:color="auto"/>
        <w:bottom w:val="none" w:sz="0" w:space="0" w:color="auto"/>
        <w:right w:val="none" w:sz="0" w:space="0" w:color="auto"/>
      </w:divBdr>
    </w:div>
    <w:div w:id="557940642">
      <w:bodyDiv w:val="1"/>
      <w:marLeft w:val="0"/>
      <w:marRight w:val="0"/>
      <w:marTop w:val="0"/>
      <w:marBottom w:val="0"/>
      <w:divBdr>
        <w:top w:val="none" w:sz="0" w:space="0" w:color="auto"/>
        <w:left w:val="none" w:sz="0" w:space="0" w:color="auto"/>
        <w:bottom w:val="none" w:sz="0" w:space="0" w:color="auto"/>
        <w:right w:val="none" w:sz="0" w:space="0" w:color="auto"/>
      </w:divBdr>
    </w:div>
    <w:div w:id="837577118">
      <w:bodyDiv w:val="1"/>
      <w:marLeft w:val="0"/>
      <w:marRight w:val="0"/>
      <w:marTop w:val="0"/>
      <w:marBottom w:val="0"/>
      <w:divBdr>
        <w:top w:val="none" w:sz="0" w:space="0" w:color="auto"/>
        <w:left w:val="none" w:sz="0" w:space="0" w:color="auto"/>
        <w:bottom w:val="none" w:sz="0" w:space="0" w:color="auto"/>
        <w:right w:val="none" w:sz="0" w:space="0" w:color="auto"/>
      </w:divBdr>
    </w:div>
    <w:div w:id="956448885">
      <w:bodyDiv w:val="1"/>
      <w:marLeft w:val="0"/>
      <w:marRight w:val="0"/>
      <w:marTop w:val="0"/>
      <w:marBottom w:val="0"/>
      <w:divBdr>
        <w:top w:val="none" w:sz="0" w:space="0" w:color="auto"/>
        <w:left w:val="none" w:sz="0" w:space="0" w:color="auto"/>
        <w:bottom w:val="none" w:sz="0" w:space="0" w:color="auto"/>
        <w:right w:val="none" w:sz="0" w:space="0" w:color="auto"/>
      </w:divBdr>
    </w:div>
    <w:div w:id="1782996838">
      <w:bodyDiv w:val="1"/>
      <w:marLeft w:val="0"/>
      <w:marRight w:val="0"/>
      <w:marTop w:val="0"/>
      <w:marBottom w:val="0"/>
      <w:divBdr>
        <w:top w:val="none" w:sz="0" w:space="0" w:color="auto"/>
        <w:left w:val="none" w:sz="0" w:space="0" w:color="auto"/>
        <w:bottom w:val="none" w:sz="0" w:space="0" w:color="auto"/>
        <w:right w:val="none" w:sz="0" w:space="0" w:color="auto"/>
      </w:divBdr>
    </w:div>
    <w:div w:id="1984313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Joh21</b:Tag>
    <b:SourceType>InternetSite</b:SourceType>
    <b:Guid>{46781B00-8D4D-4DF5-ACDC-8D1F56CE32AB}</b:Guid>
    <b:Title>Johnson &amp; Johnson Mission and Vision Statements Analysis</b:Title>
    <b:Author>
      <b:Author>
        <b:Corporate>Johnson &amp; Johnson</b:Corporate>
      </b:Author>
    </b:Author>
    <b:URL>https://mission-statement.com/johnson-johnson/</b:URL>
    <b:YearAccessed>2021</b:YearAccessed>
    <b:MonthAccessed>June </b:MonthAccessed>
    <b:DayAccessed>9</b:DayAccessed>
    <b:RefOrder>1</b:RefOrder>
  </b:Source>
  <b:Source>
    <b:Tag>Swa17</b:Tag>
    <b:SourceType>BookSection</b:SourceType>
    <b:Guid>{1C1322A8-4CAA-46E6-BF1B-EC77CDF8A81E}</b:Guid>
    <b:Title>Business citizenship outside and inside organisations: An emergent synthesis of corporate responsibility and employee citizenship</b:Title>
    <b:Year>2017</b:Year>
    <b:Author>
      <b:Author>
        <b:NameList>
          <b:Person>
            <b:Last>Swanson</b:Last>
            <b:First>Diane</b:First>
          </b:Person>
          <b:Person>
            <b:Last>Niehoff</b:Last>
            <b:First>Brian</b:First>
            <b:Middle>P.</b:Middle>
          </b:Person>
        </b:NameList>
      </b:Author>
    </b:Author>
    <b:Pages>104-116</b:Pages>
    <b:BookTitle>Perspectives on corporate citizenship</b:BookTitle>
    <b:Publisher>Routledge</b:Publisher>
    <b:RefOrder>2</b:RefOrder>
  </b:Source>
  <b:Source>
    <b:Tag>Kim201</b:Tag>
    <b:SourceType>JournalArticle</b:SourceType>
    <b:Guid>{E5102DBC-82DB-4B13-AB09-4D567C535B11}</b:Guid>
    <b:Title>Striving for social good through organizational inclusion: A latent profile approach</b:Title>
    <b:Year>2020</b:Year>
    <b:Pages>163-173</b:Pages>
    <b:Author>
      <b:Author>
        <b:NameList>
          <b:Person>
            <b:Last>Brimhall</b:Last>
            <b:First>Kim</b:First>
            <b:Middle>C.</b:Middle>
          </b:Person>
          <b:Person>
            <b:Last>Saastamoinen</b:Last>
            <b:First>Monique</b:First>
          </b:Person>
        </b:NameList>
      </b:Author>
    </b:Author>
    <b:JournalName>Research on Social Work Practice, 30(2)</b:JournalName>
    <b:RefOrder>3</b:RefOrder>
  </b:Source>
  <b:Source>
    <b:Tag>Dar201</b:Tag>
    <b:SourceType>JournalArticle</b:SourceType>
    <b:Guid>{13A64261-B297-4A75-9118-7BF0DE3BCB85}</b:Guid>
    <b:Author>
      <b:Author>
        <b:NameList>
          <b:Person>
            <b:Last>White</b:Last>
            <b:First>Darin</b:First>
          </b:Person>
          <b:Person>
            <b:Last>Kirkpatrick</b:Last>
            <b:First>Nathan</b:First>
          </b:Person>
        </b:NameList>
      </b:Author>
    </b:Author>
    <b:Title>The Role of Biblical Theology in Teaching a Christian Worldview on Business</b:Title>
    <b:JournalName>Christian Business Academy Review, 15</b:JournalName>
    <b:Year>2020</b:Year>
    <b:RefOrder>4</b:RefOrder>
  </b:Source>
</b:Sources>
</file>

<file path=customXml/itemProps1.xml><?xml version="1.0" encoding="utf-8"?>
<ds:datastoreItem xmlns:ds="http://schemas.openxmlformats.org/officeDocument/2006/customXml" ds:itemID="{B5F81E94-94FE-4913-B914-E532534E3E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1050</Words>
  <Characters>5989</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desktop</dc:creator>
  <cp:keywords/>
  <dc:description/>
  <cp:lastModifiedBy>Romy Blom</cp:lastModifiedBy>
  <cp:revision>2</cp:revision>
  <dcterms:created xsi:type="dcterms:W3CDTF">2021-07-11T01:57:00Z</dcterms:created>
  <dcterms:modified xsi:type="dcterms:W3CDTF">2021-07-11T01:57:00Z</dcterms:modified>
</cp:coreProperties>
</file>