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A44DD1"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(Table: Profit-Maximizing Monopolist) Refer to the table. For the quantity of 6 units, this monopolist's average cost and average revenue levels are:</w:t>
      </w:r>
    </w:p>
    <w:tbl>
      <w:tblPr>
        <w:tblW w:w="10934" w:type="dxa"/>
        <w:tblInd w:w="-1059"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49"/>
        <w:gridCol w:w="1417"/>
        <w:gridCol w:w="1701"/>
        <w:gridCol w:w="1680"/>
        <w:gridCol w:w="1843"/>
        <w:gridCol w:w="1701"/>
        <w:gridCol w:w="1843"/>
      </w:tblGrid>
      <w:tr w:rsidR="004F5FBE" w:rsidRPr="004F5FBE" w14:paraId="49D1A9F6" w14:textId="77777777" w:rsidTr="00360A25">
        <w:tc>
          <w:tcPr>
            <w:tcW w:w="74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94A5145"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Price ($)</w:t>
            </w:r>
          </w:p>
        </w:tc>
        <w:tc>
          <w:tcPr>
            <w:tcW w:w="141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31CB821"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Quantity (Units)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FD0B1B0"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Total Cost ($)</w:t>
            </w:r>
          </w:p>
        </w:tc>
        <w:tc>
          <w:tcPr>
            <w:tcW w:w="16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43D95C3"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Average Cost ($)</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9A7381A"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Average Revenue ($)</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F200441"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Marginal Cost ($)</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A4FFE0A"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Marginal Revenue ($)</w:t>
            </w:r>
          </w:p>
        </w:tc>
      </w:tr>
      <w:tr w:rsidR="004F5FBE" w:rsidRPr="004F5FBE" w14:paraId="2799236C" w14:textId="77777777" w:rsidTr="00360A25">
        <w:tc>
          <w:tcPr>
            <w:tcW w:w="74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B722487"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15</w:t>
            </w:r>
          </w:p>
        </w:tc>
        <w:tc>
          <w:tcPr>
            <w:tcW w:w="141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4F00092"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5</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652BD59"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19</w:t>
            </w:r>
          </w:p>
        </w:tc>
        <w:tc>
          <w:tcPr>
            <w:tcW w:w="16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F36F724" w14:textId="511AD918" w:rsidR="004F5FBE" w:rsidRPr="004F5FBE" w:rsidRDefault="004F5FBE" w:rsidP="004F5FBE">
            <w:pPr>
              <w:spacing w:after="0" w:line="240" w:lineRule="auto"/>
              <w:rPr>
                <w:rFonts w:ascii="Times New Roman" w:eastAsia="Times New Roman" w:hAnsi="Times New Roman" w:cs="Times New Roman"/>
                <w:sz w:val="24"/>
                <w:szCs w:val="24"/>
              </w:rPr>
            </w:pPr>
          </w:p>
        </w:tc>
        <w:tc>
          <w:tcPr>
            <w:tcW w:w="184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AB40B00" w14:textId="458D1992" w:rsidR="004F5FBE" w:rsidRPr="004F5FBE" w:rsidRDefault="004F5FBE" w:rsidP="004F5FBE">
            <w:pPr>
              <w:spacing w:after="0" w:line="240" w:lineRule="auto"/>
              <w:rPr>
                <w:rFonts w:ascii="Times New Roman" w:eastAsia="Times New Roman" w:hAnsi="Times New Roman" w:cs="Times New Roman"/>
                <w:sz w:val="20"/>
                <w:szCs w:val="20"/>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816E08E"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84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0B19475"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r w:rsidR="004F5FBE" w:rsidRPr="004F5FBE" w14:paraId="54271FA7" w14:textId="77777777" w:rsidTr="00360A25">
        <w:tc>
          <w:tcPr>
            <w:tcW w:w="74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8F0B4AF"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14</w:t>
            </w:r>
          </w:p>
        </w:tc>
        <w:tc>
          <w:tcPr>
            <w:tcW w:w="141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5507E3C"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6</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C078368"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22</w:t>
            </w:r>
          </w:p>
        </w:tc>
        <w:tc>
          <w:tcPr>
            <w:tcW w:w="16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7493527" w14:textId="5115B784" w:rsidR="004F5FBE" w:rsidRPr="004F5FBE" w:rsidRDefault="006058EA" w:rsidP="004F5F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3.67</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E88E31F" w14:textId="620DC6B6" w:rsidR="004F5FBE" w:rsidRPr="004F5FBE" w:rsidRDefault="00A6009E" w:rsidP="004F5FB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47E00D1"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84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0F222A0"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r w:rsidR="004F5FBE" w:rsidRPr="004F5FBE" w14:paraId="30D32731" w14:textId="77777777" w:rsidTr="00360A25">
        <w:tc>
          <w:tcPr>
            <w:tcW w:w="74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BF6271A"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13</w:t>
            </w:r>
          </w:p>
        </w:tc>
        <w:tc>
          <w:tcPr>
            <w:tcW w:w="141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D46FDB1"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7</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77F42D9"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25</w:t>
            </w:r>
          </w:p>
        </w:tc>
        <w:tc>
          <w:tcPr>
            <w:tcW w:w="16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834469E"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184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885CF53"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06F7846"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84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F65D617"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r w:rsidR="004F5FBE" w:rsidRPr="004F5FBE" w14:paraId="390857A0" w14:textId="77777777" w:rsidTr="00360A25">
        <w:tc>
          <w:tcPr>
            <w:tcW w:w="74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F935FF0"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12</w:t>
            </w:r>
          </w:p>
        </w:tc>
        <w:tc>
          <w:tcPr>
            <w:tcW w:w="141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3D44B8F"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8</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26390D4"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28</w:t>
            </w:r>
          </w:p>
        </w:tc>
        <w:tc>
          <w:tcPr>
            <w:tcW w:w="16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0B7F3BB"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184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C0DF0D3"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DDCA8B8"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84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5416690"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r w:rsidR="004F5FBE" w:rsidRPr="004F5FBE" w14:paraId="1E99F07B" w14:textId="77777777" w:rsidTr="00360A25">
        <w:trPr>
          <w:trHeight w:val="671"/>
        </w:trPr>
        <w:tc>
          <w:tcPr>
            <w:tcW w:w="74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01664E4"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11</w:t>
            </w:r>
          </w:p>
        </w:tc>
        <w:tc>
          <w:tcPr>
            <w:tcW w:w="141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6292CD6"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9</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4A9D573"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32</w:t>
            </w:r>
          </w:p>
        </w:tc>
        <w:tc>
          <w:tcPr>
            <w:tcW w:w="16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26E7018"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184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1CF4853"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8165884"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84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C4E9AEA"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bl>
    <w:p w14:paraId="12AB60B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53A9677A" w14:textId="5DCD0C64"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4E00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6" type="#_x0000_t75" style="width:20.4pt;height:18.35pt" o:ole="">
            <v:imagedata r:id="rId5" o:title=""/>
          </v:shape>
          <w:control r:id="rId6" w:name="DefaultOcxName" w:shapeid="_x0000_i1126"/>
        </w:object>
      </w:r>
    </w:p>
    <w:p w14:paraId="24F392DB"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$3.57 and $3, respectively.</w:t>
      </w:r>
    </w:p>
    <w:p w14:paraId="2F55A5BD" w14:textId="3F190405"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29BC50A">
          <v:shape id="_x0000_i1129" type="#_x0000_t75" style="width:20.4pt;height:18.35pt" o:ole="">
            <v:imagedata r:id="rId5" o:title=""/>
          </v:shape>
          <w:control r:id="rId7" w:name="DefaultOcxName1" w:shapeid="_x0000_i1129"/>
        </w:object>
      </w:r>
    </w:p>
    <w:p w14:paraId="03C416C2"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$3.67 and $3, respectively.</w:t>
      </w:r>
    </w:p>
    <w:p w14:paraId="14A9D4D0" w14:textId="4D0CD386"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0CE2EDD9">
          <v:shape id="_x0000_i1132" type="#_x0000_t75" style="width:20.4pt;height:18.35pt" o:ole="">
            <v:imagedata r:id="rId5" o:title=""/>
          </v:shape>
          <w:control r:id="rId8" w:name="DefaultOcxName2" w:shapeid="_x0000_i1132"/>
        </w:object>
      </w:r>
    </w:p>
    <w:p w14:paraId="5255FC3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A6009E">
        <w:rPr>
          <w:rFonts w:ascii="Helvetica" w:eastAsia="Times New Roman" w:hAnsi="Helvetica" w:cs="Helvetica"/>
          <w:color w:val="2D3B45"/>
          <w:sz w:val="24"/>
          <w:szCs w:val="24"/>
          <w:highlight w:val="yellow"/>
        </w:rPr>
        <w:t>$3.67 and $14, respectively.</w:t>
      </w:r>
    </w:p>
    <w:p w14:paraId="47B99CDA" w14:textId="44127711"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78CB4FCE">
          <v:shape id="_x0000_i1135" type="#_x0000_t75" style="width:20.4pt;height:18.35pt" o:ole="">
            <v:imagedata r:id="rId5" o:title=""/>
          </v:shape>
          <w:control r:id="rId9" w:name="DefaultOcxName3" w:shapeid="_x0000_i1135"/>
        </w:object>
      </w:r>
    </w:p>
    <w:p w14:paraId="36C32CFD"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$3.57 and $13, respectively.</w:t>
      </w:r>
    </w:p>
    <w:p w14:paraId="78A1BEEC"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0" w:name="question_250169"/>
    <w:bookmarkEnd w:id="0"/>
    <w:p w14:paraId="70265BD8"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0A9E4DE8"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2</w:t>
      </w:r>
      <w:r w:rsidRPr="004F5FBE">
        <w:rPr>
          <w:rFonts w:ascii="Helvetica" w:eastAsia="Times New Roman" w:hAnsi="Helvetica" w:cs="Helvetica"/>
          <w:b/>
          <w:bCs/>
          <w:color w:val="595959"/>
          <w:sz w:val="26"/>
          <w:szCs w:val="26"/>
        </w:rPr>
        <w:t>1 pts</w:t>
      </w:r>
    </w:p>
    <w:p w14:paraId="761F6810" w14:textId="053CCB13" w:rsidR="004F5FBE" w:rsidRPr="004F5FBE" w:rsidRDefault="004F5FBE" w:rsidP="004F5FBE">
      <w:pPr>
        <w:shd w:val="clear" w:color="auto" w:fill="FFFFFF"/>
        <w:spacing w:after="180" w:line="240" w:lineRule="auto"/>
        <w:rPr>
          <w:rFonts w:ascii="Helvetica" w:eastAsia="Times New Roman" w:hAnsi="Helvetica" w:cs="Helvetica"/>
          <w:color w:val="2D3B45"/>
          <w:sz w:val="24"/>
          <w:szCs w:val="24"/>
        </w:rPr>
      </w:pPr>
      <w:r w:rsidRPr="004F5FBE">
        <w:rPr>
          <w:rFonts w:ascii="Helvetica" w:eastAsia="Times New Roman" w:hAnsi="Helvetica" w:cs="Helvetica"/>
          <w:noProof/>
          <w:color w:val="2D3B45"/>
          <w:sz w:val="24"/>
          <w:szCs w:val="24"/>
        </w:rPr>
        <w:lastRenderedPageBreak/>
        <mc:AlternateContent>
          <mc:Choice Requires="wps">
            <w:drawing>
              <wp:inline distT="0" distB="0" distL="0" distR="0" wp14:anchorId="2AC197F6" wp14:editId="0A129077">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388116"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Sn1W66QEAAMQDAAAOAAAAAAAAAAAAAAAAAC4CAABkcnMvZTJvRG9jLnhtbFBLAQIt&#10;ABQABgAIAAAAIQBMoOks2AAAAAMBAAAPAAAAAAAAAAAAAAAAAEMEAABkcnMvZG93bnJldi54bWxQ&#10;SwUGAAAAAAQABADzAAAASAUAAAAA&#10;" filled="f" stroked="f">
                <o:lock v:ext="edit" aspectratio="t"/>
                <w10:anchorlock/>
              </v:rect>
            </w:pict>
          </mc:Fallback>
        </mc:AlternateContent>
      </w:r>
      <w:r w:rsidRPr="004F5FBE">
        <w:rPr>
          <w:rFonts w:ascii="Helvetica" w:eastAsia="Times New Roman" w:hAnsi="Helvetica" w:cs="Helvetica"/>
          <w:noProof/>
          <w:color w:val="2D3B45"/>
          <w:sz w:val="24"/>
          <w:szCs w:val="24"/>
        </w:rPr>
        <mc:AlternateContent>
          <mc:Choice Requires="wps">
            <w:drawing>
              <wp:inline distT="0" distB="0" distL="0" distR="0" wp14:anchorId="5FEF713C" wp14:editId="505FFB68">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95CBFF"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iPaSLuoBAADEAwAADgAAAAAAAAAAAAAAAAAuAgAAZHJzL2Uyb0RvYy54bWxQSwEC&#10;LQAUAAYACAAAACEATKDpLNgAAAADAQAADwAAAAAAAAAAAAAAAABEBAAAZHJzL2Rvd25yZXYueG1s&#10;UEsFBgAAAAAEAAQA8wAAAEkFAAAAAA==&#10;" filled="f" stroked="f">
                <o:lock v:ext="edit" aspectratio="t"/>
                <w10:anchorlock/>
              </v:rect>
            </w:pict>
          </mc:Fallback>
        </mc:AlternateContent>
      </w:r>
      <w:r w:rsidRPr="004F5FBE">
        <w:rPr>
          <w:rFonts w:ascii="Helvetica" w:eastAsia="Times New Roman" w:hAnsi="Helvetica" w:cs="Helvetica"/>
          <w:noProof/>
          <w:color w:val="2D3B45"/>
          <w:sz w:val="24"/>
          <w:szCs w:val="24"/>
        </w:rPr>
        <w:drawing>
          <wp:inline distT="0" distB="0" distL="0" distR="0" wp14:anchorId="7FD805D3" wp14:editId="19911BF5">
            <wp:extent cx="4276725" cy="3905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76725" cy="3905250"/>
                    </a:xfrm>
                    <a:prstGeom prst="rect">
                      <a:avLst/>
                    </a:prstGeom>
                    <a:noFill/>
                    <a:ln>
                      <a:noFill/>
                    </a:ln>
                  </pic:spPr>
                </pic:pic>
              </a:graphicData>
            </a:graphic>
          </wp:inline>
        </w:drawing>
      </w:r>
    </w:p>
    <w:p w14:paraId="2DE82327" w14:textId="77777777" w:rsidR="004F5FBE" w:rsidRPr="004F5FBE" w:rsidRDefault="004F5FBE" w:rsidP="004F5FBE">
      <w:pPr>
        <w:shd w:val="clear" w:color="auto" w:fill="FFFFFF"/>
        <w:spacing w:before="18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This graph represents the avocado toast industry, where there is only one avocado grower who is also the only producer of avocado toast. What is the level of output?</w:t>
      </w:r>
    </w:p>
    <w:p w14:paraId="3D99540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3E39679C" w14:textId="62F6496A"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1D647999">
          <v:shape id="_x0000_i1138" type="#_x0000_t75" style="width:20.4pt;height:18.35pt" o:ole="">
            <v:imagedata r:id="rId5" o:title=""/>
          </v:shape>
          <w:control r:id="rId11" w:name="DefaultOcxName4" w:shapeid="_x0000_i1138"/>
        </w:object>
      </w:r>
    </w:p>
    <w:p w14:paraId="3B48A80F"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100</w:t>
      </w:r>
    </w:p>
    <w:p w14:paraId="6D641FDD" w14:textId="73BF17A4"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299A57F">
          <v:shape id="_x0000_i1141" type="#_x0000_t75" style="width:20.4pt;height:18.35pt" o:ole="">
            <v:imagedata r:id="rId5" o:title=""/>
          </v:shape>
          <w:control r:id="rId12" w:name="DefaultOcxName5" w:shapeid="_x0000_i1141"/>
        </w:object>
      </w:r>
    </w:p>
    <w:p w14:paraId="3527480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80</w:t>
      </w:r>
    </w:p>
    <w:p w14:paraId="3F027621" w14:textId="12BB765A"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B6EB47B">
          <v:shape id="_x0000_i1144" type="#_x0000_t75" style="width:20.4pt;height:18.35pt" o:ole="">
            <v:imagedata r:id="rId5" o:title=""/>
          </v:shape>
          <w:control r:id="rId13" w:name="DefaultOcxName6" w:shapeid="_x0000_i1144"/>
        </w:object>
      </w:r>
    </w:p>
    <w:p w14:paraId="5C7A9E10"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345151">
        <w:rPr>
          <w:rFonts w:ascii="Helvetica" w:eastAsia="Times New Roman" w:hAnsi="Helvetica" w:cs="Helvetica"/>
          <w:color w:val="2D3B45"/>
          <w:sz w:val="24"/>
          <w:szCs w:val="24"/>
          <w:highlight w:val="yellow"/>
        </w:rPr>
        <w:t>40</w:t>
      </w:r>
    </w:p>
    <w:p w14:paraId="670EAFFD" w14:textId="5CAC9B06"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710EA720">
          <v:shape id="_x0000_i1147" type="#_x0000_t75" style="width:20.4pt;height:18.35pt" o:ole="">
            <v:imagedata r:id="rId5" o:title=""/>
          </v:shape>
          <w:control r:id="rId14" w:name="DefaultOcxName7" w:shapeid="_x0000_i1147"/>
        </w:object>
      </w:r>
    </w:p>
    <w:p w14:paraId="3982777E"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65</w:t>
      </w:r>
    </w:p>
    <w:p w14:paraId="5D2EFCE8"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1" w:name="question_250170"/>
    <w:bookmarkEnd w:id="1"/>
    <w:p w14:paraId="6EA92BD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6B03D5F5"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3</w:t>
      </w:r>
      <w:r w:rsidRPr="004F5FBE">
        <w:rPr>
          <w:rFonts w:ascii="Helvetica" w:eastAsia="Times New Roman" w:hAnsi="Helvetica" w:cs="Helvetica"/>
          <w:b/>
          <w:bCs/>
          <w:color w:val="595959"/>
          <w:sz w:val="26"/>
          <w:szCs w:val="26"/>
        </w:rPr>
        <w:t>1 pts</w:t>
      </w:r>
    </w:p>
    <w:p w14:paraId="0D3405C7"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(Table: Profit-Maximizing Monopolist) Refer to the table. The profit-maximizing quantity for this monopolist is ________ units.</w:t>
      </w:r>
    </w:p>
    <w:tbl>
      <w:tblPr>
        <w:tblW w:w="10283" w:type="dxa"/>
        <w:tblInd w:w="34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11"/>
        <w:gridCol w:w="1560"/>
        <w:gridCol w:w="1417"/>
        <w:gridCol w:w="1418"/>
        <w:gridCol w:w="1984"/>
        <w:gridCol w:w="1701"/>
        <w:gridCol w:w="1192"/>
      </w:tblGrid>
      <w:tr w:rsidR="004F5FBE" w:rsidRPr="004F5FBE" w14:paraId="6E0B30D1" w14:textId="77777777" w:rsidTr="009D42A1">
        <w:tc>
          <w:tcPr>
            <w:tcW w:w="101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FCE5AD1"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Price ($)</w:t>
            </w:r>
          </w:p>
        </w:tc>
        <w:tc>
          <w:tcPr>
            <w:tcW w:w="15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A7ECE41"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Quantity (Units)</w:t>
            </w:r>
          </w:p>
        </w:tc>
        <w:tc>
          <w:tcPr>
            <w:tcW w:w="141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DBB74A4"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Total Cost ($)</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B76C066"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Average Cost ($)</w:t>
            </w:r>
          </w:p>
        </w:tc>
        <w:tc>
          <w:tcPr>
            <w:tcW w:w="198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5BFD69B"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Average Revenue ($)</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B98D213"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Marginal Cost ($)</w:t>
            </w:r>
          </w:p>
        </w:tc>
        <w:tc>
          <w:tcPr>
            <w:tcW w:w="119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0BFED9B"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Marginal Revenue ($)</w:t>
            </w:r>
          </w:p>
        </w:tc>
      </w:tr>
      <w:tr w:rsidR="004F5FBE" w:rsidRPr="004F5FBE" w14:paraId="023CF593" w14:textId="77777777" w:rsidTr="009D42A1">
        <w:tc>
          <w:tcPr>
            <w:tcW w:w="101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E5CB624"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15</w:t>
            </w:r>
          </w:p>
        </w:tc>
        <w:tc>
          <w:tcPr>
            <w:tcW w:w="15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5C4526E"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5</w:t>
            </w:r>
          </w:p>
        </w:tc>
        <w:tc>
          <w:tcPr>
            <w:tcW w:w="141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79B0726"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19</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16E17B1"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198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78FC7CE"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1F0EFE5"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19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32FF7AA"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r w:rsidR="004F5FBE" w:rsidRPr="004F5FBE" w14:paraId="7E617672" w14:textId="77777777" w:rsidTr="009D42A1">
        <w:tc>
          <w:tcPr>
            <w:tcW w:w="101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7A5C072"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14</w:t>
            </w:r>
          </w:p>
        </w:tc>
        <w:tc>
          <w:tcPr>
            <w:tcW w:w="15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CD4D086"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6</w:t>
            </w:r>
          </w:p>
        </w:tc>
        <w:tc>
          <w:tcPr>
            <w:tcW w:w="141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B507FDD"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22</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A4643A9"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198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49E8655"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0943FD9"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19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26240EC"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r w:rsidR="004F5FBE" w:rsidRPr="004F5FBE" w14:paraId="5B5F8BF7" w14:textId="77777777" w:rsidTr="009D42A1">
        <w:tc>
          <w:tcPr>
            <w:tcW w:w="101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C09F603"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13</w:t>
            </w:r>
          </w:p>
        </w:tc>
        <w:tc>
          <w:tcPr>
            <w:tcW w:w="15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52FC202"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7</w:t>
            </w:r>
          </w:p>
        </w:tc>
        <w:tc>
          <w:tcPr>
            <w:tcW w:w="141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4329660"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25</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3BFBDF0"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198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DE66A97"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B940ADB"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19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97151E6"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r w:rsidR="004F5FBE" w:rsidRPr="004F5FBE" w14:paraId="0DCB9C02" w14:textId="77777777" w:rsidTr="009D42A1">
        <w:tc>
          <w:tcPr>
            <w:tcW w:w="101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B897165"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12</w:t>
            </w:r>
          </w:p>
        </w:tc>
        <w:tc>
          <w:tcPr>
            <w:tcW w:w="15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2D03AC2"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8</w:t>
            </w:r>
          </w:p>
        </w:tc>
        <w:tc>
          <w:tcPr>
            <w:tcW w:w="141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96B031C"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28</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96332D2"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198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DA18078"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7CA8829"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19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FD65D71"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r w:rsidR="004F5FBE" w:rsidRPr="004F5FBE" w14:paraId="218A6D5F" w14:textId="77777777" w:rsidTr="009D42A1">
        <w:tc>
          <w:tcPr>
            <w:tcW w:w="101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72CB831"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11</w:t>
            </w:r>
          </w:p>
        </w:tc>
        <w:tc>
          <w:tcPr>
            <w:tcW w:w="15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9A303DE"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9</w:t>
            </w:r>
          </w:p>
        </w:tc>
        <w:tc>
          <w:tcPr>
            <w:tcW w:w="1417"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DD85436"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32</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F23590F"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1984"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A1C6C30"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F6F622D"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119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F163209"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bl>
    <w:p w14:paraId="569290C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4FC91622" w14:textId="0C9533BC"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A2E6BA9">
          <v:shape id="_x0000_i1150" type="#_x0000_t75" style="width:20.4pt;height:18.35pt" o:ole="">
            <v:imagedata r:id="rId5" o:title=""/>
          </v:shape>
          <w:control r:id="rId15" w:name="DefaultOcxName8" w:shapeid="_x0000_i1150"/>
        </w:object>
      </w:r>
    </w:p>
    <w:p w14:paraId="7062E925"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5</w:t>
      </w:r>
    </w:p>
    <w:p w14:paraId="1D9725A2" w14:textId="687A29B1"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1E5281B">
          <v:shape id="_x0000_i1153" type="#_x0000_t75" style="width:20.4pt;height:18.35pt" o:ole="">
            <v:imagedata r:id="rId5" o:title=""/>
          </v:shape>
          <w:control r:id="rId16" w:name="DefaultOcxName9" w:shapeid="_x0000_i1153"/>
        </w:object>
      </w:r>
    </w:p>
    <w:p w14:paraId="4A8B6EA0"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10</w:t>
      </w:r>
    </w:p>
    <w:p w14:paraId="621FC17F" w14:textId="23CBF3B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0F407B5D">
          <v:shape id="_x0000_i1156" type="#_x0000_t75" style="width:20.4pt;height:18.35pt" o:ole="">
            <v:imagedata r:id="rId5" o:title=""/>
          </v:shape>
          <w:control r:id="rId17" w:name="DefaultOcxName10" w:shapeid="_x0000_i1156"/>
        </w:object>
      </w:r>
    </w:p>
    <w:p w14:paraId="774F090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55249B">
        <w:rPr>
          <w:rFonts w:ascii="Helvetica" w:eastAsia="Times New Roman" w:hAnsi="Helvetica" w:cs="Helvetica"/>
          <w:color w:val="2D3B45"/>
          <w:sz w:val="24"/>
          <w:szCs w:val="24"/>
          <w:highlight w:val="yellow"/>
        </w:rPr>
        <w:t>8</w:t>
      </w:r>
    </w:p>
    <w:p w14:paraId="2E19BD2A" w14:textId="6BD136DE"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7C95350">
          <v:shape id="_x0000_i1159" type="#_x0000_t75" style="width:20.4pt;height:18.35pt" o:ole="">
            <v:imagedata r:id="rId5" o:title=""/>
          </v:shape>
          <w:control r:id="rId18" w:name="DefaultOcxName11" w:shapeid="_x0000_i1159"/>
        </w:object>
      </w:r>
    </w:p>
    <w:p w14:paraId="2C7ABE83"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7</w:t>
      </w:r>
    </w:p>
    <w:p w14:paraId="7BEB81A6"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2" w:name="question_250171"/>
    <w:bookmarkEnd w:id="2"/>
    <w:p w14:paraId="14D9CA3F"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02309FFE"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4</w:t>
      </w:r>
      <w:r w:rsidRPr="004F5FBE">
        <w:rPr>
          <w:rFonts w:ascii="Helvetica" w:eastAsia="Times New Roman" w:hAnsi="Helvetica" w:cs="Helvetica"/>
          <w:b/>
          <w:bCs/>
          <w:color w:val="595959"/>
          <w:sz w:val="26"/>
          <w:szCs w:val="26"/>
        </w:rPr>
        <w:t>1 pts</w:t>
      </w:r>
    </w:p>
    <w:p w14:paraId="1E76833B" w14:textId="77777777" w:rsidR="004F5FBE" w:rsidRPr="004F5FBE" w:rsidRDefault="004F5FBE" w:rsidP="004F5FBE">
      <w:pPr>
        <w:shd w:val="clear" w:color="auto" w:fill="FFFFFF"/>
        <w:spacing w:after="18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(Table: Profit-Maximizing Monopolist) Refer to the table. When this monopolist sells 8 units, its average cost and marginal cost per unit levels are:</w:t>
      </w:r>
    </w:p>
    <w:p w14:paraId="43952B81" w14:textId="77777777" w:rsidR="004F5FBE" w:rsidRPr="004F5FBE" w:rsidRDefault="004F5FBE" w:rsidP="004F5FBE">
      <w:pPr>
        <w:shd w:val="clear" w:color="auto" w:fill="FFFFFF"/>
        <w:spacing w:before="18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tbl>
      <w:tblPr>
        <w:tblW w:w="17340" w:type="dxa"/>
        <w:tblInd w:w="7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58"/>
        <w:gridCol w:w="3171"/>
        <w:gridCol w:w="2289"/>
        <w:gridCol w:w="2599"/>
        <w:gridCol w:w="2630"/>
        <w:gridCol w:w="2243"/>
        <w:gridCol w:w="2150"/>
      </w:tblGrid>
      <w:tr w:rsidR="004F5FBE" w:rsidRPr="004F5FBE" w14:paraId="729A34B3" w14:textId="77777777" w:rsidTr="004F5FBE">
        <w:tc>
          <w:tcPr>
            <w:tcW w:w="219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CB2BFC4"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Price ($)</w:t>
            </w:r>
          </w:p>
        </w:tc>
        <w:tc>
          <w:tcPr>
            <w:tcW w:w="307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0739C1F"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Quantity (Units)</w:t>
            </w:r>
          </w:p>
        </w:tc>
        <w:tc>
          <w:tcPr>
            <w:tcW w:w="222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E390389"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Total Cost ($)</w:t>
            </w:r>
          </w:p>
        </w:tc>
        <w:tc>
          <w:tcPr>
            <w:tcW w:w="252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C499A68"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Average Cost ($)</w:t>
            </w:r>
          </w:p>
        </w:tc>
        <w:tc>
          <w:tcPr>
            <w:tcW w:w="25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EB53B8E"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Average Revenue ($)</w:t>
            </w:r>
          </w:p>
        </w:tc>
        <w:tc>
          <w:tcPr>
            <w:tcW w:w="217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9BAA422"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Marginal Cost ($)</w:t>
            </w:r>
          </w:p>
        </w:tc>
        <w:tc>
          <w:tcPr>
            <w:tcW w:w="208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8377542"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b/>
                <w:bCs/>
                <w:sz w:val="24"/>
                <w:szCs w:val="24"/>
              </w:rPr>
              <w:t>Marginal Revenue ($)</w:t>
            </w:r>
          </w:p>
        </w:tc>
      </w:tr>
      <w:tr w:rsidR="004F5FBE" w:rsidRPr="004F5FBE" w14:paraId="7B0EDE0C" w14:textId="77777777" w:rsidTr="004F5FBE">
        <w:tc>
          <w:tcPr>
            <w:tcW w:w="219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0E49B0F"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15</w:t>
            </w:r>
          </w:p>
        </w:tc>
        <w:tc>
          <w:tcPr>
            <w:tcW w:w="307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D1D54CE"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5</w:t>
            </w:r>
          </w:p>
        </w:tc>
        <w:tc>
          <w:tcPr>
            <w:tcW w:w="222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94B522D"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19</w:t>
            </w:r>
          </w:p>
        </w:tc>
        <w:tc>
          <w:tcPr>
            <w:tcW w:w="252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99C858E"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25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4BC6011"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217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9BE50F4"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208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534863E"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r w:rsidR="004F5FBE" w:rsidRPr="004F5FBE" w14:paraId="400647CC" w14:textId="77777777" w:rsidTr="004F5FBE">
        <w:tc>
          <w:tcPr>
            <w:tcW w:w="219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469775C"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14</w:t>
            </w:r>
          </w:p>
        </w:tc>
        <w:tc>
          <w:tcPr>
            <w:tcW w:w="307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D14C7C8"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6</w:t>
            </w:r>
          </w:p>
        </w:tc>
        <w:tc>
          <w:tcPr>
            <w:tcW w:w="222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14128D0"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22</w:t>
            </w:r>
          </w:p>
        </w:tc>
        <w:tc>
          <w:tcPr>
            <w:tcW w:w="252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BC76F48"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25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D04EE14"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217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12E6129"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208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B525151"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r w:rsidR="004F5FBE" w:rsidRPr="004F5FBE" w14:paraId="05C05E65" w14:textId="77777777" w:rsidTr="004F5FBE">
        <w:tc>
          <w:tcPr>
            <w:tcW w:w="219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BFD3FDD"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13</w:t>
            </w:r>
          </w:p>
        </w:tc>
        <w:tc>
          <w:tcPr>
            <w:tcW w:w="307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D87EA8F"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7</w:t>
            </w:r>
          </w:p>
        </w:tc>
        <w:tc>
          <w:tcPr>
            <w:tcW w:w="222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23E51A7"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25</w:t>
            </w:r>
          </w:p>
        </w:tc>
        <w:tc>
          <w:tcPr>
            <w:tcW w:w="252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BCF6E79"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25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FCE0D12"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217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ED841B4"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208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95D9240"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r w:rsidR="004F5FBE" w:rsidRPr="004F5FBE" w14:paraId="033D3337" w14:textId="77777777" w:rsidTr="004F5FBE">
        <w:tc>
          <w:tcPr>
            <w:tcW w:w="219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FF2048F"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12</w:t>
            </w:r>
          </w:p>
        </w:tc>
        <w:tc>
          <w:tcPr>
            <w:tcW w:w="307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2A5C0CF"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8</w:t>
            </w:r>
          </w:p>
        </w:tc>
        <w:tc>
          <w:tcPr>
            <w:tcW w:w="222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BE29D63"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28</w:t>
            </w:r>
          </w:p>
        </w:tc>
        <w:tc>
          <w:tcPr>
            <w:tcW w:w="252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FBCD726"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25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A96B422"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217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2894269"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208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6C5899E"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r w:rsidR="004F5FBE" w:rsidRPr="004F5FBE" w14:paraId="1D945A55" w14:textId="77777777" w:rsidTr="004F5FBE">
        <w:tc>
          <w:tcPr>
            <w:tcW w:w="219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DE27D06"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lastRenderedPageBreak/>
              <w:t>11</w:t>
            </w:r>
          </w:p>
        </w:tc>
        <w:tc>
          <w:tcPr>
            <w:tcW w:w="307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4E34A4A"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9</w:t>
            </w:r>
          </w:p>
        </w:tc>
        <w:tc>
          <w:tcPr>
            <w:tcW w:w="222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EA5D412" w14:textId="77777777" w:rsidR="004F5FBE" w:rsidRPr="004F5FBE" w:rsidRDefault="004F5FBE" w:rsidP="004F5FBE">
            <w:pPr>
              <w:spacing w:before="180" w:after="180" w:line="240" w:lineRule="auto"/>
              <w:rPr>
                <w:rFonts w:ascii="Times New Roman" w:eastAsia="Times New Roman" w:hAnsi="Times New Roman" w:cs="Times New Roman"/>
                <w:sz w:val="24"/>
                <w:szCs w:val="24"/>
              </w:rPr>
            </w:pPr>
            <w:r w:rsidRPr="004F5FBE">
              <w:rPr>
                <w:rFonts w:ascii="Times New Roman" w:eastAsia="Times New Roman" w:hAnsi="Times New Roman" w:cs="Times New Roman"/>
                <w:sz w:val="24"/>
                <w:szCs w:val="24"/>
              </w:rPr>
              <w:t>32</w:t>
            </w:r>
          </w:p>
        </w:tc>
        <w:tc>
          <w:tcPr>
            <w:tcW w:w="252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AC5928D" w14:textId="77777777" w:rsidR="004F5FBE" w:rsidRPr="004F5FBE" w:rsidRDefault="004F5FBE" w:rsidP="004F5FBE">
            <w:pPr>
              <w:spacing w:after="0" w:line="240" w:lineRule="auto"/>
              <w:rPr>
                <w:rFonts w:ascii="Times New Roman" w:eastAsia="Times New Roman" w:hAnsi="Times New Roman" w:cs="Times New Roman"/>
                <w:sz w:val="24"/>
                <w:szCs w:val="24"/>
              </w:rPr>
            </w:pPr>
          </w:p>
        </w:tc>
        <w:tc>
          <w:tcPr>
            <w:tcW w:w="25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8940728"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0" w:type="auto"/>
            <w:shd w:val="clear" w:color="auto" w:fill="auto"/>
            <w:vAlign w:val="center"/>
            <w:hideMark/>
          </w:tcPr>
          <w:p w14:paraId="61E384DD" w14:textId="77777777" w:rsidR="004F5FBE" w:rsidRPr="004F5FBE" w:rsidRDefault="004F5FBE" w:rsidP="004F5FBE">
            <w:pPr>
              <w:spacing w:after="0" w:line="240" w:lineRule="auto"/>
              <w:rPr>
                <w:rFonts w:ascii="Times New Roman" w:eastAsia="Times New Roman" w:hAnsi="Times New Roman" w:cs="Times New Roman"/>
                <w:sz w:val="20"/>
                <w:szCs w:val="20"/>
              </w:rPr>
            </w:pPr>
          </w:p>
        </w:tc>
        <w:tc>
          <w:tcPr>
            <w:tcW w:w="0" w:type="auto"/>
            <w:shd w:val="clear" w:color="auto" w:fill="auto"/>
            <w:vAlign w:val="center"/>
            <w:hideMark/>
          </w:tcPr>
          <w:p w14:paraId="706CEB86" w14:textId="77777777" w:rsidR="004F5FBE" w:rsidRPr="004F5FBE" w:rsidRDefault="004F5FBE" w:rsidP="004F5FBE">
            <w:pPr>
              <w:spacing w:after="0" w:line="240" w:lineRule="auto"/>
              <w:rPr>
                <w:rFonts w:ascii="Times New Roman" w:eastAsia="Times New Roman" w:hAnsi="Times New Roman" w:cs="Times New Roman"/>
                <w:sz w:val="20"/>
                <w:szCs w:val="20"/>
              </w:rPr>
            </w:pPr>
          </w:p>
        </w:tc>
      </w:tr>
    </w:tbl>
    <w:p w14:paraId="5F5A4306"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24CA1659" w14:textId="248BBF48"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18DE434">
          <v:shape id="_x0000_i1162" type="#_x0000_t75" style="width:20.4pt;height:18.35pt" o:ole="">
            <v:imagedata r:id="rId5" o:title=""/>
          </v:shape>
          <w:control r:id="rId19" w:name="DefaultOcxName12" w:shapeid="_x0000_i1162"/>
        </w:object>
      </w:r>
    </w:p>
    <w:p w14:paraId="77C80DA6"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841408">
        <w:rPr>
          <w:rFonts w:ascii="Helvetica" w:eastAsia="Times New Roman" w:hAnsi="Helvetica" w:cs="Helvetica"/>
          <w:color w:val="2D3B45"/>
          <w:sz w:val="24"/>
          <w:szCs w:val="24"/>
          <w:highlight w:val="yellow"/>
        </w:rPr>
        <w:t>$3.50 and $3, respectively.</w:t>
      </w:r>
    </w:p>
    <w:p w14:paraId="50C097C8" w14:textId="109B670D"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7B7864F2">
          <v:shape id="_x0000_i1165" type="#_x0000_t75" style="width:20.4pt;height:18.35pt" o:ole="">
            <v:imagedata r:id="rId5" o:title=""/>
          </v:shape>
          <w:control r:id="rId20" w:name="DefaultOcxName13" w:shapeid="_x0000_i1165"/>
        </w:object>
      </w:r>
    </w:p>
    <w:p w14:paraId="078BC4E0"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$3.50 and $1, respectively.</w:t>
      </w:r>
    </w:p>
    <w:p w14:paraId="180C8A76" w14:textId="5141D86B"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4C591BF">
          <v:shape id="_x0000_i1168" type="#_x0000_t75" style="width:20.4pt;height:18.35pt" o:ole="">
            <v:imagedata r:id="rId5" o:title=""/>
          </v:shape>
          <w:control r:id="rId21" w:name="DefaultOcxName14" w:shapeid="_x0000_i1168"/>
        </w:object>
      </w:r>
    </w:p>
    <w:p w14:paraId="3428967A"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$3.57 and $3, respectively.</w:t>
      </w:r>
    </w:p>
    <w:p w14:paraId="14219659" w14:textId="1DD918D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A7533B7">
          <v:shape id="_x0000_i1171" type="#_x0000_t75" style="width:20.4pt;height:18.35pt" o:ole="">
            <v:imagedata r:id="rId5" o:title=""/>
          </v:shape>
          <w:control r:id="rId22" w:name="DefaultOcxName15" w:shapeid="_x0000_i1171"/>
        </w:object>
      </w:r>
    </w:p>
    <w:p w14:paraId="67918782"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$3.57 and $1, respectively.</w:t>
      </w:r>
    </w:p>
    <w:p w14:paraId="55086263"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3" w:name="question_250172"/>
    <w:bookmarkEnd w:id="3"/>
    <w:p w14:paraId="3DB359D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248A59D6"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5</w:t>
      </w:r>
      <w:r w:rsidRPr="004F5FBE">
        <w:rPr>
          <w:rFonts w:ascii="Helvetica" w:eastAsia="Times New Roman" w:hAnsi="Helvetica" w:cs="Helvetica"/>
          <w:b/>
          <w:bCs/>
          <w:color w:val="595959"/>
          <w:sz w:val="26"/>
          <w:szCs w:val="26"/>
        </w:rPr>
        <w:t>1 pts</w:t>
      </w:r>
    </w:p>
    <w:p w14:paraId="6AA51A37"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Apple has market power in the market for smart phones because:</w:t>
      </w:r>
    </w:p>
    <w:p w14:paraId="5AEBA804"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1D997AD8" w14:textId="525C489E"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D4DB977">
          <v:shape id="_x0000_i1174" type="#_x0000_t75" style="width:20.4pt;height:18.35pt" o:ole="">
            <v:imagedata r:id="rId5" o:title=""/>
          </v:shape>
          <w:control r:id="rId23" w:name="DefaultOcxName16" w:shapeid="_x0000_i1174"/>
        </w:object>
      </w:r>
    </w:p>
    <w:p w14:paraId="240A7EB2"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841408">
        <w:rPr>
          <w:rFonts w:ascii="Helvetica" w:eastAsia="Times New Roman" w:hAnsi="Helvetica" w:cs="Helvetica"/>
          <w:color w:val="2D3B45"/>
          <w:sz w:val="24"/>
          <w:szCs w:val="24"/>
          <w:highlight w:val="yellow"/>
        </w:rPr>
        <w:t>The iPhone is innovative compared to other smart phones and it has many loyal consumers.</w:t>
      </w:r>
    </w:p>
    <w:p w14:paraId="41AB3E6B" w14:textId="3D07F9A9"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9D0D6BB">
          <v:shape id="_x0000_i1177" type="#_x0000_t75" style="width:20.4pt;height:18.35pt" o:ole="">
            <v:imagedata r:id="rId5" o:title=""/>
          </v:shape>
          <w:control r:id="rId24" w:name="DefaultOcxName17" w:shapeid="_x0000_i1177"/>
        </w:object>
      </w:r>
    </w:p>
    <w:p w14:paraId="61865AD9"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The government prevents other companies from making smart phones.</w:t>
      </w:r>
    </w:p>
    <w:p w14:paraId="7A5817B6" w14:textId="52B7B2D2"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0BCAAF3C">
          <v:shape id="_x0000_i1180" type="#_x0000_t75" style="width:20.4pt;height:18.35pt" o:ole="">
            <v:imagedata r:id="rId5" o:title=""/>
          </v:shape>
          <w:control r:id="rId25" w:name="DefaultOcxName18" w:shapeid="_x0000_i1180"/>
        </w:object>
      </w:r>
    </w:p>
    <w:p w14:paraId="20929C00"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iPhone components are similar to competitors.</w:t>
      </w:r>
    </w:p>
    <w:p w14:paraId="337781A5" w14:textId="078AF8C0"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79B14877">
          <v:shape id="_x0000_i1183" type="#_x0000_t75" style="width:20.4pt;height:18.35pt" o:ole="">
            <v:imagedata r:id="rId5" o:title=""/>
          </v:shape>
          <w:control r:id="rId26" w:name="DefaultOcxName19" w:shapeid="_x0000_i1183"/>
        </w:object>
      </w:r>
    </w:p>
    <w:p w14:paraId="0AB56206"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The iPhone is more expensive to make than other smart phones.</w:t>
      </w:r>
    </w:p>
    <w:p w14:paraId="6B7E33CE"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4" w:name="question_250173"/>
    <w:bookmarkEnd w:id="4"/>
    <w:p w14:paraId="63964571"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16F2F790"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6</w:t>
      </w:r>
      <w:r w:rsidRPr="004F5FBE">
        <w:rPr>
          <w:rFonts w:ascii="Helvetica" w:eastAsia="Times New Roman" w:hAnsi="Helvetica" w:cs="Helvetica"/>
          <w:b/>
          <w:bCs/>
          <w:color w:val="595959"/>
          <w:sz w:val="26"/>
          <w:szCs w:val="26"/>
        </w:rPr>
        <w:t>1 pts</w:t>
      </w:r>
    </w:p>
    <w:p w14:paraId="02101E4B"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If the government forces a monopoly to set its price equal to its marginal cost and there are high economies of scale:</w:t>
      </w:r>
    </w:p>
    <w:p w14:paraId="3F66C198"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641DAD59" w14:textId="674E4BF6"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2135FBDD">
          <v:shape id="_x0000_i1186" type="#_x0000_t75" style="width:20.4pt;height:18.35pt" o:ole="">
            <v:imagedata r:id="rId5" o:title=""/>
          </v:shape>
          <w:control r:id="rId27" w:name="DefaultOcxName20" w:shapeid="_x0000_i1186"/>
        </w:object>
      </w:r>
    </w:p>
    <w:p w14:paraId="61902AF6"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the market will be more efficient than if the prices was equal to average cost.</w:t>
      </w:r>
    </w:p>
    <w:p w14:paraId="72CD1454" w14:textId="2A7FB422"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2F0BFFDD">
          <v:shape id="_x0000_i1189" type="#_x0000_t75" style="width:20.4pt;height:18.35pt" o:ole="">
            <v:imagedata r:id="rId5" o:title=""/>
          </v:shape>
          <w:control r:id="rId28" w:name="DefaultOcxName21" w:shapeid="_x0000_i1189"/>
        </w:object>
      </w:r>
    </w:p>
    <w:p w14:paraId="4091C91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the monopolist will earn more profit than if they were unregulated.</w:t>
      </w:r>
    </w:p>
    <w:p w14:paraId="33DD14E9" w14:textId="7879A0E2"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7A638C0F">
          <v:shape id="_x0000_i1192" type="#_x0000_t75" style="width:20.4pt;height:18.35pt" o:ole="">
            <v:imagedata r:id="rId5" o:title=""/>
          </v:shape>
          <w:control r:id="rId29" w:name="DefaultOcxName22" w:shapeid="_x0000_i1192"/>
        </w:object>
      </w:r>
    </w:p>
    <w:p w14:paraId="4377EB09"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DA7E6E">
        <w:rPr>
          <w:rFonts w:ascii="Helvetica" w:eastAsia="Times New Roman" w:hAnsi="Helvetica" w:cs="Helvetica"/>
          <w:color w:val="2D3B45"/>
          <w:sz w:val="24"/>
          <w:szCs w:val="24"/>
          <w:highlight w:val="yellow"/>
        </w:rPr>
        <w:t>the monopolist’s costs will exceed revenue.</w:t>
      </w:r>
    </w:p>
    <w:p w14:paraId="6A80A18B" w14:textId="6C517B43"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801264A">
          <v:shape id="_x0000_i1195" type="#_x0000_t75" style="width:20.4pt;height:18.35pt" o:ole="">
            <v:imagedata r:id="rId5" o:title=""/>
          </v:shape>
          <w:control r:id="rId30" w:name="DefaultOcxName23" w:shapeid="_x0000_i1195"/>
        </w:object>
      </w:r>
    </w:p>
    <w:p w14:paraId="63C23333"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the monopolist is more likely to innovate.</w:t>
      </w:r>
    </w:p>
    <w:p w14:paraId="2C332656"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5" w:name="question_250174"/>
    <w:bookmarkEnd w:id="5"/>
    <w:p w14:paraId="41527FEB"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15022993"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7</w:t>
      </w:r>
      <w:r w:rsidRPr="004F5FBE">
        <w:rPr>
          <w:rFonts w:ascii="Helvetica" w:eastAsia="Times New Roman" w:hAnsi="Helvetica" w:cs="Helvetica"/>
          <w:b/>
          <w:bCs/>
          <w:color w:val="595959"/>
          <w:sz w:val="26"/>
          <w:szCs w:val="26"/>
        </w:rPr>
        <w:t>1 pts</w:t>
      </w:r>
    </w:p>
    <w:p w14:paraId="0F019FA8"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If production costs and profits are similar, in a competitive market prices will be ________ and its output  ________ than a monopoly market.</w:t>
      </w:r>
    </w:p>
    <w:p w14:paraId="4C56ACC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342FF3DD" w14:textId="17C780BB"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F26D50D">
          <v:shape id="_x0000_i1198" type="#_x0000_t75" style="width:20.4pt;height:18.35pt" o:ole="">
            <v:imagedata r:id="rId5" o:title=""/>
          </v:shape>
          <w:control r:id="rId31" w:name="DefaultOcxName24" w:shapeid="_x0000_i1198"/>
        </w:object>
      </w:r>
    </w:p>
    <w:p w14:paraId="2EAB326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higher; greater</w:t>
      </w:r>
    </w:p>
    <w:p w14:paraId="78B8D647" w14:textId="42128144"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FC82A57">
          <v:shape id="_x0000_i1201" type="#_x0000_t75" style="width:20.4pt;height:18.35pt" o:ole="">
            <v:imagedata r:id="rId5" o:title=""/>
          </v:shape>
          <w:control r:id="rId32" w:name="DefaultOcxName25" w:shapeid="_x0000_i1201"/>
        </w:object>
      </w:r>
    </w:p>
    <w:p w14:paraId="66016B96"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higher, lower</w:t>
      </w:r>
    </w:p>
    <w:p w14:paraId="5F8934D4" w14:textId="38F4D8EE"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D0D248B">
          <v:shape id="_x0000_i1204" type="#_x0000_t75" style="width:20.4pt;height:18.35pt" o:ole="">
            <v:imagedata r:id="rId5" o:title=""/>
          </v:shape>
          <w:control r:id="rId33" w:name="DefaultOcxName26" w:shapeid="_x0000_i1204"/>
        </w:object>
      </w:r>
    </w:p>
    <w:p w14:paraId="2DBC92F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A733AD">
        <w:rPr>
          <w:rFonts w:ascii="Helvetica" w:eastAsia="Times New Roman" w:hAnsi="Helvetica" w:cs="Helvetica"/>
          <w:color w:val="2D3B45"/>
          <w:sz w:val="24"/>
          <w:szCs w:val="24"/>
          <w:highlight w:val="yellow"/>
        </w:rPr>
        <w:t>lower; greater</w:t>
      </w:r>
    </w:p>
    <w:p w14:paraId="365EE16D" w14:textId="51D80433"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0C3FD9A4">
          <v:shape id="_x0000_i1207" type="#_x0000_t75" style="width:20.4pt;height:18.35pt" o:ole="">
            <v:imagedata r:id="rId5" o:title=""/>
          </v:shape>
          <w:control r:id="rId34" w:name="DefaultOcxName27" w:shapeid="_x0000_i1207"/>
        </w:object>
      </w:r>
    </w:p>
    <w:p w14:paraId="70FAE850"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lower; lower</w:t>
      </w:r>
    </w:p>
    <w:p w14:paraId="64AF3D78"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6" w:name="question_250175"/>
    <w:bookmarkEnd w:id="6"/>
    <w:p w14:paraId="31D620E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7EB8FE81"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8</w:t>
      </w:r>
      <w:r w:rsidRPr="004F5FBE">
        <w:rPr>
          <w:rFonts w:ascii="Helvetica" w:eastAsia="Times New Roman" w:hAnsi="Helvetica" w:cs="Helvetica"/>
          <w:b/>
          <w:bCs/>
          <w:color w:val="595959"/>
          <w:sz w:val="26"/>
          <w:szCs w:val="26"/>
        </w:rPr>
        <w:t>1 pts</w:t>
      </w:r>
    </w:p>
    <w:p w14:paraId="1A088ABC"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Many politicians say that pharmaceutical prices are too high. If the government were to set maximum prices for certain drugs, what would most likely happen?</w:t>
      </w:r>
    </w:p>
    <w:p w14:paraId="54BF091D"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3FCD8DEE" w14:textId="415B0CC1"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088D26B3">
          <v:shape id="_x0000_i1210" type="#_x0000_t75" style="width:20.4pt;height:18.35pt" o:ole="">
            <v:imagedata r:id="rId5" o:title=""/>
          </v:shape>
          <w:control r:id="rId35" w:name="DefaultOcxName28" w:shapeid="_x0000_i1210"/>
        </w:object>
      </w:r>
    </w:p>
    <w:p w14:paraId="4BCAA89F"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Lower prices would decrease quantity demanded.</w:t>
      </w:r>
    </w:p>
    <w:p w14:paraId="38B3A857" w14:textId="50D4448A"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2A124465">
          <v:shape id="_x0000_i1213" type="#_x0000_t75" style="width:20.4pt;height:18.35pt" o:ole="">
            <v:imagedata r:id="rId5" o:title=""/>
          </v:shape>
          <w:control r:id="rId36" w:name="DefaultOcxName29" w:shapeid="_x0000_i1213"/>
        </w:object>
      </w:r>
    </w:p>
    <w:p w14:paraId="5F4DDD82"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B35EDA">
        <w:rPr>
          <w:rFonts w:ascii="Helvetica" w:eastAsia="Times New Roman" w:hAnsi="Helvetica" w:cs="Helvetica"/>
          <w:color w:val="2D3B45"/>
          <w:sz w:val="24"/>
          <w:szCs w:val="24"/>
          <w:highlight w:val="yellow"/>
        </w:rPr>
        <w:t>Pharmaceutical producers would have lower profits to use to research and develop new drugs.</w:t>
      </w:r>
    </w:p>
    <w:p w14:paraId="49379E24" w14:textId="6FB11EFF"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19D6A658">
          <v:shape id="_x0000_i1216" type="#_x0000_t75" style="width:20.4pt;height:18.35pt" o:ole="">
            <v:imagedata r:id="rId5" o:title=""/>
          </v:shape>
          <w:control r:id="rId37" w:name="DefaultOcxName30" w:shapeid="_x0000_i1216"/>
        </w:object>
      </w:r>
    </w:p>
    <w:p w14:paraId="75BAA3B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More new drugs would be introduced.</w:t>
      </w:r>
    </w:p>
    <w:p w14:paraId="14279F1D" w14:textId="7922FC22"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AB834AA">
          <v:shape id="_x0000_i1219" type="#_x0000_t75" style="width:20.4pt;height:18.35pt" o:ole="">
            <v:imagedata r:id="rId5" o:title=""/>
          </v:shape>
          <w:control r:id="rId38" w:name="DefaultOcxName31" w:shapeid="_x0000_i1219"/>
        </w:object>
      </w:r>
    </w:p>
    <w:p w14:paraId="4F0FEA49"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The public’s standard of living would increase.</w:t>
      </w:r>
    </w:p>
    <w:p w14:paraId="309BC8B0"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7" w:name="question_250176"/>
    <w:bookmarkEnd w:id="7"/>
    <w:p w14:paraId="636EDD6E"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2F31A878"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9</w:t>
      </w:r>
      <w:r w:rsidRPr="004F5FBE">
        <w:rPr>
          <w:rFonts w:ascii="Helvetica" w:eastAsia="Times New Roman" w:hAnsi="Helvetica" w:cs="Helvetica"/>
          <w:b/>
          <w:bCs/>
          <w:color w:val="595959"/>
          <w:sz w:val="26"/>
          <w:szCs w:val="26"/>
        </w:rPr>
        <w:t>1 pts</w:t>
      </w:r>
    </w:p>
    <w:p w14:paraId="1F18BF77" w14:textId="77777777" w:rsidR="004F5FBE" w:rsidRPr="004F5FBE" w:rsidRDefault="004F5FBE" w:rsidP="004F5FBE">
      <w:pPr>
        <w:shd w:val="clear" w:color="auto" w:fill="FFFFFF"/>
        <w:spacing w:after="18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Which of the following statements is TRUE?</w:t>
      </w:r>
    </w:p>
    <w:p w14:paraId="1375F0BB" w14:textId="77777777" w:rsidR="004F5FBE" w:rsidRPr="004F5FBE" w:rsidRDefault="004F5FBE" w:rsidP="004F5FBE">
      <w:pPr>
        <w:numPr>
          <w:ilvl w:val="0"/>
          <w:numId w:val="1"/>
        </w:numPr>
        <w:shd w:val="clear" w:color="auto" w:fill="FFFFFF"/>
        <w:spacing w:before="100" w:beforeAutospacing="1" w:after="100" w:afterAutospacing="1" w:line="240" w:lineRule="auto"/>
        <w:ind w:left="825"/>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Self interested firms are encouraged to benefit society when they must compete for consumers.</w:t>
      </w:r>
    </w:p>
    <w:p w14:paraId="2EA0E7C3" w14:textId="77777777" w:rsidR="004F5FBE" w:rsidRPr="004F5FBE" w:rsidRDefault="004F5FBE" w:rsidP="004F5FBE">
      <w:pPr>
        <w:numPr>
          <w:ilvl w:val="0"/>
          <w:numId w:val="1"/>
        </w:numPr>
        <w:shd w:val="clear" w:color="auto" w:fill="FFFFFF"/>
        <w:spacing w:before="100" w:beforeAutospacing="1" w:after="100" w:afterAutospacing="1" w:line="240" w:lineRule="auto"/>
        <w:ind w:left="825"/>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Government enforces barriers to entry like permits, licensing, and patents that benefit monopolies.</w:t>
      </w:r>
    </w:p>
    <w:p w14:paraId="6DE7F5A9" w14:textId="77777777" w:rsidR="004F5FBE" w:rsidRPr="004F5FBE" w:rsidRDefault="004F5FBE" w:rsidP="004F5FBE">
      <w:pPr>
        <w:numPr>
          <w:ilvl w:val="0"/>
          <w:numId w:val="1"/>
        </w:numPr>
        <w:shd w:val="clear" w:color="auto" w:fill="FFFFFF"/>
        <w:spacing w:before="100" w:beforeAutospacing="1" w:after="100" w:afterAutospacing="1" w:line="240" w:lineRule="auto"/>
        <w:ind w:left="825"/>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The unintended consequences of political interventions are often socially harmful.</w:t>
      </w:r>
    </w:p>
    <w:p w14:paraId="76C83BB8" w14:textId="77777777" w:rsidR="004F5FBE" w:rsidRPr="004F5FBE" w:rsidRDefault="004F5FBE" w:rsidP="004F5FBE">
      <w:pPr>
        <w:shd w:val="clear" w:color="auto" w:fill="FFFFFF"/>
        <w:spacing w:before="18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p w14:paraId="7AA7EE4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176C7A40" w14:textId="747C985E"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7C94E86">
          <v:shape id="_x0000_i1222" type="#_x0000_t75" style="width:20.4pt;height:18.35pt" o:ole="">
            <v:imagedata r:id="rId5" o:title=""/>
          </v:shape>
          <w:control r:id="rId39" w:name="DefaultOcxName32" w:shapeid="_x0000_i1222"/>
        </w:object>
      </w:r>
    </w:p>
    <w:p w14:paraId="379AB11B"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B35EDA">
        <w:rPr>
          <w:rFonts w:ascii="Helvetica" w:eastAsia="Times New Roman" w:hAnsi="Helvetica" w:cs="Helvetica"/>
          <w:color w:val="2D3B45"/>
          <w:sz w:val="24"/>
          <w:szCs w:val="24"/>
          <w:highlight w:val="yellow"/>
        </w:rPr>
        <w:t>1, 2, and 3.</w:t>
      </w:r>
    </w:p>
    <w:p w14:paraId="44893A11" w14:textId="36118C8B"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0D652AE">
          <v:shape id="_x0000_i1225" type="#_x0000_t75" style="width:20.4pt;height:18.35pt" o:ole="">
            <v:imagedata r:id="rId5" o:title=""/>
          </v:shape>
          <w:control r:id="rId40" w:name="DefaultOcxName33" w:shapeid="_x0000_i1225"/>
        </w:object>
      </w:r>
    </w:p>
    <w:p w14:paraId="5F856F2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1 and 3.</w:t>
      </w:r>
    </w:p>
    <w:p w14:paraId="1D06D263" w14:textId="5E9FE75A"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292EBB8C">
          <v:shape id="_x0000_i1228" type="#_x0000_t75" style="width:20.4pt;height:18.35pt" o:ole="">
            <v:imagedata r:id="rId5" o:title=""/>
          </v:shape>
          <w:control r:id="rId41" w:name="DefaultOcxName34" w:shapeid="_x0000_i1228"/>
        </w:object>
      </w:r>
    </w:p>
    <w:p w14:paraId="29C1ECEB"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1 and 2.</w:t>
      </w:r>
    </w:p>
    <w:p w14:paraId="0FAABBC1" w14:textId="3DEB79AF"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00DDB7A4">
          <v:shape id="_x0000_i1231" type="#_x0000_t75" style="width:20.4pt;height:18.35pt" o:ole="">
            <v:imagedata r:id="rId5" o:title=""/>
          </v:shape>
          <w:control r:id="rId42" w:name="DefaultOcxName35" w:shapeid="_x0000_i1231"/>
        </w:object>
      </w:r>
    </w:p>
    <w:p w14:paraId="23F1A06D"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2 and 3.</w:t>
      </w:r>
    </w:p>
    <w:p w14:paraId="07A429C0"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8" w:name="question_250177"/>
    <w:bookmarkEnd w:id="8"/>
    <w:p w14:paraId="3FE26E69"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6CB28CCE"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10</w:t>
      </w:r>
      <w:r w:rsidRPr="004F5FBE">
        <w:rPr>
          <w:rFonts w:ascii="Helvetica" w:eastAsia="Times New Roman" w:hAnsi="Helvetica" w:cs="Helvetica"/>
          <w:b/>
          <w:bCs/>
          <w:color w:val="595959"/>
          <w:sz w:val="26"/>
          <w:szCs w:val="26"/>
        </w:rPr>
        <w:t>1 pts</w:t>
      </w:r>
    </w:p>
    <w:p w14:paraId="18D0B2CD"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Which of the following is NOT perceived as a problem with monopolies?</w:t>
      </w:r>
    </w:p>
    <w:p w14:paraId="19680E9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4805299F" w14:textId="6D397166"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4DAB085">
          <v:shape id="_x0000_i1234" type="#_x0000_t75" style="width:20.4pt;height:18.35pt" o:ole="">
            <v:imagedata r:id="rId5" o:title=""/>
          </v:shape>
          <w:control r:id="rId43" w:name="DefaultOcxName36" w:shapeid="_x0000_i1234"/>
        </w:object>
      </w:r>
    </w:p>
    <w:p w14:paraId="091AA66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Monopolists produce too few goods.</w:t>
      </w:r>
    </w:p>
    <w:p w14:paraId="5E6DCD79" w14:textId="3DA07D03"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4B2C305">
          <v:shape id="_x0000_i1237" type="#_x0000_t75" style="width:20.4pt;height:18.35pt" o:ole="">
            <v:imagedata r:id="rId5" o:title=""/>
          </v:shape>
          <w:control r:id="rId44" w:name="DefaultOcxName37" w:shapeid="_x0000_i1237"/>
        </w:object>
      </w:r>
    </w:p>
    <w:p w14:paraId="35708CED"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Monopolistic prices are too high.</w:t>
      </w:r>
    </w:p>
    <w:p w14:paraId="39DB1E24" w14:textId="769942EB"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8F080EA">
          <v:shape id="_x0000_i1240" type="#_x0000_t75" style="width:20.4pt;height:18.35pt" o:ole="">
            <v:imagedata r:id="rId5" o:title=""/>
          </v:shape>
          <w:control r:id="rId45" w:name="DefaultOcxName38" w:shapeid="_x0000_i1240"/>
        </w:object>
      </w:r>
    </w:p>
    <w:p w14:paraId="26200DD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Monopolies create deadweight loss.</w:t>
      </w:r>
    </w:p>
    <w:p w14:paraId="36BFC4E0" w14:textId="49673F06"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7D8E72A3">
          <v:shape id="_x0000_i1243" type="#_x0000_t75" style="width:20.4pt;height:18.35pt" o:ole="">
            <v:imagedata r:id="rId5" o:title=""/>
          </v:shape>
          <w:control r:id="rId46" w:name="DefaultOcxName39" w:shapeid="_x0000_i1243"/>
        </w:object>
      </w:r>
    </w:p>
    <w:p w14:paraId="75F0A20F"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571A69">
        <w:rPr>
          <w:rFonts w:ascii="Helvetica" w:eastAsia="Times New Roman" w:hAnsi="Helvetica" w:cs="Helvetica"/>
          <w:color w:val="2D3B45"/>
          <w:sz w:val="24"/>
          <w:szCs w:val="24"/>
          <w:highlight w:val="yellow"/>
        </w:rPr>
        <w:t>All monopolies are created by government barriers to entry.</w:t>
      </w:r>
    </w:p>
    <w:p w14:paraId="2B860DBD"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9" w:name="question_250178"/>
    <w:bookmarkEnd w:id="9"/>
    <w:p w14:paraId="50C9E1E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6BEC3761"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11</w:t>
      </w:r>
      <w:r w:rsidRPr="004F5FBE">
        <w:rPr>
          <w:rFonts w:ascii="Helvetica" w:eastAsia="Times New Roman" w:hAnsi="Helvetica" w:cs="Helvetica"/>
          <w:b/>
          <w:bCs/>
          <w:color w:val="595959"/>
          <w:sz w:val="26"/>
          <w:szCs w:val="26"/>
        </w:rPr>
        <w:t>1 pts</w:t>
      </w:r>
    </w:p>
    <w:p w14:paraId="6015639F"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Monopolies must set the same price for all of the units of a good they produce. If they were able to set different prices, and sell units to consumers who were previously unwilling to pay a higher price, the monopolist would be ____ of, some consumers would be ____ off, and deadweight loss would _____.</w:t>
      </w:r>
    </w:p>
    <w:p w14:paraId="2F9BAD72"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0259AA5C" w14:textId="242FF15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CD0CB0D">
          <v:shape id="_x0000_i1246" type="#_x0000_t75" style="width:20.4pt;height:18.35pt" o:ole="">
            <v:imagedata r:id="rId5" o:title=""/>
          </v:shape>
          <w:control r:id="rId47" w:name="DefaultOcxName40" w:shapeid="_x0000_i1246"/>
        </w:object>
      </w:r>
    </w:p>
    <w:p w14:paraId="44E94AE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worse; better; decrease</w:t>
      </w:r>
    </w:p>
    <w:p w14:paraId="44EABA89" w14:textId="701019D3"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10AAB08">
          <v:shape id="_x0000_i1249" type="#_x0000_t75" style="width:20.4pt;height:18.35pt" o:ole="">
            <v:imagedata r:id="rId5" o:title=""/>
          </v:shape>
          <w:control r:id="rId48" w:name="DefaultOcxName41" w:shapeid="_x0000_i1249"/>
        </w:object>
      </w:r>
    </w:p>
    <w:p w14:paraId="7C0302F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worse; worse; increase</w:t>
      </w:r>
    </w:p>
    <w:p w14:paraId="1A95BED6" w14:textId="3DBECC1A"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21502EAB">
          <v:shape id="_x0000_i1252" type="#_x0000_t75" style="width:20.4pt;height:18.35pt" o:ole="">
            <v:imagedata r:id="rId5" o:title=""/>
          </v:shape>
          <w:control r:id="rId49" w:name="DefaultOcxName42" w:shapeid="_x0000_i1252"/>
        </w:object>
      </w:r>
    </w:p>
    <w:p w14:paraId="7DC6CA04"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3C0F9A">
        <w:rPr>
          <w:rFonts w:ascii="Helvetica" w:eastAsia="Times New Roman" w:hAnsi="Helvetica" w:cs="Helvetica"/>
          <w:color w:val="2D3B45"/>
          <w:sz w:val="24"/>
          <w:szCs w:val="24"/>
          <w:highlight w:val="yellow"/>
        </w:rPr>
        <w:t>better; better; decrease</w:t>
      </w:r>
    </w:p>
    <w:p w14:paraId="4E40F716" w14:textId="15F6EC9E"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1C1B2B04">
          <v:shape id="_x0000_i1255" type="#_x0000_t75" style="width:20.4pt;height:18.35pt" o:ole="">
            <v:imagedata r:id="rId5" o:title=""/>
          </v:shape>
          <w:control r:id="rId50" w:name="DefaultOcxName43" w:shapeid="_x0000_i1255"/>
        </w:object>
      </w:r>
    </w:p>
    <w:p w14:paraId="2D53D5BE"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better; worse; increase</w:t>
      </w:r>
    </w:p>
    <w:p w14:paraId="043BB032"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10" w:name="question_250179"/>
    <w:bookmarkEnd w:id="10"/>
    <w:p w14:paraId="00E31D4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23E7A9C1"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12</w:t>
      </w:r>
      <w:r w:rsidRPr="004F5FBE">
        <w:rPr>
          <w:rFonts w:ascii="Helvetica" w:eastAsia="Times New Roman" w:hAnsi="Helvetica" w:cs="Helvetica"/>
          <w:b/>
          <w:bCs/>
          <w:color w:val="595959"/>
          <w:sz w:val="26"/>
          <w:szCs w:val="26"/>
        </w:rPr>
        <w:t>1 pts</w:t>
      </w:r>
    </w:p>
    <w:p w14:paraId="09680CFC"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Which of the following will NOT lead to a monopoly?</w:t>
      </w:r>
    </w:p>
    <w:p w14:paraId="77C6E38B"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24143256" w14:textId="0928A1C8"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94E0A93">
          <v:shape id="_x0000_i1258" type="#_x0000_t75" style="width:20.4pt;height:18.35pt" o:ole="">
            <v:imagedata r:id="rId5" o:title=""/>
          </v:shape>
          <w:control r:id="rId51" w:name="DefaultOcxName44" w:shapeid="_x0000_i1258"/>
        </w:object>
      </w:r>
    </w:p>
    <w:p w14:paraId="35DBDF97" w14:textId="77777777" w:rsidR="004F5FBE" w:rsidRPr="003C0F9A" w:rsidRDefault="004F5FBE" w:rsidP="004F5FBE">
      <w:pPr>
        <w:shd w:val="clear" w:color="auto" w:fill="FFFFFF"/>
        <w:spacing w:after="0" w:line="240" w:lineRule="auto"/>
        <w:rPr>
          <w:rFonts w:ascii="Helvetica" w:eastAsia="Times New Roman" w:hAnsi="Helvetica" w:cs="Helvetica"/>
          <w:color w:val="2D3B45"/>
          <w:sz w:val="24"/>
          <w:szCs w:val="24"/>
        </w:rPr>
      </w:pPr>
      <w:r w:rsidRPr="003C0F9A">
        <w:rPr>
          <w:rFonts w:ascii="Helvetica" w:eastAsia="Times New Roman" w:hAnsi="Helvetica" w:cs="Helvetica"/>
          <w:color w:val="2D3B45"/>
          <w:sz w:val="24"/>
          <w:szCs w:val="24"/>
          <w:highlight w:val="yellow"/>
        </w:rPr>
        <w:t>Too much competition among producers.</w:t>
      </w:r>
    </w:p>
    <w:p w14:paraId="4F1D6F3C" w14:textId="56697FBC"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21F8863E">
          <v:shape id="_x0000_i1261" type="#_x0000_t75" style="width:20.4pt;height:18.35pt" o:ole="">
            <v:imagedata r:id="rId5" o:title=""/>
          </v:shape>
          <w:control r:id="rId52" w:name="DefaultOcxName45" w:shapeid="_x0000_i1261"/>
        </w:object>
      </w:r>
    </w:p>
    <w:p w14:paraId="3741204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Economies of scale.</w:t>
      </w:r>
    </w:p>
    <w:p w14:paraId="5880D2BC" w14:textId="17A758B0"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642AE05">
          <v:shape id="_x0000_i1264" type="#_x0000_t75" style="width:20.4pt;height:18.35pt" o:ole="">
            <v:imagedata r:id="rId5" o:title=""/>
          </v:shape>
          <w:control r:id="rId53" w:name="DefaultOcxName46" w:shapeid="_x0000_i1264"/>
        </w:object>
      </w:r>
    </w:p>
    <w:p w14:paraId="612148F1"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Requiring expensive licenses to produce a good.</w:t>
      </w:r>
    </w:p>
    <w:p w14:paraId="54F82CCD" w14:textId="5802A660"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71AEA2E">
          <v:shape id="_x0000_i1267" type="#_x0000_t75" style="width:20.4pt;height:18.35pt" o:ole="">
            <v:imagedata r:id="rId5" o:title=""/>
          </v:shape>
          <w:control r:id="rId54" w:name="DefaultOcxName47" w:shapeid="_x0000_i1267"/>
        </w:object>
      </w:r>
    </w:p>
    <w:p w14:paraId="4FDB99DA"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Strict control of scarce inputs for a good.</w:t>
      </w:r>
    </w:p>
    <w:p w14:paraId="36AA10D2"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11" w:name="question_250180"/>
    <w:bookmarkEnd w:id="11"/>
    <w:p w14:paraId="35540CD9"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747DC263"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13</w:t>
      </w:r>
      <w:r w:rsidRPr="004F5FBE">
        <w:rPr>
          <w:rFonts w:ascii="Helvetica" w:eastAsia="Times New Roman" w:hAnsi="Helvetica" w:cs="Helvetica"/>
          <w:b/>
          <w:bCs/>
          <w:color w:val="595959"/>
          <w:sz w:val="26"/>
          <w:szCs w:val="26"/>
        </w:rPr>
        <w:t>1 pts</w:t>
      </w:r>
    </w:p>
    <w:p w14:paraId="17973CD7"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Under a monopoly the markup on the price of a good is:</w:t>
      </w:r>
    </w:p>
    <w:p w14:paraId="2005B4B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15F365B8" w14:textId="1034F0CA"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E96C3EC">
          <v:shape id="_x0000_i1270" type="#_x0000_t75" style="width:20.4pt;height:18.35pt" o:ole="">
            <v:imagedata r:id="rId5" o:title=""/>
          </v:shape>
          <w:control r:id="rId55" w:name="DefaultOcxName48" w:shapeid="_x0000_i1270"/>
        </w:object>
      </w:r>
    </w:p>
    <w:p w14:paraId="3591FA05"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A715F3">
        <w:rPr>
          <w:rFonts w:ascii="Helvetica" w:eastAsia="Times New Roman" w:hAnsi="Helvetica" w:cs="Helvetica"/>
          <w:color w:val="2D3B45"/>
          <w:sz w:val="24"/>
          <w:szCs w:val="24"/>
          <w:highlight w:val="yellow"/>
        </w:rPr>
        <w:t>Higher than similar goods in competitive markets.</w:t>
      </w:r>
    </w:p>
    <w:p w14:paraId="3C3151CE" w14:textId="4B20B982"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8E70D13">
          <v:shape id="_x0000_i1273" type="#_x0000_t75" style="width:20.4pt;height:18.35pt" o:ole="">
            <v:imagedata r:id="rId5" o:title=""/>
          </v:shape>
          <w:control r:id="rId56" w:name="DefaultOcxName49" w:shapeid="_x0000_i1273"/>
        </w:object>
      </w:r>
    </w:p>
    <w:p w14:paraId="4B1C2A52"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Less than similar goods in competitive markets.</w:t>
      </w:r>
    </w:p>
    <w:p w14:paraId="12906781" w14:textId="1FB699DA"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12ED71AA">
          <v:shape id="_x0000_i1276" type="#_x0000_t75" style="width:20.4pt;height:18.35pt" o:ole="">
            <v:imagedata r:id="rId5" o:title=""/>
          </v:shape>
          <w:control r:id="rId57" w:name="DefaultOcxName50" w:shapeid="_x0000_i1276"/>
        </w:object>
      </w:r>
    </w:p>
    <w:p w14:paraId="48DF7FED"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The same as competitive firms selling similar goods.</w:t>
      </w:r>
    </w:p>
    <w:p w14:paraId="413B8C8D" w14:textId="62FF7F5F"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A2E3F7B">
          <v:shape id="_x0000_i1279" type="#_x0000_t75" style="width:20.4pt;height:18.35pt" o:ole="">
            <v:imagedata r:id="rId5" o:title=""/>
          </v:shape>
          <w:control r:id="rId58" w:name="DefaultOcxName51" w:shapeid="_x0000_i1279"/>
        </w:object>
      </w:r>
    </w:p>
    <w:p w14:paraId="248BD4D1"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The highest price a consumer would pay for a similar good.</w:t>
      </w:r>
    </w:p>
    <w:p w14:paraId="2370165E"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12" w:name="question_250181"/>
    <w:bookmarkEnd w:id="12"/>
    <w:p w14:paraId="1E16CFB8"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6C2B88D4"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14</w:t>
      </w:r>
      <w:r w:rsidRPr="004F5FBE">
        <w:rPr>
          <w:rFonts w:ascii="Helvetica" w:eastAsia="Times New Roman" w:hAnsi="Helvetica" w:cs="Helvetica"/>
          <w:b/>
          <w:bCs/>
          <w:color w:val="595959"/>
          <w:sz w:val="26"/>
          <w:szCs w:val="26"/>
        </w:rPr>
        <w:t>1 pts</w:t>
      </w:r>
    </w:p>
    <w:p w14:paraId="5D2D15B0"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Taylor Swift sells tickets for $55 per person right after she releases a new album and $30 per person 6 months later. This implies that the demand curve right after the album release must be ________ than 6 months later.</w:t>
      </w:r>
    </w:p>
    <w:p w14:paraId="25A5F7B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6B1C640B" w14:textId="1DFB7B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1B46186B">
          <v:shape id="_x0000_i1282" type="#_x0000_t75" style="width:20.4pt;height:18.35pt" o:ole="">
            <v:imagedata r:id="rId5" o:title=""/>
          </v:shape>
          <w:control r:id="rId59" w:name="DefaultOcxName52" w:shapeid="_x0000_i1282"/>
        </w:object>
      </w:r>
    </w:p>
    <w:p w14:paraId="3B36E7EB"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C82410">
        <w:rPr>
          <w:rFonts w:ascii="Helvetica" w:eastAsia="Times New Roman" w:hAnsi="Helvetica" w:cs="Helvetica"/>
          <w:color w:val="2D3B45"/>
          <w:sz w:val="24"/>
          <w:szCs w:val="24"/>
          <w:highlight w:val="yellow"/>
        </w:rPr>
        <w:t>more inelastic.</w:t>
      </w:r>
    </w:p>
    <w:p w14:paraId="446BE7D4" w14:textId="789CF29D"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B238654">
          <v:shape id="_x0000_i1285" type="#_x0000_t75" style="width:20.4pt;height:18.35pt" o:ole="">
            <v:imagedata r:id="rId5" o:title=""/>
          </v:shape>
          <w:control r:id="rId60" w:name="DefaultOcxName53" w:shapeid="_x0000_i1285"/>
        </w:object>
      </w:r>
    </w:p>
    <w:p w14:paraId="7AA99876"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closer to perfectly elastic.</w:t>
      </w:r>
    </w:p>
    <w:p w14:paraId="574AEF03" w14:textId="65BBD1E9"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CE52CF7">
          <v:shape id="_x0000_i1288" type="#_x0000_t75" style="width:20.4pt;height:18.35pt" o:ole="">
            <v:imagedata r:id="rId5" o:title=""/>
          </v:shape>
          <w:control r:id="rId61" w:name="DefaultOcxName54" w:shapeid="_x0000_i1288"/>
        </w:object>
      </w:r>
    </w:p>
    <w:p w14:paraId="70C0219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less inelastic.</w:t>
      </w:r>
    </w:p>
    <w:p w14:paraId="15D4FC4A" w14:textId="57AD293A"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0EFAE1AA">
          <v:shape id="_x0000_i1291" type="#_x0000_t75" style="width:20.4pt;height:18.35pt" o:ole="">
            <v:imagedata r:id="rId5" o:title=""/>
          </v:shape>
          <w:control r:id="rId62" w:name="DefaultOcxName55" w:shapeid="_x0000_i1291"/>
        </w:object>
      </w:r>
    </w:p>
    <w:p w14:paraId="26DF6E56"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more elastic.</w:t>
      </w:r>
    </w:p>
    <w:p w14:paraId="6498AFB5"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13" w:name="question_250182"/>
    <w:bookmarkEnd w:id="13"/>
    <w:p w14:paraId="5099A41F"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313A0C49"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15</w:t>
      </w:r>
      <w:r w:rsidRPr="004F5FBE">
        <w:rPr>
          <w:rFonts w:ascii="Helvetica" w:eastAsia="Times New Roman" w:hAnsi="Helvetica" w:cs="Helvetica"/>
          <w:b/>
          <w:bCs/>
          <w:color w:val="595959"/>
          <w:sz w:val="26"/>
          <w:szCs w:val="26"/>
        </w:rPr>
        <w:t>1 pts</w:t>
      </w:r>
    </w:p>
    <w:p w14:paraId="1AF609E3"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If a company wants to price discriminate, which of the following is NOT a useful way to identify a difference in a consumer’s willingness to pay?</w:t>
      </w:r>
    </w:p>
    <w:p w14:paraId="6BE61A3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758968A7" w14:textId="021FF6E5"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9AFF9BE">
          <v:shape id="_x0000_i1294" type="#_x0000_t75" style="width:20.4pt;height:18.35pt" o:ole="">
            <v:imagedata r:id="rId5" o:title=""/>
          </v:shape>
          <w:control r:id="rId63" w:name="DefaultOcxName56" w:shapeid="_x0000_i1294"/>
        </w:object>
      </w:r>
    </w:p>
    <w:p w14:paraId="3380CE6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A customer’s age.</w:t>
      </w:r>
    </w:p>
    <w:p w14:paraId="6F7BD388" w14:textId="3C0A26E9"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7F0CD6B2">
          <v:shape id="_x0000_i1297" type="#_x0000_t75" style="width:20.4pt;height:18.35pt" o:ole="">
            <v:imagedata r:id="rId5" o:title=""/>
          </v:shape>
          <w:control r:id="rId64" w:name="DefaultOcxName57" w:shapeid="_x0000_i1297"/>
        </w:object>
      </w:r>
    </w:p>
    <w:p w14:paraId="7C6F017D"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Asking customers to self-report whether they are a student.</w:t>
      </w:r>
    </w:p>
    <w:p w14:paraId="499906A1" w14:textId="13A5BE9E"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2A95615A">
          <v:shape id="_x0000_i1300" type="#_x0000_t75" style="width:20.4pt;height:18.35pt" o:ole="">
            <v:imagedata r:id="rId5" o:title=""/>
          </v:shape>
          <w:control r:id="rId65" w:name="DefaultOcxName58" w:shapeid="_x0000_i1300"/>
        </w:object>
      </w:r>
    </w:p>
    <w:p w14:paraId="0EA02FD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Requiring a student ID in person.</w:t>
      </w:r>
    </w:p>
    <w:p w14:paraId="32576342" w14:textId="1DFB2F6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FC488BF">
          <v:shape id="_x0000_i1303" type="#_x0000_t75" style="width:20.4pt;height:18.35pt" o:ole="">
            <v:imagedata r:id="rId5" o:title=""/>
          </v:shape>
          <w:control r:id="rId66" w:name="DefaultOcxName59" w:shapeid="_x0000_i1303"/>
        </w:object>
      </w:r>
    </w:p>
    <w:p w14:paraId="5D8797E4"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3B05B5">
        <w:rPr>
          <w:rFonts w:ascii="Helvetica" w:eastAsia="Times New Roman" w:hAnsi="Helvetica" w:cs="Helvetica"/>
          <w:color w:val="2D3B45"/>
          <w:sz w:val="24"/>
          <w:szCs w:val="24"/>
          <w:highlight w:val="yellow"/>
        </w:rPr>
        <w:t>Selling different versions of a product over time.</w:t>
      </w:r>
    </w:p>
    <w:p w14:paraId="35DAF985"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14" w:name="question_250183"/>
    <w:bookmarkEnd w:id="14"/>
    <w:p w14:paraId="2CA3282D"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0A491D6B"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16</w:t>
      </w:r>
      <w:r w:rsidRPr="004F5FBE">
        <w:rPr>
          <w:rFonts w:ascii="Helvetica" w:eastAsia="Times New Roman" w:hAnsi="Helvetica" w:cs="Helvetica"/>
          <w:b/>
          <w:bCs/>
          <w:color w:val="595959"/>
          <w:sz w:val="26"/>
          <w:szCs w:val="26"/>
        </w:rPr>
        <w:t>1 pts</w:t>
      </w:r>
    </w:p>
    <w:p w14:paraId="31FA47E5"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What is a possible benefit of charging customers different prices based on their willingness to pay? How does price discrimination increase social surplus?</w:t>
      </w:r>
    </w:p>
    <w:p w14:paraId="69A4F49B"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7848C508" w14:textId="6E5A6B3B"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71BED310">
          <v:shape id="_x0000_i1306" type="#_x0000_t75" style="width:20.4pt;height:18.35pt" o:ole="">
            <v:imagedata r:id="rId5" o:title=""/>
          </v:shape>
          <w:control r:id="rId67" w:name="DefaultOcxName60" w:shapeid="_x0000_i1306"/>
        </w:object>
      </w:r>
    </w:p>
    <w:p w14:paraId="1ABBC53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Certain consumers are overcharged compared to others.</w:t>
      </w:r>
    </w:p>
    <w:p w14:paraId="308A560E" w14:textId="036158E2"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0B3F82F">
          <v:shape id="_x0000_i1309" type="#_x0000_t75" style="width:20.4pt;height:18.35pt" o:ole="">
            <v:imagedata r:id="rId5" o:title=""/>
          </v:shape>
          <w:control r:id="rId68" w:name="DefaultOcxName61" w:shapeid="_x0000_i1309"/>
        </w:object>
      </w:r>
    </w:p>
    <w:p w14:paraId="461426F6"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6B3FF0">
        <w:rPr>
          <w:rFonts w:ascii="Helvetica" w:eastAsia="Times New Roman" w:hAnsi="Helvetica" w:cs="Helvetica"/>
          <w:color w:val="2D3B45"/>
          <w:sz w:val="24"/>
          <w:szCs w:val="24"/>
          <w:highlight w:val="yellow"/>
        </w:rPr>
        <w:t>A firm produces more of a good.</w:t>
      </w:r>
      <w:bookmarkStart w:id="15" w:name="_GoBack"/>
      <w:bookmarkEnd w:id="15"/>
    </w:p>
    <w:p w14:paraId="0E2776F9" w14:textId="38565356"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3450827">
          <v:shape id="_x0000_i1312" type="#_x0000_t75" style="width:20.4pt;height:18.35pt" o:ole="">
            <v:imagedata r:id="rId5" o:title=""/>
          </v:shape>
          <w:control r:id="rId69" w:name="DefaultOcxName62" w:shapeid="_x0000_i1312"/>
        </w:object>
      </w:r>
    </w:p>
    <w:p w14:paraId="1B0BEC80"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Social surplus decrease.</w:t>
      </w:r>
    </w:p>
    <w:p w14:paraId="337CAD43" w14:textId="6FC96B68"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1A569B49">
          <v:shape id="_x0000_i1315" type="#_x0000_t75" style="width:20.4pt;height:18.35pt" o:ole="">
            <v:imagedata r:id="rId5" o:title=""/>
          </v:shape>
          <w:control r:id="rId70" w:name="DefaultOcxName63" w:shapeid="_x0000_i1315"/>
        </w:object>
      </w:r>
    </w:p>
    <w:p w14:paraId="510FB71C"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Deadweight loss is spread over many consumers.</w:t>
      </w:r>
    </w:p>
    <w:p w14:paraId="62F089DB"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16" w:name="question_250184"/>
    <w:bookmarkEnd w:id="16"/>
    <w:p w14:paraId="40E58AD9"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410C7D13"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17</w:t>
      </w:r>
      <w:r w:rsidRPr="004F5FBE">
        <w:rPr>
          <w:rFonts w:ascii="Helvetica" w:eastAsia="Times New Roman" w:hAnsi="Helvetica" w:cs="Helvetica"/>
          <w:b/>
          <w:bCs/>
          <w:color w:val="595959"/>
          <w:sz w:val="26"/>
          <w:szCs w:val="26"/>
        </w:rPr>
        <w:t>1 pts</w:t>
      </w:r>
    </w:p>
    <w:p w14:paraId="17271E5E"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Which of the following is an example of price discrimination through tying?</w:t>
      </w:r>
    </w:p>
    <w:p w14:paraId="52C4B52B"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5F67153A" w14:textId="5F2FE3D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078FEE34">
          <v:shape id="_x0000_i1318" type="#_x0000_t75" style="width:20.4pt;height:18.35pt" o:ole="">
            <v:imagedata r:id="rId5" o:title=""/>
          </v:shape>
          <w:control r:id="rId71" w:name="DefaultOcxName64" w:shapeid="_x0000_i1318"/>
        </w:object>
      </w:r>
    </w:p>
    <w:p w14:paraId="10A62D69"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Cell phones and personalized cases.</w:t>
      </w:r>
    </w:p>
    <w:p w14:paraId="5228D8BB" w14:textId="1AD54FCF"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7B1FA96">
          <v:shape id="_x0000_i1321" type="#_x0000_t75" style="width:20.4pt;height:18.35pt" o:ole="">
            <v:imagedata r:id="rId5" o:title=""/>
          </v:shape>
          <w:control r:id="rId72" w:name="DefaultOcxName65" w:shapeid="_x0000_i1321"/>
        </w:object>
      </w:r>
    </w:p>
    <w:p w14:paraId="040F51A2"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BE0DD4">
        <w:rPr>
          <w:rFonts w:ascii="Helvetica" w:eastAsia="Times New Roman" w:hAnsi="Helvetica" w:cs="Helvetica"/>
          <w:color w:val="2D3B45"/>
          <w:sz w:val="24"/>
          <w:szCs w:val="24"/>
          <w:highlight w:val="yellow"/>
        </w:rPr>
        <w:t>Razor handles and blade cartridges.</w:t>
      </w:r>
    </w:p>
    <w:p w14:paraId="5ABB6334" w14:textId="2F7A51D9"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1E72116">
          <v:shape id="_x0000_i1324" type="#_x0000_t75" style="width:20.4pt;height:18.35pt" o:ole="">
            <v:imagedata r:id="rId5" o:title=""/>
          </v:shape>
          <w:control r:id="rId73" w:name="DefaultOcxName66" w:shapeid="_x0000_i1324"/>
        </w:object>
      </w:r>
    </w:p>
    <w:p w14:paraId="61D9BA4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Left and right shoes.</w:t>
      </w:r>
    </w:p>
    <w:p w14:paraId="78CCF1D6" w14:textId="4A910838"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AED259A">
          <v:shape id="_x0000_i1327" type="#_x0000_t75" style="width:20.4pt;height:18.35pt" o:ole="">
            <v:imagedata r:id="rId5" o:title=""/>
          </v:shape>
          <w:control r:id="rId74" w:name="DefaultOcxName67" w:shapeid="_x0000_i1327"/>
        </w:object>
      </w:r>
    </w:p>
    <w:p w14:paraId="6966A516"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Washing machines and laundry detergent.</w:t>
      </w:r>
    </w:p>
    <w:p w14:paraId="21D8310F"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17" w:name="question_250185"/>
    <w:bookmarkEnd w:id="17"/>
    <w:p w14:paraId="7DDECDC9"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678980D8"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18</w:t>
      </w:r>
      <w:r w:rsidRPr="004F5FBE">
        <w:rPr>
          <w:rFonts w:ascii="Helvetica" w:eastAsia="Times New Roman" w:hAnsi="Helvetica" w:cs="Helvetica"/>
          <w:b/>
          <w:bCs/>
          <w:color w:val="595959"/>
          <w:sz w:val="26"/>
          <w:szCs w:val="26"/>
        </w:rPr>
        <w:t>1 pts</w:t>
      </w:r>
    </w:p>
    <w:p w14:paraId="2120BCCE"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Karl values Hulu at $15 and Spotify at $5, and Adam values Hulu at $6 and Spotify at $12. If the services are sold separately, what are the profit-maximizing prices?</w:t>
      </w:r>
    </w:p>
    <w:p w14:paraId="7FF7F89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67096757" w14:textId="6B85D599"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6C87244">
          <v:shape id="_x0000_i1330" type="#_x0000_t75" style="width:20.4pt;height:18.35pt" o:ole="">
            <v:imagedata r:id="rId5" o:title=""/>
          </v:shape>
          <w:control r:id="rId75" w:name="DefaultOcxName68" w:shapeid="_x0000_i1330"/>
        </w:object>
      </w:r>
    </w:p>
    <w:p w14:paraId="6ECE5962"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F07AE8">
        <w:rPr>
          <w:rFonts w:ascii="Helvetica" w:eastAsia="Times New Roman" w:hAnsi="Helvetica" w:cs="Helvetica"/>
          <w:color w:val="2D3B45"/>
          <w:sz w:val="24"/>
          <w:szCs w:val="24"/>
          <w:highlight w:val="yellow"/>
        </w:rPr>
        <w:t>$15 for Hulu; $12 for Spotify</w:t>
      </w:r>
    </w:p>
    <w:p w14:paraId="7D47EA33" w14:textId="0F01E6F3"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2D47511">
          <v:shape id="_x0000_i1333" type="#_x0000_t75" style="width:20.4pt;height:18.35pt" o:ole="">
            <v:imagedata r:id="rId5" o:title=""/>
          </v:shape>
          <w:control r:id="rId76" w:name="DefaultOcxName69" w:shapeid="_x0000_i1333"/>
        </w:object>
      </w:r>
    </w:p>
    <w:p w14:paraId="4AF0B26B"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$15 for Hulu; $5 for Spotify</w:t>
      </w:r>
    </w:p>
    <w:p w14:paraId="0EF99182" w14:textId="61CE8E04"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0B9BE944">
          <v:shape id="_x0000_i1336" type="#_x0000_t75" style="width:20.4pt;height:18.35pt" o:ole="">
            <v:imagedata r:id="rId5" o:title=""/>
          </v:shape>
          <w:control r:id="rId77" w:name="DefaultOcxName70" w:shapeid="_x0000_i1336"/>
        </w:object>
      </w:r>
    </w:p>
    <w:p w14:paraId="174FEB84"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$6 for Hulu; $5 for Spotify</w:t>
      </w:r>
    </w:p>
    <w:p w14:paraId="700ADEC6" w14:textId="53EC2668"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7750923E">
          <v:shape id="_x0000_i1339" type="#_x0000_t75" style="width:20.4pt;height:18.35pt" o:ole="">
            <v:imagedata r:id="rId5" o:title=""/>
          </v:shape>
          <w:control r:id="rId78" w:name="DefaultOcxName71" w:shapeid="_x0000_i1339"/>
        </w:object>
      </w:r>
    </w:p>
    <w:p w14:paraId="6C113821"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$5 for Hulu; $12 for Spotify</w:t>
      </w:r>
    </w:p>
    <w:p w14:paraId="6BA340E6"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18" w:name="question_250186"/>
    <w:bookmarkEnd w:id="18"/>
    <w:p w14:paraId="70FD9B95"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4C468FD9"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19</w:t>
      </w:r>
      <w:r w:rsidRPr="004F5FBE">
        <w:rPr>
          <w:rFonts w:ascii="Helvetica" w:eastAsia="Times New Roman" w:hAnsi="Helvetica" w:cs="Helvetica"/>
          <w:b/>
          <w:bCs/>
          <w:color w:val="595959"/>
          <w:sz w:val="26"/>
          <w:szCs w:val="26"/>
        </w:rPr>
        <w:t>1 pts</w:t>
      </w:r>
    </w:p>
    <w:p w14:paraId="4A096740"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Karl values Hulu at $15 and Spotify at $5, and Adam values Hulu at $6 and Spotify at $12. If Spotify premium comes with Hulu in a bundle, what is the profit-maximizing price?</w:t>
      </w:r>
    </w:p>
    <w:p w14:paraId="65CADFE9"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32FCC96F" w14:textId="10B41AEC"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9074BBB">
          <v:shape id="_x0000_i1342" type="#_x0000_t75" style="width:20.4pt;height:18.35pt" o:ole="">
            <v:imagedata r:id="rId5" o:title=""/>
          </v:shape>
          <w:control r:id="rId79" w:name="DefaultOcxName72" w:shapeid="_x0000_i1342"/>
        </w:object>
      </w:r>
    </w:p>
    <w:p w14:paraId="26C86E5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$19</w:t>
      </w:r>
    </w:p>
    <w:p w14:paraId="723E7A63" w14:textId="18CB4325"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7F144D6">
          <v:shape id="_x0000_i1345" type="#_x0000_t75" style="width:20.4pt;height:18.35pt" o:ole="">
            <v:imagedata r:id="rId5" o:title=""/>
          </v:shape>
          <w:control r:id="rId80" w:name="DefaultOcxName73" w:shapeid="_x0000_i1345"/>
        </w:object>
      </w:r>
    </w:p>
    <w:p w14:paraId="61EA264B"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$15</w:t>
      </w:r>
    </w:p>
    <w:p w14:paraId="6ECBEEAC" w14:textId="7BFA92D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DEAA1E7">
          <v:shape id="_x0000_i1348" type="#_x0000_t75" style="width:20.4pt;height:18.35pt" o:ole="">
            <v:imagedata r:id="rId5" o:title=""/>
          </v:shape>
          <w:control r:id="rId81" w:name="DefaultOcxName74" w:shapeid="_x0000_i1348"/>
        </w:object>
      </w:r>
    </w:p>
    <w:p w14:paraId="20903E1D"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B61254">
        <w:rPr>
          <w:rFonts w:ascii="Helvetica" w:eastAsia="Times New Roman" w:hAnsi="Helvetica" w:cs="Helvetica"/>
          <w:color w:val="2D3B45"/>
          <w:sz w:val="24"/>
          <w:szCs w:val="24"/>
          <w:highlight w:val="yellow"/>
        </w:rPr>
        <w:t>$18</w:t>
      </w:r>
    </w:p>
    <w:p w14:paraId="58AB9B4D" w14:textId="4CFBF6C0"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0D5204CC">
          <v:shape id="_x0000_i1351" type="#_x0000_t75" style="width:20.4pt;height:18.35pt" o:ole="">
            <v:imagedata r:id="rId5" o:title=""/>
          </v:shape>
          <w:control r:id="rId82" w:name="DefaultOcxName75" w:shapeid="_x0000_i1351"/>
        </w:object>
      </w:r>
    </w:p>
    <w:p w14:paraId="4A71BEBA"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$20</w:t>
      </w:r>
    </w:p>
    <w:p w14:paraId="08AEB2AD"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19" w:name="question_250187"/>
    <w:bookmarkEnd w:id="19"/>
    <w:p w14:paraId="310946CE"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4BEE09E7"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20</w:t>
      </w:r>
      <w:r w:rsidRPr="004F5FBE">
        <w:rPr>
          <w:rFonts w:ascii="Helvetica" w:eastAsia="Times New Roman" w:hAnsi="Helvetica" w:cs="Helvetica"/>
          <w:b/>
          <w:bCs/>
          <w:color w:val="595959"/>
          <w:sz w:val="26"/>
          <w:szCs w:val="26"/>
        </w:rPr>
        <w:t>1 pts</w:t>
      </w:r>
    </w:p>
    <w:p w14:paraId="05FEBE2F"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Why is it harder for patients with deadly rare diseases to find new treatments if the cost of developing new treatments is about the same for both rare and more common diseases?</w:t>
      </w:r>
    </w:p>
    <w:p w14:paraId="18D2CDB2"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6A29D71D" w14:textId="3CF044EB"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1E8EAC7A">
          <v:shape id="_x0000_i1354" type="#_x0000_t75" style="width:20.4pt;height:18.35pt" o:ole="">
            <v:imagedata r:id="rId5" o:title=""/>
          </v:shape>
          <w:control r:id="rId83" w:name="DefaultOcxName76" w:shapeid="_x0000_i1354"/>
        </w:object>
      </w:r>
    </w:p>
    <w:p w14:paraId="622E6F3D"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Pharmaceutical companies can perfectly price discriminate.</w:t>
      </w:r>
    </w:p>
    <w:p w14:paraId="2A6E7318" w14:textId="655DFE83"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27B77CB">
          <v:shape id="_x0000_i1357" type="#_x0000_t75" style="width:20.4pt;height:18.35pt" o:ole="">
            <v:imagedata r:id="rId5" o:title=""/>
          </v:shape>
          <w:control r:id="rId84" w:name="DefaultOcxName77" w:shapeid="_x0000_i1357"/>
        </w:object>
      </w:r>
    </w:p>
    <w:p w14:paraId="6A4223D4"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963F21">
        <w:rPr>
          <w:rFonts w:ascii="Helvetica" w:eastAsia="Times New Roman" w:hAnsi="Helvetica" w:cs="Helvetica"/>
          <w:color w:val="2D3B45"/>
          <w:sz w:val="24"/>
          <w:szCs w:val="24"/>
          <w:highlight w:val="yellow"/>
        </w:rPr>
        <w:t>There are more consumers for treatments of common diseases, so pharmaceutical companies can more quickly recoup the initial cost of developing treatment.</w:t>
      </w:r>
    </w:p>
    <w:p w14:paraId="06655A21" w14:textId="69ABEB3D"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5AF9EC8">
          <v:shape id="_x0000_i1360" type="#_x0000_t75" style="width:20.4pt;height:18.35pt" o:ole="">
            <v:imagedata r:id="rId5" o:title=""/>
          </v:shape>
          <w:control r:id="rId85" w:name="DefaultOcxName78" w:shapeid="_x0000_i1360"/>
        </w:object>
      </w:r>
    </w:p>
    <w:p w14:paraId="793F5CDB"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Drug companies can only get patents for treatments to rare diseases.</w:t>
      </w:r>
    </w:p>
    <w:p w14:paraId="0EDA3898" w14:textId="0F78F000"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2D6B380C">
          <v:shape id="_x0000_i1363" type="#_x0000_t75" style="width:20.4pt;height:18.35pt" o:ole="">
            <v:imagedata r:id="rId5" o:title=""/>
          </v:shape>
          <w:control r:id="rId86" w:name="DefaultOcxName79" w:shapeid="_x0000_i1363"/>
        </w:object>
      </w:r>
    </w:p>
    <w:p w14:paraId="64B9DC95"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Treatments for common diseases are bundled with other treatments.</w:t>
      </w:r>
    </w:p>
    <w:p w14:paraId="49503744"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20" w:name="question_250188"/>
    <w:bookmarkEnd w:id="20"/>
    <w:p w14:paraId="2564FE3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2E78C3D8"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21</w:t>
      </w:r>
      <w:r w:rsidRPr="004F5FBE">
        <w:rPr>
          <w:rFonts w:ascii="Helvetica" w:eastAsia="Times New Roman" w:hAnsi="Helvetica" w:cs="Helvetica"/>
          <w:b/>
          <w:bCs/>
          <w:color w:val="595959"/>
          <w:sz w:val="26"/>
          <w:szCs w:val="26"/>
        </w:rPr>
        <w:t>1 pts</w:t>
      </w:r>
    </w:p>
    <w:p w14:paraId="69FDFCB9"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Which of the following is most related to price discrimination for tuition at public universities?</w:t>
      </w:r>
    </w:p>
    <w:p w14:paraId="4FD53B71"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42565004" w14:textId="0F22F502"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0551F297">
          <v:shape id="_x0000_i1366" type="#_x0000_t75" style="width:20.4pt;height:18.35pt" o:ole="">
            <v:imagedata r:id="rId5" o:title=""/>
          </v:shape>
          <w:control r:id="rId87" w:name="DefaultOcxName80" w:shapeid="_x0000_i1366"/>
        </w:object>
      </w:r>
    </w:p>
    <w:p w14:paraId="04488DDC"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In-state and out-of-state residency and family income.</w:t>
      </w:r>
    </w:p>
    <w:p w14:paraId="6E76F3AE" w14:textId="78E74BE8"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3D4303F">
          <v:shape id="_x0000_i1369" type="#_x0000_t75" style="width:20.4pt;height:18.35pt" o:ole="">
            <v:imagedata r:id="rId5" o:title=""/>
          </v:shape>
          <w:control r:id="rId88" w:name="DefaultOcxName81" w:shapeid="_x0000_i1369"/>
        </w:object>
      </w:r>
    </w:p>
    <w:p w14:paraId="646F5458"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CE4AF1">
        <w:rPr>
          <w:rFonts w:ascii="Helvetica" w:eastAsia="Times New Roman" w:hAnsi="Helvetica" w:cs="Helvetica"/>
          <w:color w:val="2D3B45"/>
          <w:sz w:val="24"/>
          <w:szCs w:val="24"/>
          <w:highlight w:val="yellow"/>
        </w:rPr>
        <w:t>In-state and out-of-state residency and length of time in school.</w:t>
      </w:r>
    </w:p>
    <w:p w14:paraId="1E0390CF" w14:textId="0FEDDA30"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E4BACDD">
          <v:shape id="_x0000_i1372" type="#_x0000_t75" style="width:20.4pt;height:18.35pt" o:ole="">
            <v:imagedata r:id="rId5" o:title=""/>
          </v:shape>
          <w:control r:id="rId89" w:name="DefaultOcxName82" w:shapeid="_x0000_i1372"/>
        </w:object>
      </w:r>
    </w:p>
    <w:p w14:paraId="09D70AB4"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Age of the student and length of time in school.</w:t>
      </w:r>
    </w:p>
    <w:p w14:paraId="19C24308" w14:textId="6CC96AD4"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8337B2A">
          <v:shape id="_x0000_i1375" type="#_x0000_t75" style="width:20.4pt;height:18.35pt" o:ole="">
            <v:imagedata r:id="rId5" o:title=""/>
          </v:shape>
          <w:control r:id="rId90" w:name="DefaultOcxName83" w:shapeid="_x0000_i1375"/>
        </w:object>
      </w:r>
    </w:p>
    <w:p w14:paraId="4C9240C1"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Age of the student and major declared.</w:t>
      </w:r>
    </w:p>
    <w:p w14:paraId="21CB0475"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21" w:name="question_250189"/>
    <w:bookmarkEnd w:id="21"/>
    <w:p w14:paraId="0476B5E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592D17A3"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22</w:t>
      </w:r>
      <w:r w:rsidRPr="004F5FBE">
        <w:rPr>
          <w:rFonts w:ascii="Helvetica" w:eastAsia="Times New Roman" w:hAnsi="Helvetica" w:cs="Helvetica"/>
          <w:b/>
          <w:bCs/>
          <w:color w:val="595959"/>
          <w:sz w:val="26"/>
          <w:szCs w:val="26"/>
        </w:rPr>
        <w:t>1 pts</w:t>
      </w:r>
    </w:p>
    <w:p w14:paraId="31F0B550"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Bundling is most effective when:</w:t>
      </w:r>
    </w:p>
    <w:p w14:paraId="7A688385"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168A6DC5" w14:textId="4D25E8CD"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1A08F538">
          <v:shape id="_x0000_i1439" type="#_x0000_t75" style="width:20.4pt;height:18.35pt" o:ole="">
            <v:imagedata r:id="rId5" o:title=""/>
          </v:shape>
          <w:control r:id="rId91" w:name="DefaultOcxName84" w:shapeid="_x0000_i1439"/>
        </w:object>
      </w:r>
    </w:p>
    <w:p w14:paraId="57A1DA22"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marginal costs are high and fixed costs are low.</w:t>
      </w:r>
    </w:p>
    <w:p w14:paraId="773A33B3" w14:textId="7676CEE9"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4B41B97">
          <v:shape id="_x0000_i1449" type="#_x0000_t75" style="width:20.4pt;height:18.35pt" o:ole="">
            <v:imagedata r:id="rId5" o:title=""/>
          </v:shape>
          <w:control r:id="rId92" w:name="DefaultOcxName85" w:shapeid="_x0000_i1449"/>
        </w:object>
      </w:r>
    </w:p>
    <w:p w14:paraId="0EDE42B5"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both fixed costs and marginal costs are low.</w:t>
      </w:r>
    </w:p>
    <w:p w14:paraId="7FB1C3C9" w14:textId="6E5D682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C935D2C">
          <v:shape id="_x0000_i1384" type="#_x0000_t75" style="width:20.4pt;height:18.35pt" o:ole="">
            <v:imagedata r:id="rId5" o:title=""/>
          </v:shape>
          <w:control r:id="rId93" w:name="DefaultOcxName86" w:shapeid="_x0000_i1384"/>
        </w:object>
      </w:r>
    </w:p>
    <w:p w14:paraId="61B0F266"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50535A">
        <w:rPr>
          <w:rFonts w:ascii="Helvetica" w:eastAsia="Times New Roman" w:hAnsi="Helvetica" w:cs="Helvetica"/>
          <w:color w:val="2D3B45"/>
          <w:sz w:val="24"/>
          <w:szCs w:val="24"/>
          <w:highlight w:val="yellow"/>
        </w:rPr>
        <w:t>marginal costs are low and fixed costs are high.</w:t>
      </w:r>
    </w:p>
    <w:p w14:paraId="5C5020F9" w14:textId="65158825"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6C6A61B5">
          <v:shape id="_x0000_i1387" type="#_x0000_t75" style="width:20.4pt;height:18.35pt" o:ole="">
            <v:imagedata r:id="rId5" o:title=""/>
          </v:shape>
          <w:control r:id="rId94" w:name="DefaultOcxName87" w:shapeid="_x0000_i1387"/>
        </w:object>
      </w:r>
    </w:p>
    <w:p w14:paraId="090DDC35"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both fixed costs and marginal costs are high.</w:t>
      </w:r>
    </w:p>
    <w:p w14:paraId="73C5985F"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22" w:name="question_250190"/>
    <w:bookmarkEnd w:id="22"/>
    <w:p w14:paraId="7E735A69"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2A606F8C"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23</w:t>
      </w:r>
      <w:r w:rsidRPr="004F5FBE">
        <w:rPr>
          <w:rFonts w:ascii="Helvetica" w:eastAsia="Times New Roman" w:hAnsi="Helvetica" w:cs="Helvetica"/>
          <w:b/>
          <w:bCs/>
          <w:color w:val="595959"/>
          <w:sz w:val="26"/>
          <w:szCs w:val="26"/>
        </w:rPr>
        <w:t>1 pts</w:t>
      </w:r>
    </w:p>
    <w:p w14:paraId="50A41C02"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All of the following are benefits of bundling EXCEPT:</w:t>
      </w:r>
    </w:p>
    <w:p w14:paraId="42D363E0"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42AB5879" w14:textId="409E3FF4"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8335F5B">
          <v:shape id="_x0000_i1390" type="#_x0000_t75" style="width:20.4pt;height:18.35pt" o:ole="">
            <v:imagedata r:id="rId5" o:title=""/>
          </v:shape>
          <w:control r:id="rId95" w:name="DefaultOcxName88" w:shapeid="_x0000_i1390"/>
        </w:object>
      </w:r>
    </w:p>
    <w:p w14:paraId="426DFA7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Bundle prices are lower than the combined prices of individual goods.</w:t>
      </w:r>
    </w:p>
    <w:p w14:paraId="102E7F46" w14:textId="3F11FFBA"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75DDF09C">
          <v:shape id="_x0000_i1393" type="#_x0000_t75" style="width:20.4pt;height:18.35pt" o:ole="">
            <v:imagedata r:id="rId5" o:title=""/>
          </v:shape>
          <w:control r:id="rId96" w:name="DefaultOcxName89" w:shapeid="_x0000_i1393"/>
        </w:object>
      </w:r>
    </w:p>
    <w:p w14:paraId="62D56450"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Fixed costs are dispersed among many consumers.</w:t>
      </w:r>
    </w:p>
    <w:p w14:paraId="2F7640A2" w14:textId="5B2EBDF9"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E64869C">
          <v:shape id="_x0000_i1396" type="#_x0000_t75" style="width:20.4pt;height:18.35pt" o:ole="">
            <v:imagedata r:id="rId5" o:title=""/>
          </v:shape>
          <w:control r:id="rId97" w:name="DefaultOcxName90" w:shapeid="_x0000_i1396"/>
        </w:object>
      </w:r>
    </w:p>
    <w:p w14:paraId="669A4C15"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Producers need to use less packaging to ship the same amount of goods.</w:t>
      </w:r>
    </w:p>
    <w:p w14:paraId="4865BB89" w14:textId="4A9F4E0B"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518CE4EA">
          <v:shape id="_x0000_i1399" type="#_x0000_t75" style="width:20.4pt;height:18.35pt" o:ole="">
            <v:imagedata r:id="rId5" o:title=""/>
          </v:shape>
          <w:control r:id="rId98" w:name="DefaultOcxName91" w:shapeid="_x0000_i1399"/>
        </w:object>
      </w:r>
    </w:p>
    <w:p w14:paraId="01D864EB"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BF2A0A">
        <w:rPr>
          <w:rFonts w:ascii="Helvetica" w:eastAsia="Times New Roman" w:hAnsi="Helvetica" w:cs="Helvetica"/>
          <w:color w:val="2D3B45"/>
          <w:sz w:val="24"/>
          <w:szCs w:val="24"/>
          <w:highlight w:val="yellow"/>
        </w:rPr>
        <w:t>Greater total consumer surplus.</w:t>
      </w:r>
    </w:p>
    <w:p w14:paraId="65A43F4B"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23" w:name="question_250191"/>
    <w:bookmarkEnd w:id="23"/>
    <w:p w14:paraId="691D1BBA"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1CBDAC9A"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24</w:t>
      </w:r>
      <w:r w:rsidRPr="004F5FBE">
        <w:rPr>
          <w:rFonts w:ascii="Helvetica" w:eastAsia="Times New Roman" w:hAnsi="Helvetica" w:cs="Helvetica"/>
          <w:b/>
          <w:bCs/>
          <w:color w:val="595959"/>
          <w:sz w:val="26"/>
          <w:szCs w:val="26"/>
        </w:rPr>
        <w:t>1 pts</w:t>
      </w:r>
    </w:p>
    <w:p w14:paraId="3393575A"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In order for the strategy of tying to work, Juul must tie its vaporizors to Juul pods, and:</w:t>
      </w:r>
    </w:p>
    <w:p w14:paraId="368AF582"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0BF93F97" w14:textId="5A0DA9F8"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2536C179">
          <v:shape id="_x0000_i1402" type="#_x0000_t75" style="width:20.4pt;height:18.35pt" o:ole="">
            <v:imagedata r:id="rId5" o:title=""/>
          </v:shape>
          <w:control r:id="rId99" w:name="DefaultOcxName92" w:shapeid="_x0000_i1402"/>
        </w:object>
      </w:r>
    </w:p>
    <w:p w14:paraId="740942A4"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Jull must sell its vape pens at relatively high price.</w:t>
      </w:r>
    </w:p>
    <w:p w14:paraId="224E9606" w14:textId="044B643C"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0A8F7FA">
          <v:shape id="_x0000_i1405" type="#_x0000_t75" style="width:20.4pt;height:18.35pt" o:ole="">
            <v:imagedata r:id="rId5" o:title=""/>
          </v:shape>
          <w:control r:id="rId100" w:name="DefaultOcxName93" w:shapeid="_x0000_i1405"/>
        </w:object>
      </w:r>
    </w:p>
    <w:p w14:paraId="3BDE352E"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no other firm can enter the market for vape pens.</w:t>
      </w:r>
    </w:p>
    <w:p w14:paraId="56AAE6BF" w14:textId="628F6111"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2D3E146D">
          <v:shape id="_x0000_i1408" type="#_x0000_t75" style="width:20.4pt;height:18.35pt" o:ole="">
            <v:imagedata r:id="rId5" o:title=""/>
          </v:shape>
          <w:control r:id="rId101" w:name="DefaultOcxName94" w:shapeid="_x0000_i1408"/>
        </w:object>
      </w:r>
    </w:p>
    <w:p w14:paraId="756320B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B63543">
        <w:rPr>
          <w:rFonts w:ascii="Helvetica" w:eastAsia="Times New Roman" w:hAnsi="Helvetica" w:cs="Helvetica"/>
          <w:color w:val="2D3B45"/>
          <w:sz w:val="24"/>
          <w:szCs w:val="24"/>
          <w:highlight w:val="yellow"/>
        </w:rPr>
        <w:t>no other firm can sell pods compatible with Juul vape pens.</w:t>
      </w:r>
    </w:p>
    <w:p w14:paraId="76EA61C5" w14:textId="61EFD490"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41A274EF">
          <v:shape id="_x0000_i1411" type="#_x0000_t75" style="width:20.4pt;height:18.35pt" o:ole="">
            <v:imagedata r:id="rId5" o:title=""/>
          </v:shape>
          <w:control r:id="rId102" w:name="DefaultOcxName95" w:shapeid="_x0000_i1411"/>
        </w:object>
      </w:r>
    </w:p>
    <w:p w14:paraId="18B5AE64"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Juul must always sell its vape pens and pods in one package.</w:t>
      </w:r>
    </w:p>
    <w:p w14:paraId="0CEFF47E" w14:textId="77777777" w:rsidR="004F5FBE" w:rsidRPr="004F5FBE" w:rsidRDefault="004F5FBE" w:rsidP="004F5FBE">
      <w:pPr>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 </w:t>
      </w:r>
    </w:p>
    <w:bookmarkStart w:id="24" w:name="question_250192"/>
    <w:bookmarkEnd w:id="24"/>
    <w:p w14:paraId="6C834828"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fldChar w:fldCharType="begin"/>
      </w:r>
      <w:r w:rsidRPr="004F5FBE">
        <w:rPr>
          <w:rFonts w:ascii="Helvetica" w:eastAsia="Times New Roman" w:hAnsi="Helvetica" w:cs="Helvetica"/>
          <w:color w:val="2D3B45"/>
          <w:sz w:val="24"/>
          <w:szCs w:val="24"/>
        </w:rPr>
        <w:instrText xml:space="preserve"> HYPERLINK "https://laroche.instructure.com/courses/2796/quizzes/11080/take" </w:instrText>
      </w:r>
      <w:r w:rsidRPr="004F5FBE">
        <w:rPr>
          <w:rFonts w:ascii="Helvetica" w:eastAsia="Times New Roman" w:hAnsi="Helvetica" w:cs="Helvetica"/>
          <w:color w:val="2D3B45"/>
          <w:sz w:val="24"/>
          <w:szCs w:val="24"/>
        </w:rPr>
        <w:fldChar w:fldCharType="separate"/>
      </w:r>
      <w:r w:rsidRPr="004F5FBE">
        <w:rPr>
          <w:rFonts w:ascii="Helvetica" w:eastAsia="Times New Roman" w:hAnsi="Helvetica" w:cs="Helvetica"/>
          <w:color w:val="0000FF"/>
          <w:sz w:val="24"/>
          <w:szCs w:val="24"/>
          <w:bdr w:val="none" w:sz="0" w:space="0" w:color="auto" w:frame="1"/>
        </w:rPr>
        <w:t>Flag this Question</w:t>
      </w:r>
      <w:r w:rsidRPr="004F5FBE">
        <w:rPr>
          <w:rFonts w:ascii="Helvetica" w:eastAsia="Times New Roman" w:hAnsi="Helvetica" w:cs="Helvetica"/>
          <w:color w:val="2D3B45"/>
          <w:sz w:val="24"/>
          <w:szCs w:val="24"/>
        </w:rPr>
        <w:fldChar w:fldCharType="end"/>
      </w:r>
    </w:p>
    <w:p w14:paraId="03742431" w14:textId="77777777" w:rsidR="004F5FBE" w:rsidRPr="004F5FBE" w:rsidRDefault="004F5FBE" w:rsidP="004F5FBE">
      <w:pPr>
        <w:shd w:val="clear" w:color="auto" w:fill="F5F5F5"/>
        <w:spacing w:after="0" w:line="240" w:lineRule="auto"/>
        <w:rPr>
          <w:rFonts w:ascii="Helvetica" w:eastAsia="Times New Roman" w:hAnsi="Helvetica" w:cs="Helvetica"/>
          <w:b/>
          <w:bCs/>
          <w:color w:val="2D3B45"/>
          <w:sz w:val="29"/>
          <w:szCs w:val="29"/>
        </w:rPr>
      </w:pPr>
      <w:r w:rsidRPr="004F5FBE">
        <w:rPr>
          <w:rFonts w:ascii="Helvetica" w:eastAsia="Times New Roman" w:hAnsi="Helvetica" w:cs="Helvetica"/>
          <w:b/>
          <w:bCs/>
          <w:color w:val="2D3B45"/>
          <w:sz w:val="29"/>
          <w:szCs w:val="29"/>
        </w:rPr>
        <w:t>Question 25</w:t>
      </w:r>
      <w:r w:rsidRPr="004F5FBE">
        <w:rPr>
          <w:rFonts w:ascii="Helvetica" w:eastAsia="Times New Roman" w:hAnsi="Helvetica" w:cs="Helvetica"/>
          <w:b/>
          <w:bCs/>
          <w:color w:val="595959"/>
          <w:sz w:val="26"/>
          <w:szCs w:val="26"/>
        </w:rPr>
        <w:t>1 pts</w:t>
      </w:r>
    </w:p>
    <w:p w14:paraId="199D1072"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The difference between tying and bundling is that:</w:t>
      </w:r>
    </w:p>
    <w:p w14:paraId="398C9212"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Group of answer choices</w:t>
      </w:r>
    </w:p>
    <w:p w14:paraId="60CCA044" w14:textId="2492FDC9"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106CDEC7">
          <v:shape id="_x0000_i1414" type="#_x0000_t75" style="width:20.4pt;height:18.35pt" o:ole="">
            <v:imagedata r:id="rId5" o:title=""/>
          </v:shape>
          <w:control r:id="rId103" w:name="DefaultOcxName96" w:shapeid="_x0000_i1414"/>
        </w:object>
      </w:r>
    </w:p>
    <w:p w14:paraId="252D47D7"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bundled goods are sold separately, while tied goods are sold one to one.</w:t>
      </w:r>
    </w:p>
    <w:p w14:paraId="5529D59A" w14:textId="5FD13DC8"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BAB25A0">
          <v:shape id="_x0000_i1417" type="#_x0000_t75" style="width:20.4pt;height:18.35pt" o:ole="">
            <v:imagedata r:id="rId5" o:title=""/>
          </v:shape>
          <w:control r:id="rId104" w:name="DefaultOcxName97" w:shapeid="_x0000_i1417"/>
        </w:object>
      </w:r>
    </w:p>
    <w:p w14:paraId="40F44E43"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B63543">
        <w:rPr>
          <w:rFonts w:ascii="Helvetica" w:eastAsia="Times New Roman" w:hAnsi="Helvetica" w:cs="Helvetica"/>
          <w:color w:val="2D3B45"/>
          <w:sz w:val="24"/>
          <w:szCs w:val="24"/>
          <w:highlight w:val="yellow"/>
        </w:rPr>
        <w:t>bundled goods are sold in one transaction, while tied goods are sold in several subsequent transactions.</w:t>
      </w:r>
    </w:p>
    <w:p w14:paraId="776B2798" w14:textId="2B011372"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2FCF40D8">
          <v:shape id="_x0000_i1420" type="#_x0000_t75" style="width:20.4pt;height:18.35pt" o:ole="">
            <v:imagedata r:id="rId5" o:title=""/>
          </v:shape>
          <w:control r:id="rId105" w:name="DefaultOcxName98" w:shapeid="_x0000_i1420"/>
        </w:object>
      </w:r>
    </w:p>
    <w:p w14:paraId="64DAE874" w14:textId="77777777"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bundling limits consumer options more than tying.</w:t>
      </w:r>
    </w:p>
    <w:p w14:paraId="3D149C42" w14:textId="5D4D390F" w:rsidR="004F5FBE" w:rsidRPr="004F5FBE" w:rsidRDefault="004F5FBE" w:rsidP="004F5FBE">
      <w:pPr>
        <w:shd w:val="clear" w:color="auto" w:fill="FFFFFF"/>
        <w:spacing w:after="0"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object w:dxaOrig="1440" w:dyaOrig="1440" w14:anchorId="3CF77084">
          <v:shape id="_x0000_i1423" type="#_x0000_t75" style="width:20.4pt;height:18.35pt" o:ole="">
            <v:imagedata r:id="rId5" o:title=""/>
          </v:shape>
          <w:control r:id="rId106" w:name="DefaultOcxName99" w:shapeid="_x0000_i1423"/>
        </w:object>
      </w:r>
    </w:p>
    <w:p w14:paraId="5ABB5BF4" w14:textId="77777777" w:rsidR="004F5FBE" w:rsidRPr="004F5FBE" w:rsidRDefault="004F5FBE" w:rsidP="004F5FBE">
      <w:pPr>
        <w:shd w:val="clear" w:color="auto" w:fill="FFFFFF"/>
        <w:spacing w:line="240" w:lineRule="auto"/>
        <w:rPr>
          <w:rFonts w:ascii="Helvetica" w:eastAsia="Times New Roman" w:hAnsi="Helvetica" w:cs="Helvetica"/>
          <w:color w:val="2D3B45"/>
          <w:sz w:val="24"/>
          <w:szCs w:val="24"/>
        </w:rPr>
      </w:pPr>
      <w:r w:rsidRPr="004F5FBE">
        <w:rPr>
          <w:rFonts w:ascii="Helvetica" w:eastAsia="Times New Roman" w:hAnsi="Helvetica" w:cs="Helvetica"/>
          <w:color w:val="2D3B45"/>
          <w:sz w:val="24"/>
          <w:szCs w:val="24"/>
        </w:rPr>
        <w:t>tying limits consumer options more than bundling.</w:t>
      </w:r>
    </w:p>
    <w:p w14:paraId="7625D889" w14:textId="77777777" w:rsidR="00C67934" w:rsidRDefault="00C67934"/>
    <w:sectPr w:rsidR="00C679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EB3086"/>
    <w:multiLevelType w:val="multilevel"/>
    <w:tmpl w:val="5DBA2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FBE"/>
    <w:rsid w:val="000C3C63"/>
    <w:rsid w:val="003102CD"/>
    <w:rsid w:val="00345151"/>
    <w:rsid w:val="00360A25"/>
    <w:rsid w:val="003B05B5"/>
    <w:rsid w:val="003C0F9A"/>
    <w:rsid w:val="004F5FBE"/>
    <w:rsid w:val="0050535A"/>
    <w:rsid w:val="0055249B"/>
    <w:rsid w:val="00571A69"/>
    <w:rsid w:val="006058EA"/>
    <w:rsid w:val="006B3FF0"/>
    <w:rsid w:val="00760078"/>
    <w:rsid w:val="00841408"/>
    <w:rsid w:val="00963F21"/>
    <w:rsid w:val="009722D5"/>
    <w:rsid w:val="009D42A1"/>
    <w:rsid w:val="00A6009E"/>
    <w:rsid w:val="00A715F3"/>
    <w:rsid w:val="00A733AD"/>
    <w:rsid w:val="00B35EDA"/>
    <w:rsid w:val="00B61254"/>
    <w:rsid w:val="00B63543"/>
    <w:rsid w:val="00BE0DD4"/>
    <w:rsid w:val="00BF2A0A"/>
    <w:rsid w:val="00C47D90"/>
    <w:rsid w:val="00C67934"/>
    <w:rsid w:val="00C82410"/>
    <w:rsid w:val="00CE4AF1"/>
    <w:rsid w:val="00DA7E6E"/>
    <w:rsid w:val="00F07A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8"/>
    <o:shapelayout v:ext="edit">
      <o:idmap v:ext="edit" data="1"/>
    </o:shapelayout>
  </w:shapeDefaults>
  <w:decimalSymbol w:val="."/>
  <w:listSeparator w:val=","/>
  <w14:docId w14:val="4CBB43A7"/>
  <w15:chartTrackingRefBased/>
  <w15:docId w15:val="{DC07B9FB-975D-4406-949F-1AC042D18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F5FB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F5F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F5FBE"/>
    <w:rPr>
      <w:b/>
      <w:bCs/>
    </w:rPr>
  </w:style>
  <w:style w:type="character" w:customStyle="1" w:styleId="answerinput">
    <w:name w:val="answer_input"/>
    <w:basedOn w:val="DefaultParagraphFont"/>
    <w:rsid w:val="004F5FBE"/>
  </w:style>
  <w:style w:type="character" w:customStyle="1" w:styleId="screenreader-only">
    <w:name w:val="screenreader-only"/>
    <w:basedOn w:val="DefaultParagraphFont"/>
    <w:rsid w:val="004F5FBE"/>
  </w:style>
  <w:style w:type="character" w:customStyle="1" w:styleId="name">
    <w:name w:val="name"/>
    <w:basedOn w:val="DefaultParagraphFont"/>
    <w:rsid w:val="004F5FBE"/>
  </w:style>
  <w:style w:type="character" w:customStyle="1" w:styleId="questionpointsholder">
    <w:name w:val="question_points_holder"/>
    <w:basedOn w:val="DefaultParagraphFont"/>
    <w:rsid w:val="004F5FBE"/>
  </w:style>
  <w:style w:type="character" w:customStyle="1" w:styleId="points">
    <w:name w:val="points"/>
    <w:basedOn w:val="DefaultParagraphFont"/>
    <w:rsid w:val="004F5F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747934">
      <w:bodyDiv w:val="1"/>
      <w:marLeft w:val="0"/>
      <w:marRight w:val="0"/>
      <w:marTop w:val="0"/>
      <w:marBottom w:val="0"/>
      <w:divBdr>
        <w:top w:val="none" w:sz="0" w:space="0" w:color="auto"/>
        <w:left w:val="none" w:sz="0" w:space="0" w:color="auto"/>
        <w:bottom w:val="none" w:sz="0" w:space="0" w:color="auto"/>
        <w:right w:val="none" w:sz="0" w:space="0" w:color="auto"/>
      </w:divBdr>
      <w:divsChild>
        <w:div w:id="110587030">
          <w:marLeft w:val="0"/>
          <w:marRight w:val="0"/>
          <w:marTop w:val="0"/>
          <w:marBottom w:val="0"/>
          <w:divBdr>
            <w:top w:val="none" w:sz="0" w:space="0" w:color="auto"/>
            <w:left w:val="none" w:sz="0" w:space="0" w:color="auto"/>
            <w:bottom w:val="none" w:sz="0" w:space="0" w:color="auto"/>
            <w:right w:val="none" w:sz="0" w:space="0" w:color="auto"/>
          </w:divBdr>
          <w:divsChild>
            <w:div w:id="179143462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98522465">
                  <w:marLeft w:val="0"/>
                  <w:marRight w:val="0"/>
                  <w:marTop w:val="0"/>
                  <w:marBottom w:val="0"/>
                  <w:divBdr>
                    <w:top w:val="none" w:sz="0" w:space="0" w:color="auto"/>
                    <w:left w:val="none" w:sz="0" w:space="0" w:color="auto"/>
                    <w:bottom w:val="none" w:sz="0" w:space="0" w:color="auto"/>
                    <w:right w:val="none" w:sz="0" w:space="0" w:color="auto"/>
                  </w:divBdr>
                  <w:divsChild>
                    <w:div w:id="907307951">
                      <w:marLeft w:val="0"/>
                      <w:marRight w:val="0"/>
                      <w:marTop w:val="360"/>
                      <w:marBottom w:val="360"/>
                      <w:divBdr>
                        <w:top w:val="none" w:sz="0" w:space="0" w:color="auto"/>
                        <w:left w:val="none" w:sz="0" w:space="0" w:color="auto"/>
                        <w:bottom w:val="none" w:sz="0" w:space="0" w:color="auto"/>
                        <w:right w:val="none" w:sz="0" w:space="0" w:color="auto"/>
                      </w:divBdr>
                    </w:div>
                    <w:div w:id="1451507308">
                      <w:marLeft w:val="0"/>
                      <w:marRight w:val="0"/>
                      <w:marTop w:val="0"/>
                      <w:marBottom w:val="0"/>
                      <w:divBdr>
                        <w:top w:val="none" w:sz="0" w:space="0" w:color="auto"/>
                        <w:left w:val="none" w:sz="0" w:space="0" w:color="auto"/>
                        <w:bottom w:val="none" w:sz="0" w:space="0" w:color="auto"/>
                        <w:right w:val="none" w:sz="0" w:space="0" w:color="auto"/>
                      </w:divBdr>
                      <w:divsChild>
                        <w:div w:id="1689285915">
                          <w:marLeft w:val="0"/>
                          <w:marRight w:val="0"/>
                          <w:marTop w:val="0"/>
                          <w:marBottom w:val="0"/>
                          <w:divBdr>
                            <w:top w:val="single" w:sz="6" w:space="4" w:color="DDDDDD"/>
                            <w:left w:val="none" w:sz="0" w:space="0" w:color="auto"/>
                            <w:bottom w:val="none" w:sz="0" w:space="0" w:color="auto"/>
                            <w:right w:val="none" w:sz="0" w:space="0" w:color="auto"/>
                          </w:divBdr>
                          <w:divsChild>
                            <w:div w:id="1004552926">
                              <w:marLeft w:val="0"/>
                              <w:marRight w:val="0"/>
                              <w:marTop w:val="0"/>
                              <w:marBottom w:val="0"/>
                              <w:divBdr>
                                <w:top w:val="none" w:sz="0" w:space="0" w:color="auto"/>
                                <w:left w:val="none" w:sz="0" w:space="0" w:color="auto"/>
                                <w:bottom w:val="none" w:sz="0" w:space="0" w:color="auto"/>
                                <w:right w:val="none" w:sz="0" w:space="0" w:color="auto"/>
                              </w:divBdr>
                            </w:div>
                          </w:divsChild>
                        </w:div>
                        <w:div w:id="349721786">
                          <w:marLeft w:val="0"/>
                          <w:marRight w:val="0"/>
                          <w:marTop w:val="0"/>
                          <w:marBottom w:val="0"/>
                          <w:divBdr>
                            <w:top w:val="single" w:sz="6" w:space="4" w:color="DDDDDD"/>
                            <w:left w:val="none" w:sz="0" w:space="0" w:color="auto"/>
                            <w:bottom w:val="none" w:sz="0" w:space="0" w:color="auto"/>
                            <w:right w:val="none" w:sz="0" w:space="0" w:color="auto"/>
                          </w:divBdr>
                          <w:divsChild>
                            <w:div w:id="1021400237">
                              <w:marLeft w:val="0"/>
                              <w:marRight w:val="0"/>
                              <w:marTop w:val="0"/>
                              <w:marBottom w:val="0"/>
                              <w:divBdr>
                                <w:top w:val="none" w:sz="0" w:space="0" w:color="auto"/>
                                <w:left w:val="none" w:sz="0" w:space="0" w:color="auto"/>
                                <w:bottom w:val="none" w:sz="0" w:space="0" w:color="auto"/>
                                <w:right w:val="none" w:sz="0" w:space="0" w:color="auto"/>
                              </w:divBdr>
                            </w:div>
                          </w:divsChild>
                        </w:div>
                        <w:div w:id="900336094">
                          <w:marLeft w:val="0"/>
                          <w:marRight w:val="0"/>
                          <w:marTop w:val="0"/>
                          <w:marBottom w:val="0"/>
                          <w:divBdr>
                            <w:top w:val="single" w:sz="6" w:space="4" w:color="DDDDDD"/>
                            <w:left w:val="none" w:sz="0" w:space="0" w:color="auto"/>
                            <w:bottom w:val="none" w:sz="0" w:space="0" w:color="auto"/>
                            <w:right w:val="none" w:sz="0" w:space="0" w:color="auto"/>
                          </w:divBdr>
                          <w:divsChild>
                            <w:div w:id="82725484">
                              <w:marLeft w:val="0"/>
                              <w:marRight w:val="0"/>
                              <w:marTop w:val="0"/>
                              <w:marBottom w:val="0"/>
                              <w:divBdr>
                                <w:top w:val="none" w:sz="0" w:space="0" w:color="auto"/>
                                <w:left w:val="none" w:sz="0" w:space="0" w:color="auto"/>
                                <w:bottom w:val="none" w:sz="0" w:space="0" w:color="auto"/>
                                <w:right w:val="none" w:sz="0" w:space="0" w:color="auto"/>
                              </w:divBdr>
                            </w:div>
                          </w:divsChild>
                        </w:div>
                        <w:div w:id="1119494025">
                          <w:marLeft w:val="0"/>
                          <w:marRight w:val="0"/>
                          <w:marTop w:val="0"/>
                          <w:marBottom w:val="0"/>
                          <w:divBdr>
                            <w:top w:val="single" w:sz="6" w:space="4" w:color="DDDDDD"/>
                            <w:left w:val="none" w:sz="0" w:space="0" w:color="auto"/>
                            <w:bottom w:val="none" w:sz="0" w:space="0" w:color="auto"/>
                            <w:right w:val="none" w:sz="0" w:space="0" w:color="auto"/>
                          </w:divBdr>
                          <w:divsChild>
                            <w:div w:id="47475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6130321">
          <w:marLeft w:val="0"/>
          <w:marRight w:val="0"/>
          <w:marTop w:val="0"/>
          <w:marBottom w:val="0"/>
          <w:divBdr>
            <w:top w:val="none" w:sz="0" w:space="0" w:color="auto"/>
            <w:left w:val="none" w:sz="0" w:space="0" w:color="auto"/>
            <w:bottom w:val="none" w:sz="0" w:space="0" w:color="auto"/>
            <w:right w:val="none" w:sz="0" w:space="0" w:color="auto"/>
          </w:divBdr>
          <w:divsChild>
            <w:div w:id="1867140234">
              <w:marLeft w:val="0"/>
              <w:marRight w:val="0"/>
              <w:marTop w:val="0"/>
              <w:marBottom w:val="0"/>
              <w:divBdr>
                <w:top w:val="none" w:sz="0" w:space="0" w:color="auto"/>
                <w:left w:val="none" w:sz="0" w:space="0" w:color="auto"/>
                <w:bottom w:val="none" w:sz="0" w:space="0" w:color="auto"/>
                <w:right w:val="none" w:sz="0" w:space="0" w:color="auto"/>
              </w:divBdr>
            </w:div>
            <w:div w:id="139901105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496262784">
                  <w:marLeft w:val="0"/>
                  <w:marRight w:val="0"/>
                  <w:marTop w:val="0"/>
                  <w:marBottom w:val="0"/>
                  <w:divBdr>
                    <w:top w:val="none" w:sz="0" w:space="0" w:color="auto"/>
                    <w:left w:val="none" w:sz="0" w:space="0" w:color="auto"/>
                    <w:bottom w:val="single" w:sz="6" w:space="6" w:color="AAAAAA"/>
                    <w:right w:val="none" w:sz="0" w:space="0" w:color="auto"/>
                  </w:divBdr>
                </w:div>
                <w:div w:id="1361470950">
                  <w:marLeft w:val="0"/>
                  <w:marRight w:val="0"/>
                  <w:marTop w:val="0"/>
                  <w:marBottom w:val="0"/>
                  <w:divBdr>
                    <w:top w:val="none" w:sz="0" w:space="0" w:color="auto"/>
                    <w:left w:val="none" w:sz="0" w:space="0" w:color="auto"/>
                    <w:bottom w:val="none" w:sz="0" w:space="0" w:color="auto"/>
                    <w:right w:val="none" w:sz="0" w:space="0" w:color="auto"/>
                  </w:divBdr>
                  <w:divsChild>
                    <w:div w:id="1097284780">
                      <w:marLeft w:val="0"/>
                      <w:marRight w:val="0"/>
                      <w:marTop w:val="360"/>
                      <w:marBottom w:val="360"/>
                      <w:divBdr>
                        <w:top w:val="none" w:sz="0" w:space="0" w:color="auto"/>
                        <w:left w:val="none" w:sz="0" w:space="0" w:color="auto"/>
                        <w:bottom w:val="none" w:sz="0" w:space="0" w:color="auto"/>
                        <w:right w:val="none" w:sz="0" w:space="0" w:color="auto"/>
                      </w:divBdr>
                    </w:div>
                    <w:div w:id="711537379">
                      <w:marLeft w:val="0"/>
                      <w:marRight w:val="0"/>
                      <w:marTop w:val="0"/>
                      <w:marBottom w:val="0"/>
                      <w:divBdr>
                        <w:top w:val="none" w:sz="0" w:space="0" w:color="auto"/>
                        <w:left w:val="none" w:sz="0" w:space="0" w:color="auto"/>
                        <w:bottom w:val="none" w:sz="0" w:space="0" w:color="auto"/>
                        <w:right w:val="none" w:sz="0" w:space="0" w:color="auto"/>
                      </w:divBdr>
                      <w:divsChild>
                        <w:div w:id="1873959139">
                          <w:marLeft w:val="0"/>
                          <w:marRight w:val="0"/>
                          <w:marTop w:val="0"/>
                          <w:marBottom w:val="0"/>
                          <w:divBdr>
                            <w:top w:val="single" w:sz="6" w:space="4" w:color="DDDDDD"/>
                            <w:left w:val="none" w:sz="0" w:space="0" w:color="auto"/>
                            <w:bottom w:val="none" w:sz="0" w:space="0" w:color="auto"/>
                            <w:right w:val="none" w:sz="0" w:space="0" w:color="auto"/>
                          </w:divBdr>
                          <w:divsChild>
                            <w:div w:id="1036470370">
                              <w:marLeft w:val="0"/>
                              <w:marRight w:val="0"/>
                              <w:marTop w:val="0"/>
                              <w:marBottom w:val="0"/>
                              <w:divBdr>
                                <w:top w:val="none" w:sz="0" w:space="0" w:color="auto"/>
                                <w:left w:val="none" w:sz="0" w:space="0" w:color="auto"/>
                                <w:bottom w:val="none" w:sz="0" w:space="0" w:color="auto"/>
                                <w:right w:val="none" w:sz="0" w:space="0" w:color="auto"/>
                              </w:divBdr>
                            </w:div>
                          </w:divsChild>
                        </w:div>
                        <w:div w:id="192769281">
                          <w:marLeft w:val="0"/>
                          <w:marRight w:val="0"/>
                          <w:marTop w:val="0"/>
                          <w:marBottom w:val="0"/>
                          <w:divBdr>
                            <w:top w:val="single" w:sz="6" w:space="4" w:color="DDDDDD"/>
                            <w:left w:val="none" w:sz="0" w:space="0" w:color="auto"/>
                            <w:bottom w:val="none" w:sz="0" w:space="0" w:color="auto"/>
                            <w:right w:val="none" w:sz="0" w:space="0" w:color="auto"/>
                          </w:divBdr>
                          <w:divsChild>
                            <w:div w:id="648169360">
                              <w:marLeft w:val="0"/>
                              <w:marRight w:val="0"/>
                              <w:marTop w:val="0"/>
                              <w:marBottom w:val="0"/>
                              <w:divBdr>
                                <w:top w:val="none" w:sz="0" w:space="0" w:color="auto"/>
                                <w:left w:val="none" w:sz="0" w:space="0" w:color="auto"/>
                                <w:bottom w:val="none" w:sz="0" w:space="0" w:color="auto"/>
                                <w:right w:val="none" w:sz="0" w:space="0" w:color="auto"/>
                              </w:divBdr>
                            </w:div>
                          </w:divsChild>
                        </w:div>
                        <w:div w:id="1836528121">
                          <w:marLeft w:val="0"/>
                          <w:marRight w:val="0"/>
                          <w:marTop w:val="0"/>
                          <w:marBottom w:val="0"/>
                          <w:divBdr>
                            <w:top w:val="single" w:sz="6" w:space="4" w:color="DDDDDD"/>
                            <w:left w:val="none" w:sz="0" w:space="0" w:color="auto"/>
                            <w:bottom w:val="none" w:sz="0" w:space="0" w:color="auto"/>
                            <w:right w:val="none" w:sz="0" w:space="0" w:color="auto"/>
                          </w:divBdr>
                          <w:divsChild>
                            <w:div w:id="1542740761">
                              <w:marLeft w:val="0"/>
                              <w:marRight w:val="0"/>
                              <w:marTop w:val="0"/>
                              <w:marBottom w:val="0"/>
                              <w:divBdr>
                                <w:top w:val="none" w:sz="0" w:space="0" w:color="auto"/>
                                <w:left w:val="none" w:sz="0" w:space="0" w:color="auto"/>
                                <w:bottom w:val="none" w:sz="0" w:space="0" w:color="auto"/>
                                <w:right w:val="none" w:sz="0" w:space="0" w:color="auto"/>
                              </w:divBdr>
                            </w:div>
                          </w:divsChild>
                        </w:div>
                        <w:div w:id="1710060283">
                          <w:marLeft w:val="0"/>
                          <w:marRight w:val="0"/>
                          <w:marTop w:val="0"/>
                          <w:marBottom w:val="0"/>
                          <w:divBdr>
                            <w:top w:val="single" w:sz="6" w:space="4" w:color="DDDDDD"/>
                            <w:left w:val="none" w:sz="0" w:space="0" w:color="auto"/>
                            <w:bottom w:val="none" w:sz="0" w:space="0" w:color="auto"/>
                            <w:right w:val="none" w:sz="0" w:space="0" w:color="auto"/>
                          </w:divBdr>
                          <w:divsChild>
                            <w:div w:id="80538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941810">
          <w:marLeft w:val="0"/>
          <w:marRight w:val="0"/>
          <w:marTop w:val="0"/>
          <w:marBottom w:val="0"/>
          <w:divBdr>
            <w:top w:val="none" w:sz="0" w:space="0" w:color="auto"/>
            <w:left w:val="none" w:sz="0" w:space="0" w:color="auto"/>
            <w:bottom w:val="none" w:sz="0" w:space="0" w:color="auto"/>
            <w:right w:val="none" w:sz="0" w:space="0" w:color="auto"/>
          </w:divBdr>
          <w:divsChild>
            <w:div w:id="1299609673">
              <w:marLeft w:val="0"/>
              <w:marRight w:val="0"/>
              <w:marTop w:val="0"/>
              <w:marBottom w:val="0"/>
              <w:divBdr>
                <w:top w:val="none" w:sz="0" w:space="0" w:color="auto"/>
                <w:left w:val="none" w:sz="0" w:space="0" w:color="auto"/>
                <w:bottom w:val="none" w:sz="0" w:space="0" w:color="auto"/>
                <w:right w:val="none" w:sz="0" w:space="0" w:color="auto"/>
              </w:divBdr>
            </w:div>
            <w:div w:id="59397871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788085625">
                  <w:marLeft w:val="0"/>
                  <w:marRight w:val="0"/>
                  <w:marTop w:val="0"/>
                  <w:marBottom w:val="0"/>
                  <w:divBdr>
                    <w:top w:val="none" w:sz="0" w:space="0" w:color="auto"/>
                    <w:left w:val="none" w:sz="0" w:space="0" w:color="auto"/>
                    <w:bottom w:val="single" w:sz="6" w:space="6" w:color="AAAAAA"/>
                    <w:right w:val="none" w:sz="0" w:space="0" w:color="auto"/>
                  </w:divBdr>
                </w:div>
                <w:div w:id="1645233805">
                  <w:marLeft w:val="0"/>
                  <w:marRight w:val="0"/>
                  <w:marTop w:val="0"/>
                  <w:marBottom w:val="0"/>
                  <w:divBdr>
                    <w:top w:val="none" w:sz="0" w:space="0" w:color="auto"/>
                    <w:left w:val="none" w:sz="0" w:space="0" w:color="auto"/>
                    <w:bottom w:val="none" w:sz="0" w:space="0" w:color="auto"/>
                    <w:right w:val="none" w:sz="0" w:space="0" w:color="auto"/>
                  </w:divBdr>
                  <w:divsChild>
                    <w:div w:id="1498424735">
                      <w:marLeft w:val="0"/>
                      <w:marRight w:val="0"/>
                      <w:marTop w:val="360"/>
                      <w:marBottom w:val="360"/>
                      <w:divBdr>
                        <w:top w:val="none" w:sz="0" w:space="0" w:color="auto"/>
                        <w:left w:val="none" w:sz="0" w:space="0" w:color="auto"/>
                        <w:bottom w:val="none" w:sz="0" w:space="0" w:color="auto"/>
                        <w:right w:val="none" w:sz="0" w:space="0" w:color="auto"/>
                      </w:divBdr>
                    </w:div>
                    <w:div w:id="107741447">
                      <w:marLeft w:val="0"/>
                      <w:marRight w:val="0"/>
                      <w:marTop w:val="0"/>
                      <w:marBottom w:val="0"/>
                      <w:divBdr>
                        <w:top w:val="none" w:sz="0" w:space="0" w:color="auto"/>
                        <w:left w:val="none" w:sz="0" w:space="0" w:color="auto"/>
                        <w:bottom w:val="none" w:sz="0" w:space="0" w:color="auto"/>
                        <w:right w:val="none" w:sz="0" w:space="0" w:color="auto"/>
                      </w:divBdr>
                      <w:divsChild>
                        <w:div w:id="19404991">
                          <w:marLeft w:val="0"/>
                          <w:marRight w:val="0"/>
                          <w:marTop w:val="0"/>
                          <w:marBottom w:val="0"/>
                          <w:divBdr>
                            <w:top w:val="single" w:sz="6" w:space="4" w:color="DDDDDD"/>
                            <w:left w:val="none" w:sz="0" w:space="0" w:color="auto"/>
                            <w:bottom w:val="none" w:sz="0" w:space="0" w:color="auto"/>
                            <w:right w:val="none" w:sz="0" w:space="0" w:color="auto"/>
                          </w:divBdr>
                          <w:divsChild>
                            <w:div w:id="1580287591">
                              <w:marLeft w:val="0"/>
                              <w:marRight w:val="0"/>
                              <w:marTop w:val="0"/>
                              <w:marBottom w:val="0"/>
                              <w:divBdr>
                                <w:top w:val="none" w:sz="0" w:space="0" w:color="auto"/>
                                <w:left w:val="none" w:sz="0" w:space="0" w:color="auto"/>
                                <w:bottom w:val="none" w:sz="0" w:space="0" w:color="auto"/>
                                <w:right w:val="none" w:sz="0" w:space="0" w:color="auto"/>
                              </w:divBdr>
                            </w:div>
                          </w:divsChild>
                        </w:div>
                        <w:div w:id="1639992795">
                          <w:marLeft w:val="0"/>
                          <w:marRight w:val="0"/>
                          <w:marTop w:val="0"/>
                          <w:marBottom w:val="0"/>
                          <w:divBdr>
                            <w:top w:val="single" w:sz="6" w:space="4" w:color="DDDDDD"/>
                            <w:left w:val="none" w:sz="0" w:space="0" w:color="auto"/>
                            <w:bottom w:val="none" w:sz="0" w:space="0" w:color="auto"/>
                            <w:right w:val="none" w:sz="0" w:space="0" w:color="auto"/>
                          </w:divBdr>
                          <w:divsChild>
                            <w:div w:id="1654288418">
                              <w:marLeft w:val="0"/>
                              <w:marRight w:val="0"/>
                              <w:marTop w:val="0"/>
                              <w:marBottom w:val="0"/>
                              <w:divBdr>
                                <w:top w:val="none" w:sz="0" w:space="0" w:color="auto"/>
                                <w:left w:val="none" w:sz="0" w:space="0" w:color="auto"/>
                                <w:bottom w:val="none" w:sz="0" w:space="0" w:color="auto"/>
                                <w:right w:val="none" w:sz="0" w:space="0" w:color="auto"/>
                              </w:divBdr>
                            </w:div>
                          </w:divsChild>
                        </w:div>
                        <w:div w:id="732116701">
                          <w:marLeft w:val="0"/>
                          <w:marRight w:val="0"/>
                          <w:marTop w:val="0"/>
                          <w:marBottom w:val="0"/>
                          <w:divBdr>
                            <w:top w:val="single" w:sz="6" w:space="4" w:color="DDDDDD"/>
                            <w:left w:val="none" w:sz="0" w:space="0" w:color="auto"/>
                            <w:bottom w:val="none" w:sz="0" w:space="0" w:color="auto"/>
                            <w:right w:val="none" w:sz="0" w:space="0" w:color="auto"/>
                          </w:divBdr>
                          <w:divsChild>
                            <w:div w:id="1493908425">
                              <w:marLeft w:val="0"/>
                              <w:marRight w:val="0"/>
                              <w:marTop w:val="0"/>
                              <w:marBottom w:val="0"/>
                              <w:divBdr>
                                <w:top w:val="none" w:sz="0" w:space="0" w:color="auto"/>
                                <w:left w:val="none" w:sz="0" w:space="0" w:color="auto"/>
                                <w:bottom w:val="none" w:sz="0" w:space="0" w:color="auto"/>
                                <w:right w:val="none" w:sz="0" w:space="0" w:color="auto"/>
                              </w:divBdr>
                            </w:div>
                          </w:divsChild>
                        </w:div>
                        <w:div w:id="704601922">
                          <w:marLeft w:val="0"/>
                          <w:marRight w:val="0"/>
                          <w:marTop w:val="0"/>
                          <w:marBottom w:val="0"/>
                          <w:divBdr>
                            <w:top w:val="single" w:sz="6" w:space="4" w:color="DDDDDD"/>
                            <w:left w:val="none" w:sz="0" w:space="0" w:color="auto"/>
                            <w:bottom w:val="none" w:sz="0" w:space="0" w:color="auto"/>
                            <w:right w:val="none" w:sz="0" w:space="0" w:color="auto"/>
                          </w:divBdr>
                          <w:divsChild>
                            <w:div w:id="166285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968199">
          <w:marLeft w:val="0"/>
          <w:marRight w:val="0"/>
          <w:marTop w:val="0"/>
          <w:marBottom w:val="0"/>
          <w:divBdr>
            <w:top w:val="none" w:sz="0" w:space="0" w:color="auto"/>
            <w:left w:val="none" w:sz="0" w:space="0" w:color="auto"/>
            <w:bottom w:val="none" w:sz="0" w:space="0" w:color="auto"/>
            <w:right w:val="none" w:sz="0" w:space="0" w:color="auto"/>
          </w:divBdr>
          <w:divsChild>
            <w:div w:id="1085809042">
              <w:marLeft w:val="0"/>
              <w:marRight w:val="0"/>
              <w:marTop w:val="0"/>
              <w:marBottom w:val="0"/>
              <w:divBdr>
                <w:top w:val="none" w:sz="0" w:space="0" w:color="auto"/>
                <w:left w:val="none" w:sz="0" w:space="0" w:color="auto"/>
                <w:bottom w:val="none" w:sz="0" w:space="0" w:color="auto"/>
                <w:right w:val="none" w:sz="0" w:space="0" w:color="auto"/>
              </w:divBdr>
            </w:div>
            <w:div w:id="84039085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77480458">
                  <w:marLeft w:val="0"/>
                  <w:marRight w:val="0"/>
                  <w:marTop w:val="0"/>
                  <w:marBottom w:val="0"/>
                  <w:divBdr>
                    <w:top w:val="none" w:sz="0" w:space="0" w:color="auto"/>
                    <w:left w:val="none" w:sz="0" w:space="0" w:color="auto"/>
                    <w:bottom w:val="single" w:sz="6" w:space="6" w:color="AAAAAA"/>
                    <w:right w:val="none" w:sz="0" w:space="0" w:color="auto"/>
                  </w:divBdr>
                </w:div>
                <w:div w:id="544484883">
                  <w:marLeft w:val="0"/>
                  <w:marRight w:val="0"/>
                  <w:marTop w:val="0"/>
                  <w:marBottom w:val="0"/>
                  <w:divBdr>
                    <w:top w:val="none" w:sz="0" w:space="0" w:color="auto"/>
                    <w:left w:val="none" w:sz="0" w:space="0" w:color="auto"/>
                    <w:bottom w:val="none" w:sz="0" w:space="0" w:color="auto"/>
                    <w:right w:val="none" w:sz="0" w:space="0" w:color="auto"/>
                  </w:divBdr>
                  <w:divsChild>
                    <w:div w:id="447241884">
                      <w:marLeft w:val="0"/>
                      <w:marRight w:val="0"/>
                      <w:marTop w:val="360"/>
                      <w:marBottom w:val="360"/>
                      <w:divBdr>
                        <w:top w:val="none" w:sz="0" w:space="0" w:color="auto"/>
                        <w:left w:val="none" w:sz="0" w:space="0" w:color="auto"/>
                        <w:bottom w:val="none" w:sz="0" w:space="0" w:color="auto"/>
                        <w:right w:val="none" w:sz="0" w:space="0" w:color="auto"/>
                      </w:divBdr>
                    </w:div>
                    <w:div w:id="1953826961">
                      <w:marLeft w:val="0"/>
                      <w:marRight w:val="0"/>
                      <w:marTop w:val="0"/>
                      <w:marBottom w:val="0"/>
                      <w:divBdr>
                        <w:top w:val="none" w:sz="0" w:space="0" w:color="auto"/>
                        <w:left w:val="none" w:sz="0" w:space="0" w:color="auto"/>
                        <w:bottom w:val="none" w:sz="0" w:space="0" w:color="auto"/>
                        <w:right w:val="none" w:sz="0" w:space="0" w:color="auto"/>
                      </w:divBdr>
                      <w:divsChild>
                        <w:div w:id="1627128163">
                          <w:marLeft w:val="0"/>
                          <w:marRight w:val="0"/>
                          <w:marTop w:val="0"/>
                          <w:marBottom w:val="0"/>
                          <w:divBdr>
                            <w:top w:val="single" w:sz="6" w:space="4" w:color="DDDDDD"/>
                            <w:left w:val="none" w:sz="0" w:space="0" w:color="auto"/>
                            <w:bottom w:val="none" w:sz="0" w:space="0" w:color="auto"/>
                            <w:right w:val="none" w:sz="0" w:space="0" w:color="auto"/>
                          </w:divBdr>
                          <w:divsChild>
                            <w:div w:id="673873474">
                              <w:marLeft w:val="0"/>
                              <w:marRight w:val="0"/>
                              <w:marTop w:val="0"/>
                              <w:marBottom w:val="0"/>
                              <w:divBdr>
                                <w:top w:val="none" w:sz="0" w:space="0" w:color="auto"/>
                                <w:left w:val="none" w:sz="0" w:space="0" w:color="auto"/>
                                <w:bottom w:val="none" w:sz="0" w:space="0" w:color="auto"/>
                                <w:right w:val="none" w:sz="0" w:space="0" w:color="auto"/>
                              </w:divBdr>
                            </w:div>
                          </w:divsChild>
                        </w:div>
                        <w:div w:id="1771395021">
                          <w:marLeft w:val="0"/>
                          <w:marRight w:val="0"/>
                          <w:marTop w:val="0"/>
                          <w:marBottom w:val="0"/>
                          <w:divBdr>
                            <w:top w:val="single" w:sz="6" w:space="4" w:color="DDDDDD"/>
                            <w:left w:val="none" w:sz="0" w:space="0" w:color="auto"/>
                            <w:bottom w:val="none" w:sz="0" w:space="0" w:color="auto"/>
                            <w:right w:val="none" w:sz="0" w:space="0" w:color="auto"/>
                          </w:divBdr>
                          <w:divsChild>
                            <w:div w:id="929044514">
                              <w:marLeft w:val="0"/>
                              <w:marRight w:val="0"/>
                              <w:marTop w:val="0"/>
                              <w:marBottom w:val="0"/>
                              <w:divBdr>
                                <w:top w:val="none" w:sz="0" w:space="0" w:color="auto"/>
                                <w:left w:val="none" w:sz="0" w:space="0" w:color="auto"/>
                                <w:bottom w:val="none" w:sz="0" w:space="0" w:color="auto"/>
                                <w:right w:val="none" w:sz="0" w:space="0" w:color="auto"/>
                              </w:divBdr>
                            </w:div>
                          </w:divsChild>
                        </w:div>
                        <w:div w:id="1914123221">
                          <w:marLeft w:val="0"/>
                          <w:marRight w:val="0"/>
                          <w:marTop w:val="0"/>
                          <w:marBottom w:val="0"/>
                          <w:divBdr>
                            <w:top w:val="single" w:sz="6" w:space="4" w:color="DDDDDD"/>
                            <w:left w:val="none" w:sz="0" w:space="0" w:color="auto"/>
                            <w:bottom w:val="none" w:sz="0" w:space="0" w:color="auto"/>
                            <w:right w:val="none" w:sz="0" w:space="0" w:color="auto"/>
                          </w:divBdr>
                          <w:divsChild>
                            <w:div w:id="2101560047">
                              <w:marLeft w:val="0"/>
                              <w:marRight w:val="0"/>
                              <w:marTop w:val="0"/>
                              <w:marBottom w:val="0"/>
                              <w:divBdr>
                                <w:top w:val="none" w:sz="0" w:space="0" w:color="auto"/>
                                <w:left w:val="none" w:sz="0" w:space="0" w:color="auto"/>
                                <w:bottom w:val="none" w:sz="0" w:space="0" w:color="auto"/>
                                <w:right w:val="none" w:sz="0" w:space="0" w:color="auto"/>
                              </w:divBdr>
                            </w:div>
                          </w:divsChild>
                        </w:div>
                        <w:div w:id="1754276336">
                          <w:marLeft w:val="0"/>
                          <w:marRight w:val="0"/>
                          <w:marTop w:val="0"/>
                          <w:marBottom w:val="0"/>
                          <w:divBdr>
                            <w:top w:val="single" w:sz="6" w:space="4" w:color="DDDDDD"/>
                            <w:left w:val="none" w:sz="0" w:space="0" w:color="auto"/>
                            <w:bottom w:val="none" w:sz="0" w:space="0" w:color="auto"/>
                            <w:right w:val="none" w:sz="0" w:space="0" w:color="auto"/>
                          </w:divBdr>
                          <w:divsChild>
                            <w:div w:id="367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463222">
          <w:marLeft w:val="0"/>
          <w:marRight w:val="0"/>
          <w:marTop w:val="0"/>
          <w:marBottom w:val="0"/>
          <w:divBdr>
            <w:top w:val="none" w:sz="0" w:space="0" w:color="auto"/>
            <w:left w:val="none" w:sz="0" w:space="0" w:color="auto"/>
            <w:bottom w:val="none" w:sz="0" w:space="0" w:color="auto"/>
            <w:right w:val="none" w:sz="0" w:space="0" w:color="auto"/>
          </w:divBdr>
          <w:divsChild>
            <w:div w:id="1023895288">
              <w:marLeft w:val="0"/>
              <w:marRight w:val="0"/>
              <w:marTop w:val="0"/>
              <w:marBottom w:val="0"/>
              <w:divBdr>
                <w:top w:val="none" w:sz="0" w:space="0" w:color="auto"/>
                <w:left w:val="none" w:sz="0" w:space="0" w:color="auto"/>
                <w:bottom w:val="none" w:sz="0" w:space="0" w:color="auto"/>
                <w:right w:val="none" w:sz="0" w:space="0" w:color="auto"/>
              </w:divBdr>
            </w:div>
            <w:div w:id="61730086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301228376">
                  <w:marLeft w:val="0"/>
                  <w:marRight w:val="0"/>
                  <w:marTop w:val="0"/>
                  <w:marBottom w:val="0"/>
                  <w:divBdr>
                    <w:top w:val="none" w:sz="0" w:space="0" w:color="auto"/>
                    <w:left w:val="none" w:sz="0" w:space="0" w:color="auto"/>
                    <w:bottom w:val="single" w:sz="6" w:space="6" w:color="AAAAAA"/>
                    <w:right w:val="none" w:sz="0" w:space="0" w:color="auto"/>
                  </w:divBdr>
                </w:div>
                <w:div w:id="1362130930">
                  <w:marLeft w:val="0"/>
                  <w:marRight w:val="0"/>
                  <w:marTop w:val="0"/>
                  <w:marBottom w:val="0"/>
                  <w:divBdr>
                    <w:top w:val="none" w:sz="0" w:space="0" w:color="auto"/>
                    <w:left w:val="none" w:sz="0" w:space="0" w:color="auto"/>
                    <w:bottom w:val="none" w:sz="0" w:space="0" w:color="auto"/>
                    <w:right w:val="none" w:sz="0" w:space="0" w:color="auto"/>
                  </w:divBdr>
                  <w:divsChild>
                    <w:div w:id="1972400128">
                      <w:marLeft w:val="0"/>
                      <w:marRight w:val="0"/>
                      <w:marTop w:val="360"/>
                      <w:marBottom w:val="360"/>
                      <w:divBdr>
                        <w:top w:val="none" w:sz="0" w:space="0" w:color="auto"/>
                        <w:left w:val="none" w:sz="0" w:space="0" w:color="auto"/>
                        <w:bottom w:val="none" w:sz="0" w:space="0" w:color="auto"/>
                        <w:right w:val="none" w:sz="0" w:space="0" w:color="auto"/>
                      </w:divBdr>
                    </w:div>
                    <w:div w:id="1416711476">
                      <w:marLeft w:val="0"/>
                      <w:marRight w:val="0"/>
                      <w:marTop w:val="0"/>
                      <w:marBottom w:val="0"/>
                      <w:divBdr>
                        <w:top w:val="none" w:sz="0" w:space="0" w:color="auto"/>
                        <w:left w:val="none" w:sz="0" w:space="0" w:color="auto"/>
                        <w:bottom w:val="none" w:sz="0" w:space="0" w:color="auto"/>
                        <w:right w:val="none" w:sz="0" w:space="0" w:color="auto"/>
                      </w:divBdr>
                      <w:divsChild>
                        <w:div w:id="1033961902">
                          <w:marLeft w:val="0"/>
                          <w:marRight w:val="0"/>
                          <w:marTop w:val="0"/>
                          <w:marBottom w:val="0"/>
                          <w:divBdr>
                            <w:top w:val="single" w:sz="6" w:space="4" w:color="DDDDDD"/>
                            <w:left w:val="none" w:sz="0" w:space="0" w:color="auto"/>
                            <w:bottom w:val="none" w:sz="0" w:space="0" w:color="auto"/>
                            <w:right w:val="none" w:sz="0" w:space="0" w:color="auto"/>
                          </w:divBdr>
                          <w:divsChild>
                            <w:div w:id="1618566806">
                              <w:marLeft w:val="0"/>
                              <w:marRight w:val="0"/>
                              <w:marTop w:val="0"/>
                              <w:marBottom w:val="0"/>
                              <w:divBdr>
                                <w:top w:val="none" w:sz="0" w:space="0" w:color="auto"/>
                                <w:left w:val="none" w:sz="0" w:space="0" w:color="auto"/>
                                <w:bottom w:val="none" w:sz="0" w:space="0" w:color="auto"/>
                                <w:right w:val="none" w:sz="0" w:space="0" w:color="auto"/>
                              </w:divBdr>
                            </w:div>
                          </w:divsChild>
                        </w:div>
                        <w:div w:id="1530338629">
                          <w:marLeft w:val="0"/>
                          <w:marRight w:val="0"/>
                          <w:marTop w:val="0"/>
                          <w:marBottom w:val="0"/>
                          <w:divBdr>
                            <w:top w:val="single" w:sz="6" w:space="4" w:color="DDDDDD"/>
                            <w:left w:val="none" w:sz="0" w:space="0" w:color="auto"/>
                            <w:bottom w:val="none" w:sz="0" w:space="0" w:color="auto"/>
                            <w:right w:val="none" w:sz="0" w:space="0" w:color="auto"/>
                          </w:divBdr>
                          <w:divsChild>
                            <w:div w:id="2011564392">
                              <w:marLeft w:val="0"/>
                              <w:marRight w:val="0"/>
                              <w:marTop w:val="0"/>
                              <w:marBottom w:val="0"/>
                              <w:divBdr>
                                <w:top w:val="none" w:sz="0" w:space="0" w:color="auto"/>
                                <w:left w:val="none" w:sz="0" w:space="0" w:color="auto"/>
                                <w:bottom w:val="none" w:sz="0" w:space="0" w:color="auto"/>
                                <w:right w:val="none" w:sz="0" w:space="0" w:color="auto"/>
                              </w:divBdr>
                            </w:div>
                          </w:divsChild>
                        </w:div>
                        <w:div w:id="1856536230">
                          <w:marLeft w:val="0"/>
                          <w:marRight w:val="0"/>
                          <w:marTop w:val="0"/>
                          <w:marBottom w:val="0"/>
                          <w:divBdr>
                            <w:top w:val="single" w:sz="6" w:space="4" w:color="DDDDDD"/>
                            <w:left w:val="none" w:sz="0" w:space="0" w:color="auto"/>
                            <w:bottom w:val="none" w:sz="0" w:space="0" w:color="auto"/>
                            <w:right w:val="none" w:sz="0" w:space="0" w:color="auto"/>
                          </w:divBdr>
                          <w:divsChild>
                            <w:div w:id="14426601">
                              <w:marLeft w:val="0"/>
                              <w:marRight w:val="0"/>
                              <w:marTop w:val="0"/>
                              <w:marBottom w:val="0"/>
                              <w:divBdr>
                                <w:top w:val="none" w:sz="0" w:space="0" w:color="auto"/>
                                <w:left w:val="none" w:sz="0" w:space="0" w:color="auto"/>
                                <w:bottom w:val="none" w:sz="0" w:space="0" w:color="auto"/>
                                <w:right w:val="none" w:sz="0" w:space="0" w:color="auto"/>
                              </w:divBdr>
                            </w:div>
                          </w:divsChild>
                        </w:div>
                        <w:div w:id="2097893787">
                          <w:marLeft w:val="0"/>
                          <w:marRight w:val="0"/>
                          <w:marTop w:val="0"/>
                          <w:marBottom w:val="0"/>
                          <w:divBdr>
                            <w:top w:val="single" w:sz="6" w:space="4" w:color="DDDDDD"/>
                            <w:left w:val="none" w:sz="0" w:space="0" w:color="auto"/>
                            <w:bottom w:val="none" w:sz="0" w:space="0" w:color="auto"/>
                            <w:right w:val="none" w:sz="0" w:space="0" w:color="auto"/>
                          </w:divBdr>
                          <w:divsChild>
                            <w:div w:id="148828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496416">
          <w:marLeft w:val="0"/>
          <w:marRight w:val="0"/>
          <w:marTop w:val="0"/>
          <w:marBottom w:val="0"/>
          <w:divBdr>
            <w:top w:val="none" w:sz="0" w:space="0" w:color="auto"/>
            <w:left w:val="none" w:sz="0" w:space="0" w:color="auto"/>
            <w:bottom w:val="none" w:sz="0" w:space="0" w:color="auto"/>
            <w:right w:val="none" w:sz="0" w:space="0" w:color="auto"/>
          </w:divBdr>
          <w:divsChild>
            <w:div w:id="2087529958">
              <w:marLeft w:val="0"/>
              <w:marRight w:val="0"/>
              <w:marTop w:val="0"/>
              <w:marBottom w:val="0"/>
              <w:divBdr>
                <w:top w:val="none" w:sz="0" w:space="0" w:color="auto"/>
                <w:left w:val="none" w:sz="0" w:space="0" w:color="auto"/>
                <w:bottom w:val="none" w:sz="0" w:space="0" w:color="auto"/>
                <w:right w:val="none" w:sz="0" w:space="0" w:color="auto"/>
              </w:divBdr>
            </w:div>
            <w:div w:id="33581256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923097486">
                  <w:marLeft w:val="0"/>
                  <w:marRight w:val="0"/>
                  <w:marTop w:val="0"/>
                  <w:marBottom w:val="0"/>
                  <w:divBdr>
                    <w:top w:val="none" w:sz="0" w:space="0" w:color="auto"/>
                    <w:left w:val="none" w:sz="0" w:space="0" w:color="auto"/>
                    <w:bottom w:val="single" w:sz="6" w:space="6" w:color="AAAAAA"/>
                    <w:right w:val="none" w:sz="0" w:space="0" w:color="auto"/>
                  </w:divBdr>
                </w:div>
                <w:div w:id="2127432365">
                  <w:marLeft w:val="0"/>
                  <w:marRight w:val="0"/>
                  <w:marTop w:val="0"/>
                  <w:marBottom w:val="0"/>
                  <w:divBdr>
                    <w:top w:val="none" w:sz="0" w:space="0" w:color="auto"/>
                    <w:left w:val="none" w:sz="0" w:space="0" w:color="auto"/>
                    <w:bottom w:val="none" w:sz="0" w:space="0" w:color="auto"/>
                    <w:right w:val="none" w:sz="0" w:space="0" w:color="auto"/>
                  </w:divBdr>
                  <w:divsChild>
                    <w:div w:id="341667022">
                      <w:marLeft w:val="0"/>
                      <w:marRight w:val="0"/>
                      <w:marTop w:val="360"/>
                      <w:marBottom w:val="360"/>
                      <w:divBdr>
                        <w:top w:val="none" w:sz="0" w:space="0" w:color="auto"/>
                        <w:left w:val="none" w:sz="0" w:space="0" w:color="auto"/>
                        <w:bottom w:val="none" w:sz="0" w:space="0" w:color="auto"/>
                        <w:right w:val="none" w:sz="0" w:space="0" w:color="auto"/>
                      </w:divBdr>
                    </w:div>
                    <w:div w:id="2011714699">
                      <w:marLeft w:val="0"/>
                      <w:marRight w:val="0"/>
                      <w:marTop w:val="0"/>
                      <w:marBottom w:val="0"/>
                      <w:divBdr>
                        <w:top w:val="none" w:sz="0" w:space="0" w:color="auto"/>
                        <w:left w:val="none" w:sz="0" w:space="0" w:color="auto"/>
                        <w:bottom w:val="none" w:sz="0" w:space="0" w:color="auto"/>
                        <w:right w:val="none" w:sz="0" w:space="0" w:color="auto"/>
                      </w:divBdr>
                      <w:divsChild>
                        <w:div w:id="1428232708">
                          <w:marLeft w:val="0"/>
                          <w:marRight w:val="0"/>
                          <w:marTop w:val="0"/>
                          <w:marBottom w:val="0"/>
                          <w:divBdr>
                            <w:top w:val="single" w:sz="6" w:space="4" w:color="DDDDDD"/>
                            <w:left w:val="none" w:sz="0" w:space="0" w:color="auto"/>
                            <w:bottom w:val="none" w:sz="0" w:space="0" w:color="auto"/>
                            <w:right w:val="none" w:sz="0" w:space="0" w:color="auto"/>
                          </w:divBdr>
                          <w:divsChild>
                            <w:div w:id="1134561853">
                              <w:marLeft w:val="0"/>
                              <w:marRight w:val="0"/>
                              <w:marTop w:val="0"/>
                              <w:marBottom w:val="0"/>
                              <w:divBdr>
                                <w:top w:val="none" w:sz="0" w:space="0" w:color="auto"/>
                                <w:left w:val="none" w:sz="0" w:space="0" w:color="auto"/>
                                <w:bottom w:val="none" w:sz="0" w:space="0" w:color="auto"/>
                                <w:right w:val="none" w:sz="0" w:space="0" w:color="auto"/>
                              </w:divBdr>
                            </w:div>
                          </w:divsChild>
                        </w:div>
                        <w:div w:id="1705791639">
                          <w:marLeft w:val="0"/>
                          <w:marRight w:val="0"/>
                          <w:marTop w:val="0"/>
                          <w:marBottom w:val="0"/>
                          <w:divBdr>
                            <w:top w:val="single" w:sz="6" w:space="4" w:color="DDDDDD"/>
                            <w:left w:val="none" w:sz="0" w:space="0" w:color="auto"/>
                            <w:bottom w:val="none" w:sz="0" w:space="0" w:color="auto"/>
                            <w:right w:val="none" w:sz="0" w:space="0" w:color="auto"/>
                          </w:divBdr>
                          <w:divsChild>
                            <w:div w:id="654257294">
                              <w:marLeft w:val="0"/>
                              <w:marRight w:val="0"/>
                              <w:marTop w:val="0"/>
                              <w:marBottom w:val="0"/>
                              <w:divBdr>
                                <w:top w:val="none" w:sz="0" w:space="0" w:color="auto"/>
                                <w:left w:val="none" w:sz="0" w:space="0" w:color="auto"/>
                                <w:bottom w:val="none" w:sz="0" w:space="0" w:color="auto"/>
                                <w:right w:val="none" w:sz="0" w:space="0" w:color="auto"/>
                              </w:divBdr>
                            </w:div>
                          </w:divsChild>
                        </w:div>
                        <w:div w:id="363335324">
                          <w:marLeft w:val="0"/>
                          <w:marRight w:val="0"/>
                          <w:marTop w:val="0"/>
                          <w:marBottom w:val="0"/>
                          <w:divBdr>
                            <w:top w:val="single" w:sz="6" w:space="4" w:color="DDDDDD"/>
                            <w:left w:val="none" w:sz="0" w:space="0" w:color="auto"/>
                            <w:bottom w:val="none" w:sz="0" w:space="0" w:color="auto"/>
                            <w:right w:val="none" w:sz="0" w:space="0" w:color="auto"/>
                          </w:divBdr>
                          <w:divsChild>
                            <w:div w:id="1066562178">
                              <w:marLeft w:val="0"/>
                              <w:marRight w:val="0"/>
                              <w:marTop w:val="0"/>
                              <w:marBottom w:val="0"/>
                              <w:divBdr>
                                <w:top w:val="none" w:sz="0" w:space="0" w:color="auto"/>
                                <w:left w:val="none" w:sz="0" w:space="0" w:color="auto"/>
                                <w:bottom w:val="none" w:sz="0" w:space="0" w:color="auto"/>
                                <w:right w:val="none" w:sz="0" w:space="0" w:color="auto"/>
                              </w:divBdr>
                            </w:div>
                          </w:divsChild>
                        </w:div>
                        <w:div w:id="2057047754">
                          <w:marLeft w:val="0"/>
                          <w:marRight w:val="0"/>
                          <w:marTop w:val="0"/>
                          <w:marBottom w:val="0"/>
                          <w:divBdr>
                            <w:top w:val="single" w:sz="6" w:space="4" w:color="DDDDDD"/>
                            <w:left w:val="none" w:sz="0" w:space="0" w:color="auto"/>
                            <w:bottom w:val="none" w:sz="0" w:space="0" w:color="auto"/>
                            <w:right w:val="none" w:sz="0" w:space="0" w:color="auto"/>
                          </w:divBdr>
                          <w:divsChild>
                            <w:div w:id="207605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741766">
          <w:marLeft w:val="0"/>
          <w:marRight w:val="0"/>
          <w:marTop w:val="0"/>
          <w:marBottom w:val="0"/>
          <w:divBdr>
            <w:top w:val="none" w:sz="0" w:space="0" w:color="auto"/>
            <w:left w:val="none" w:sz="0" w:space="0" w:color="auto"/>
            <w:bottom w:val="none" w:sz="0" w:space="0" w:color="auto"/>
            <w:right w:val="none" w:sz="0" w:space="0" w:color="auto"/>
          </w:divBdr>
          <w:divsChild>
            <w:div w:id="1615745016">
              <w:marLeft w:val="0"/>
              <w:marRight w:val="0"/>
              <w:marTop w:val="0"/>
              <w:marBottom w:val="0"/>
              <w:divBdr>
                <w:top w:val="none" w:sz="0" w:space="0" w:color="auto"/>
                <w:left w:val="none" w:sz="0" w:space="0" w:color="auto"/>
                <w:bottom w:val="none" w:sz="0" w:space="0" w:color="auto"/>
                <w:right w:val="none" w:sz="0" w:space="0" w:color="auto"/>
              </w:divBdr>
            </w:div>
            <w:div w:id="16849325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3617908">
                  <w:marLeft w:val="0"/>
                  <w:marRight w:val="0"/>
                  <w:marTop w:val="0"/>
                  <w:marBottom w:val="0"/>
                  <w:divBdr>
                    <w:top w:val="none" w:sz="0" w:space="0" w:color="auto"/>
                    <w:left w:val="none" w:sz="0" w:space="0" w:color="auto"/>
                    <w:bottom w:val="single" w:sz="6" w:space="6" w:color="AAAAAA"/>
                    <w:right w:val="none" w:sz="0" w:space="0" w:color="auto"/>
                  </w:divBdr>
                </w:div>
                <w:div w:id="1210528345">
                  <w:marLeft w:val="0"/>
                  <w:marRight w:val="0"/>
                  <w:marTop w:val="0"/>
                  <w:marBottom w:val="0"/>
                  <w:divBdr>
                    <w:top w:val="none" w:sz="0" w:space="0" w:color="auto"/>
                    <w:left w:val="none" w:sz="0" w:space="0" w:color="auto"/>
                    <w:bottom w:val="none" w:sz="0" w:space="0" w:color="auto"/>
                    <w:right w:val="none" w:sz="0" w:space="0" w:color="auto"/>
                  </w:divBdr>
                  <w:divsChild>
                    <w:div w:id="1694186521">
                      <w:marLeft w:val="0"/>
                      <w:marRight w:val="0"/>
                      <w:marTop w:val="360"/>
                      <w:marBottom w:val="360"/>
                      <w:divBdr>
                        <w:top w:val="none" w:sz="0" w:space="0" w:color="auto"/>
                        <w:left w:val="none" w:sz="0" w:space="0" w:color="auto"/>
                        <w:bottom w:val="none" w:sz="0" w:space="0" w:color="auto"/>
                        <w:right w:val="none" w:sz="0" w:space="0" w:color="auto"/>
                      </w:divBdr>
                    </w:div>
                    <w:div w:id="35205362">
                      <w:marLeft w:val="0"/>
                      <w:marRight w:val="0"/>
                      <w:marTop w:val="0"/>
                      <w:marBottom w:val="0"/>
                      <w:divBdr>
                        <w:top w:val="none" w:sz="0" w:space="0" w:color="auto"/>
                        <w:left w:val="none" w:sz="0" w:space="0" w:color="auto"/>
                        <w:bottom w:val="none" w:sz="0" w:space="0" w:color="auto"/>
                        <w:right w:val="none" w:sz="0" w:space="0" w:color="auto"/>
                      </w:divBdr>
                      <w:divsChild>
                        <w:div w:id="809178289">
                          <w:marLeft w:val="0"/>
                          <w:marRight w:val="0"/>
                          <w:marTop w:val="0"/>
                          <w:marBottom w:val="0"/>
                          <w:divBdr>
                            <w:top w:val="single" w:sz="6" w:space="4" w:color="DDDDDD"/>
                            <w:left w:val="none" w:sz="0" w:space="0" w:color="auto"/>
                            <w:bottom w:val="none" w:sz="0" w:space="0" w:color="auto"/>
                            <w:right w:val="none" w:sz="0" w:space="0" w:color="auto"/>
                          </w:divBdr>
                          <w:divsChild>
                            <w:div w:id="801271283">
                              <w:marLeft w:val="0"/>
                              <w:marRight w:val="0"/>
                              <w:marTop w:val="0"/>
                              <w:marBottom w:val="0"/>
                              <w:divBdr>
                                <w:top w:val="none" w:sz="0" w:space="0" w:color="auto"/>
                                <w:left w:val="none" w:sz="0" w:space="0" w:color="auto"/>
                                <w:bottom w:val="none" w:sz="0" w:space="0" w:color="auto"/>
                                <w:right w:val="none" w:sz="0" w:space="0" w:color="auto"/>
                              </w:divBdr>
                            </w:div>
                          </w:divsChild>
                        </w:div>
                        <w:div w:id="206456750">
                          <w:marLeft w:val="0"/>
                          <w:marRight w:val="0"/>
                          <w:marTop w:val="0"/>
                          <w:marBottom w:val="0"/>
                          <w:divBdr>
                            <w:top w:val="single" w:sz="6" w:space="4" w:color="DDDDDD"/>
                            <w:left w:val="none" w:sz="0" w:space="0" w:color="auto"/>
                            <w:bottom w:val="none" w:sz="0" w:space="0" w:color="auto"/>
                            <w:right w:val="none" w:sz="0" w:space="0" w:color="auto"/>
                          </w:divBdr>
                          <w:divsChild>
                            <w:div w:id="1454399859">
                              <w:marLeft w:val="0"/>
                              <w:marRight w:val="0"/>
                              <w:marTop w:val="0"/>
                              <w:marBottom w:val="0"/>
                              <w:divBdr>
                                <w:top w:val="none" w:sz="0" w:space="0" w:color="auto"/>
                                <w:left w:val="none" w:sz="0" w:space="0" w:color="auto"/>
                                <w:bottom w:val="none" w:sz="0" w:space="0" w:color="auto"/>
                                <w:right w:val="none" w:sz="0" w:space="0" w:color="auto"/>
                              </w:divBdr>
                            </w:div>
                          </w:divsChild>
                        </w:div>
                        <w:div w:id="850148052">
                          <w:marLeft w:val="0"/>
                          <w:marRight w:val="0"/>
                          <w:marTop w:val="0"/>
                          <w:marBottom w:val="0"/>
                          <w:divBdr>
                            <w:top w:val="single" w:sz="6" w:space="4" w:color="DDDDDD"/>
                            <w:left w:val="none" w:sz="0" w:space="0" w:color="auto"/>
                            <w:bottom w:val="none" w:sz="0" w:space="0" w:color="auto"/>
                            <w:right w:val="none" w:sz="0" w:space="0" w:color="auto"/>
                          </w:divBdr>
                          <w:divsChild>
                            <w:div w:id="1906916044">
                              <w:marLeft w:val="0"/>
                              <w:marRight w:val="0"/>
                              <w:marTop w:val="0"/>
                              <w:marBottom w:val="0"/>
                              <w:divBdr>
                                <w:top w:val="none" w:sz="0" w:space="0" w:color="auto"/>
                                <w:left w:val="none" w:sz="0" w:space="0" w:color="auto"/>
                                <w:bottom w:val="none" w:sz="0" w:space="0" w:color="auto"/>
                                <w:right w:val="none" w:sz="0" w:space="0" w:color="auto"/>
                              </w:divBdr>
                            </w:div>
                          </w:divsChild>
                        </w:div>
                        <w:div w:id="2130004597">
                          <w:marLeft w:val="0"/>
                          <w:marRight w:val="0"/>
                          <w:marTop w:val="0"/>
                          <w:marBottom w:val="0"/>
                          <w:divBdr>
                            <w:top w:val="single" w:sz="6" w:space="4" w:color="DDDDDD"/>
                            <w:left w:val="none" w:sz="0" w:space="0" w:color="auto"/>
                            <w:bottom w:val="none" w:sz="0" w:space="0" w:color="auto"/>
                            <w:right w:val="none" w:sz="0" w:space="0" w:color="auto"/>
                          </w:divBdr>
                          <w:divsChild>
                            <w:div w:id="20694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547113">
          <w:marLeft w:val="0"/>
          <w:marRight w:val="0"/>
          <w:marTop w:val="0"/>
          <w:marBottom w:val="0"/>
          <w:divBdr>
            <w:top w:val="none" w:sz="0" w:space="0" w:color="auto"/>
            <w:left w:val="none" w:sz="0" w:space="0" w:color="auto"/>
            <w:bottom w:val="none" w:sz="0" w:space="0" w:color="auto"/>
            <w:right w:val="none" w:sz="0" w:space="0" w:color="auto"/>
          </w:divBdr>
          <w:divsChild>
            <w:div w:id="905265858">
              <w:marLeft w:val="0"/>
              <w:marRight w:val="0"/>
              <w:marTop w:val="0"/>
              <w:marBottom w:val="0"/>
              <w:divBdr>
                <w:top w:val="none" w:sz="0" w:space="0" w:color="auto"/>
                <w:left w:val="none" w:sz="0" w:space="0" w:color="auto"/>
                <w:bottom w:val="none" w:sz="0" w:space="0" w:color="auto"/>
                <w:right w:val="none" w:sz="0" w:space="0" w:color="auto"/>
              </w:divBdr>
            </w:div>
            <w:div w:id="189192057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76652819">
                  <w:marLeft w:val="0"/>
                  <w:marRight w:val="0"/>
                  <w:marTop w:val="0"/>
                  <w:marBottom w:val="0"/>
                  <w:divBdr>
                    <w:top w:val="none" w:sz="0" w:space="0" w:color="auto"/>
                    <w:left w:val="none" w:sz="0" w:space="0" w:color="auto"/>
                    <w:bottom w:val="single" w:sz="6" w:space="6" w:color="AAAAAA"/>
                    <w:right w:val="none" w:sz="0" w:space="0" w:color="auto"/>
                  </w:divBdr>
                </w:div>
                <w:div w:id="1266305446">
                  <w:marLeft w:val="0"/>
                  <w:marRight w:val="0"/>
                  <w:marTop w:val="0"/>
                  <w:marBottom w:val="0"/>
                  <w:divBdr>
                    <w:top w:val="none" w:sz="0" w:space="0" w:color="auto"/>
                    <w:left w:val="none" w:sz="0" w:space="0" w:color="auto"/>
                    <w:bottom w:val="none" w:sz="0" w:space="0" w:color="auto"/>
                    <w:right w:val="none" w:sz="0" w:space="0" w:color="auto"/>
                  </w:divBdr>
                  <w:divsChild>
                    <w:div w:id="1707368632">
                      <w:marLeft w:val="0"/>
                      <w:marRight w:val="0"/>
                      <w:marTop w:val="360"/>
                      <w:marBottom w:val="360"/>
                      <w:divBdr>
                        <w:top w:val="none" w:sz="0" w:space="0" w:color="auto"/>
                        <w:left w:val="none" w:sz="0" w:space="0" w:color="auto"/>
                        <w:bottom w:val="none" w:sz="0" w:space="0" w:color="auto"/>
                        <w:right w:val="none" w:sz="0" w:space="0" w:color="auto"/>
                      </w:divBdr>
                    </w:div>
                    <w:div w:id="1393507828">
                      <w:marLeft w:val="0"/>
                      <w:marRight w:val="0"/>
                      <w:marTop w:val="0"/>
                      <w:marBottom w:val="0"/>
                      <w:divBdr>
                        <w:top w:val="none" w:sz="0" w:space="0" w:color="auto"/>
                        <w:left w:val="none" w:sz="0" w:space="0" w:color="auto"/>
                        <w:bottom w:val="none" w:sz="0" w:space="0" w:color="auto"/>
                        <w:right w:val="none" w:sz="0" w:space="0" w:color="auto"/>
                      </w:divBdr>
                      <w:divsChild>
                        <w:div w:id="2074430486">
                          <w:marLeft w:val="0"/>
                          <w:marRight w:val="0"/>
                          <w:marTop w:val="0"/>
                          <w:marBottom w:val="0"/>
                          <w:divBdr>
                            <w:top w:val="single" w:sz="6" w:space="4" w:color="DDDDDD"/>
                            <w:left w:val="none" w:sz="0" w:space="0" w:color="auto"/>
                            <w:bottom w:val="none" w:sz="0" w:space="0" w:color="auto"/>
                            <w:right w:val="none" w:sz="0" w:space="0" w:color="auto"/>
                          </w:divBdr>
                          <w:divsChild>
                            <w:div w:id="683824491">
                              <w:marLeft w:val="0"/>
                              <w:marRight w:val="0"/>
                              <w:marTop w:val="0"/>
                              <w:marBottom w:val="0"/>
                              <w:divBdr>
                                <w:top w:val="none" w:sz="0" w:space="0" w:color="auto"/>
                                <w:left w:val="none" w:sz="0" w:space="0" w:color="auto"/>
                                <w:bottom w:val="none" w:sz="0" w:space="0" w:color="auto"/>
                                <w:right w:val="none" w:sz="0" w:space="0" w:color="auto"/>
                              </w:divBdr>
                            </w:div>
                          </w:divsChild>
                        </w:div>
                        <w:div w:id="474614">
                          <w:marLeft w:val="0"/>
                          <w:marRight w:val="0"/>
                          <w:marTop w:val="0"/>
                          <w:marBottom w:val="0"/>
                          <w:divBdr>
                            <w:top w:val="single" w:sz="6" w:space="4" w:color="DDDDDD"/>
                            <w:left w:val="none" w:sz="0" w:space="0" w:color="auto"/>
                            <w:bottom w:val="none" w:sz="0" w:space="0" w:color="auto"/>
                            <w:right w:val="none" w:sz="0" w:space="0" w:color="auto"/>
                          </w:divBdr>
                          <w:divsChild>
                            <w:div w:id="1946375781">
                              <w:marLeft w:val="0"/>
                              <w:marRight w:val="0"/>
                              <w:marTop w:val="0"/>
                              <w:marBottom w:val="0"/>
                              <w:divBdr>
                                <w:top w:val="none" w:sz="0" w:space="0" w:color="auto"/>
                                <w:left w:val="none" w:sz="0" w:space="0" w:color="auto"/>
                                <w:bottom w:val="none" w:sz="0" w:space="0" w:color="auto"/>
                                <w:right w:val="none" w:sz="0" w:space="0" w:color="auto"/>
                              </w:divBdr>
                            </w:div>
                          </w:divsChild>
                        </w:div>
                        <w:div w:id="613753563">
                          <w:marLeft w:val="0"/>
                          <w:marRight w:val="0"/>
                          <w:marTop w:val="0"/>
                          <w:marBottom w:val="0"/>
                          <w:divBdr>
                            <w:top w:val="single" w:sz="6" w:space="4" w:color="DDDDDD"/>
                            <w:left w:val="none" w:sz="0" w:space="0" w:color="auto"/>
                            <w:bottom w:val="none" w:sz="0" w:space="0" w:color="auto"/>
                            <w:right w:val="none" w:sz="0" w:space="0" w:color="auto"/>
                          </w:divBdr>
                          <w:divsChild>
                            <w:div w:id="682707557">
                              <w:marLeft w:val="0"/>
                              <w:marRight w:val="0"/>
                              <w:marTop w:val="0"/>
                              <w:marBottom w:val="0"/>
                              <w:divBdr>
                                <w:top w:val="none" w:sz="0" w:space="0" w:color="auto"/>
                                <w:left w:val="none" w:sz="0" w:space="0" w:color="auto"/>
                                <w:bottom w:val="none" w:sz="0" w:space="0" w:color="auto"/>
                                <w:right w:val="none" w:sz="0" w:space="0" w:color="auto"/>
                              </w:divBdr>
                            </w:div>
                          </w:divsChild>
                        </w:div>
                        <w:div w:id="215970813">
                          <w:marLeft w:val="0"/>
                          <w:marRight w:val="0"/>
                          <w:marTop w:val="0"/>
                          <w:marBottom w:val="0"/>
                          <w:divBdr>
                            <w:top w:val="single" w:sz="6" w:space="4" w:color="DDDDDD"/>
                            <w:left w:val="none" w:sz="0" w:space="0" w:color="auto"/>
                            <w:bottom w:val="none" w:sz="0" w:space="0" w:color="auto"/>
                            <w:right w:val="none" w:sz="0" w:space="0" w:color="auto"/>
                          </w:divBdr>
                          <w:divsChild>
                            <w:div w:id="81749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661811">
          <w:marLeft w:val="0"/>
          <w:marRight w:val="0"/>
          <w:marTop w:val="0"/>
          <w:marBottom w:val="0"/>
          <w:divBdr>
            <w:top w:val="none" w:sz="0" w:space="0" w:color="auto"/>
            <w:left w:val="none" w:sz="0" w:space="0" w:color="auto"/>
            <w:bottom w:val="none" w:sz="0" w:space="0" w:color="auto"/>
            <w:right w:val="none" w:sz="0" w:space="0" w:color="auto"/>
          </w:divBdr>
          <w:divsChild>
            <w:div w:id="1317536206">
              <w:marLeft w:val="0"/>
              <w:marRight w:val="0"/>
              <w:marTop w:val="0"/>
              <w:marBottom w:val="0"/>
              <w:divBdr>
                <w:top w:val="none" w:sz="0" w:space="0" w:color="auto"/>
                <w:left w:val="none" w:sz="0" w:space="0" w:color="auto"/>
                <w:bottom w:val="none" w:sz="0" w:space="0" w:color="auto"/>
                <w:right w:val="none" w:sz="0" w:space="0" w:color="auto"/>
              </w:divBdr>
            </w:div>
            <w:div w:id="30389860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28345453">
                  <w:marLeft w:val="0"/>
                  <w:marRight w:val="0"/>
                  <w:marTop w:val="0"/>
                  <w:marBottom w:val="0"/>
                  <w:divBdr>
                    <w:top w:val="none" w:sz="0" w:space="0" w:color="auto"/>
                    <w:left w:val="none" w:sz="0" w:space="0" w:color="auto"/>
                    <w:bottom w:val="single" w:sz="6" w:space="6" w:color="AAAAAA"/>
                    <w:right w:val="none" w:sz="0" w:space="0" w:color="auto"/>
                  </w:divBdr>
                </w:div>
                <w:div w:id="841579749">
                  <w:marLeft w:val="0"/>
                  <w:marRight w:val="0"/>
                  <w:marTop w:val="0"/>
                  <w:marBottom w:val="0"/>
                  <w:divBdr>
                    <w:top w:val="none" w:sz="0" w:space="0" w:color="auto"/>
                    <w:left w:val="none" w:sz="0" w:space="0" w:color="auto"/>
                    <w:bottom w:val="none" w:sz="0" w:space="0" w:color="auto"/>
                    <w:right w:val="none" w:sz="0" w:space="0" w:color="auto"/>
                  </w:divBdr>
                  <w:divsChild>
                    <w:div w:id="1229270091">
                      <w:marLeft w:val="0"/>
                      <w:marRight w:val="0"/>
                      <w:marTop w:val="360"/>
                      <w:marBottom w:val="360"/>
                      <w:divBdr>
                        <w:top w:val="none" w:sz="0" w:space="0" w:color="auto"/>
                        <w:left w:val="none" w:sz="0" w:space="0" w:color="auto"/>
                        <w:bottom w:val="none" w:sz="0" w:space="0" w:color="auto"/>
                        <w:right w:val="none" w:sz="0" w:space="0" w:color="auto"/>
                      </w:divBdr>
                    </w:div>
                    <w:div w:id="1376079251">
                      <w:marLeft w:val="0"/>
                      <w:marRight w:val="0"/>
                      <w:marTop w:val="0"/>
                      <w:marBottom w:val="0"/>
                      <w:divBdr>
                        <w:top w:val="none" w:sz="0" w:space="0" w:color="auto"/>
                        <w:left w:val="none" w:sz="0" w:space="0" w:color="auto"/>
                        <w:bottom w:val="none" w:sz="0" w:space="0" w:color="auto"/>
                        <w:right w:val="none" w:sz="0" w:space="0" w:color="auto"/>
                      </w:divBdr>
                      <w:divsChild>
                        <w:div w:id="407070191">
                          <w:marLeft w:val="0"/>
                          <w:marRight w:val="0"/>
                          <w:marTop w:val="0"/>
                          <w:marBottom w:val="0"/>
                          <w:divBdr>
                            <w:top w:val="single" w:sz="6" w:space="4" w:color="DDDDDD"/>
                            <w:left w:val="none" w:sz="0" w:space="0" w:color="auto"/>
                            <w:bottom w:val="none" w:sz="0" w:space="0" w:color="auto"/>
                            <w:right w:val="none" w:sz="0" w:space="0" w:color="auto"/>
                          </w:divBdr>
                          <w:divsChild>
                            <w:div w:id="1100376916">
                              <w:marLeft w:val="0"/>
                              <w:marRight w:val="0"/>
                              <w:marTop w:val="0"/>
                              <w:marBottom w:val="0"/>
                              <w:divBdr>
                                <w:top w:val="none" w:sz="0" w:space="0" w:color="auto"/>
                                <w:left w:val="none" w:sz="0" w:space="0" w:color="auto"/>
                                <w:bottom w:val="none" w:sz="0" w:space="0" w:color="auto"/>
                                <w:right w:val="none" w:sz="0" w:space="0" w:color="auto"/>
                              </w:divBdr>
                            </w:div>
                          </w:divsChild>
                        </w:div>
                        <w:div w:id="1087314383">
                          <w:marLeft w:val="0"/>
                          <w:marRight w:val="0"/>
                          <w:marTop w:val="0"/>
                          <w:marBottom w:val="0"/>
                          <w:divBdr>
                            <w:top w:val="single" w:sz="6" w:space="4" w:color="DDDDDD"/>
                            <w:left w:val="none" w:sz="0" w:space="0" w:color="auto"/>
                            <w:bottom w:val="none" w:sz="0" w:space="0" w:color="auto"/>
                            <w:right w:val="none" w:sz="0" w:space="0" w:color="auto"/>
                          </w:divBdr>
                          <w:divsChild>
                            <w:div w:id="737168244">
                              <w:marLeft w:val="0"/>
                              <w:marRight w:val="0"/>
                              <w:marTop w:val="0"/>
                              <w:marBottom w:val="0"/>
                              <w:divBdr>
                                <w:top w:val="none" w:sz="0" w:space="0" w:color="auto"/>
                                <w:left w:val="none" w:sz="0" w:space="0" w:color="auto"/>
                                <w:bottom w:val="none" w:sz="0" w:space="0" w:color="auto"/>
                                <w:right w:val="none" w:sz="0" w:space="0" w:color="auto"/>
                              </w:divBdr>
                            </w:div>
                          </w:divsChild>
                        </w:div>
                        <w:div w:id="1773628999">
                          <w:marLeft w:val="0"/>
                          <w:marRight w:val="0"/>
                          <w:marTop w:val="0"/>
                          <w:marBottom w:val="0"/>
                          <w:divBdr>
                            <w:top w:val="single" w:sz="6" w:space="4" w:color="DDDDDD"/>
                            <w:left w:val="none" w:sz="0" w:space="0" w:color="auto"/>
                            <w:bottom w:val="none" w:sz="0" w:space="0" w:color="auto"/>
                            <w:right w:val="none" w:sz="0" w:space="0" w:color="auto"/>
                          </w:divBdr>
                          <w:divsChild>
                            <w:div w:id="746533134">
                              <w:marLeft w:val="0"/>
                              <w:marRight w:val="0"/>
                              <w:marTop w:val="0"/>
                              <w:marBottom w:val="0"/>
                              <w:divBdr>
                                <w:top w:val="none" w:sz="0" w:space="0" w:color="auto"/>
                                <w:left w:val="none" w:sz="0" w:space="0" w:color="auto"/>
                                <w:bottom w:val="none" w:sz="0" w:space="0" w:color="auto"/>
                                <w:right w:val="none" w:sz="0" w:space="0" w:color="auto"/>
                              </w:divBdr>
                            </w:div>
                          </w:divsChild>
                        </w:div>
                        <w:div w:id="378285411">
                          <w:marLeft w:val="0"/>
                          <w:marRight w:val="0"/>
                          <w:marTop w:val="0"/>
                          <w:marBottom w:val="0"/>
                          <w:divBdr>
                            <w:top w:val="single" w:sz="6" w:space="4" w:color="DDDDDD"/>
                            <w:left w:val="none" w:sz="0" w:space="0" w:color="auto"/>
                            <w:bottom w:val="none" w:sz="0" w:space="0" w:color="auto"/>
                            <w:right w:val="none" w:sz="0" w:space="0" w:color="auto"/>
                          </w:divBdr>
                          <w:divsChild>
                            <w:div w:id="9495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821768">
          <w:marLeft w:val="0"/>
          <w:marRight w:val="0"/>
          <w:marTop w:val="0"/>
          <w:marBottom w:val="0"/>
          <w:divBdr>
            <w:top w:val="none" w:sz="0" w:space="0" w:color="auto"/>
            <w:left w:val="none" w:sz="0" w:space="0" w:color="auto"/>
            <w:bottom w:val="none" w:sz="0" w:space="0" w:color="auto"/>
            <w:right w:val="none" w:sz="0" w:space="0" w:color="auto"/>
          </w:divBdr>
          <w:divsChild>
            <w:div w:id="2086876636">
              <w:marLeft w:val="0"/>
              <w:marRight w:val="0"/>
              <w:marTop w:val="0"/>
              <w:marBottom w:val="0"/>
              <w:divBdr>
                <w:top w:val="none" w:sz="0" w:space="0" w:color="auto"/>
                <w:left w:val="none" w:sz="0" w:space="0" w:color="auto"/>
                <w:bottom w:val="none" w:sz="0" w:space="0" w:color="auto"/>
                <w:right w:val="none" w:sz="0" w:space="0" w:color="auto"/>
              </w:divBdr>
            </w:div>
            <w:div w:id="95587023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352336699">
                  <w:marLeft w:val="0"/>
                  <w:marRight w:val="0"/>
                  <w:marTop w:val="0"/>
                  <w:marBottom w:val="0"/>
                  <w:divBdr>
                    <w:top w:val="none" w:sz="0" w:space="0" w:color="auto"/>
                    <w:left w:val="none" w:sz="0" w:space="0" w:color="auto"/>
                    <w:bottom w:val="single" w:sz="6" w:space="6" w:color="AAAAAA"/>
                    <w:right w:val="none" w:sz="0" w:space="0" w:color="auto"/>
                  </w:divBdr>
                </w:div>
                <w:div w:id="662053628">
                  <w:marLeft w:val="0"/>
                  <w:marRight w:val="0"/>
                  <w:marTop w:val="0"/>
                  <w:marBottom w:val="0"/>
                  <w:divBdr>
                    <w:top w:val="none" w:sz="0" w:space="0" w:color="auto"/>
                    <w:left w:val="none" w:sz="0" w:space="0" w:color="auto"/>
                    <w:bottom w:val="none" w:sz="0" w:space="0" w:color="auto"/>
                    <w:right w:val="none" w:sz="0" w:space="0" w:color="auto"/>
                  </w:divBdr>
                  <w:divsChild>
                    <w:div w:id="641152696">
                      <w:marLeft w:val="0"/>
                      <w:marRight w:val="0"/>
                      <w:marTop w:val="360"/>
                      <w:marBottom w:val="360"/>
                      <w:divBdr>
                        <w:top w:val="none" w:sz="0" w:space="0" w:color="auto"/>
                        <w:left w:val="none" w:sz="0" w:space="0" w:color="auto"/>
                        <w:bottom w:val="none" w:sz="0" w:space="0" w:color="auto"/>
                        <w:right w:val="none" w:sz="0" w:space="0" w:color="auto"/>
                      </w:divBdr>
                    </w:div>
                    <w:div w:id="324090995">
                      <w:marLeft w:val="0"/>
                      <w:marRight w:val="0"/>
                      <w:marTop w:val="0"/>
                      <w:marBottom w:val="0"/>
                      <w:divBdr>
                        <w:top w:val="none" w:sz="0" w:space="0" w:color="auto"/>
                        <w:left w:val="none" w:sz="0" w:space="0" w:color="auto"/>
                        <w:bottom w:val="none" w:sz="0" w:space="0" w:color="auto"/>
                        <w:right w:val="none" w:sz="0" w:space="0" w:color="auto"/>
                      </w:divBdr>
                      <w:divsChild>
                        <w:div w:id="1749576213">
                          <w:marLeft w:val="0"/>
                          <w:marRight w:val="0"/>
                          <w:marTop w:val="0"/>
                          <w:marBottom w:val="0"/>
                          <w:divBdr>
                            <w:top w:val="single" w:sz="6" w:space="4" w:color="DDDDDD"/>
                            <w:left w:val="none" w:sz="0" w:space="0" w:color="auto"/>
                            <w:bottom w:val="none" w:sz="0" w:space="0" w:color="auto"/>
                            <w:right w:val="none" w:sz="0" w:space="0" w:color="auto"/>
                          </w:divBdr>
                          <w:divsChild>
                            <w:div w:id="1138108999">
                              <w:marLeft w:val="0"/>
                              <w:marRight w:val="0"/>
                              <w:marTop w:val="0"/>
                              <w:marBottom w:val="0"/>
                              <w:divBdr>
                                <w:top w:val="none" w:sz="0" w:space="0" w:color="auto"/>
                                <w:left w:val="none" w:sz="0" w:space="0" w:color="auto"/>
                                <w:bottom w:val="none" w:sz="0" w:space="0" w:color="auto"/>
                                <w:right w:val="none" w:sz="0" w:space="0" w:color="auto"/>
                              </w:divBdr>
                            </w:div>
                          </w:divsChild>
                        </w:div>
                        <w:div w:id="498355086">
                          <w:marLeft w:val="0"/>
                          <w:marRight w:val="0"/>
                          <w:marTop w:val="0"/>
                          <w:marBottom w:val="0"/>
                          <w:divBdr>
                            <w:top w:val="single" w:sz="6" w:space="4" w:color="DDDDDD"/>
                            <w:left w:val="none" w:sz="0" w:space="0" w:color="auto"/>
                            <w:bottom w:val="none" w:sz="0" w:space="0" w:color="auto"/>
                            <w:right w:val="none" w:sz="0" w:space="0" w:color="auto"/>
                          </w:divBdr>
                          <w:divsChild>
                            <w:div w:id="1397047952">
                              <w:marLeft w:val="0"/>
                              <w:marRight w:val="0"/>
                              <w:marTop w:val="0"/>
                              <w:marBottom w:val="0"/>
                              <w:divBdr>
                                <w:top w:val="none" w:sz="0" w:space="0" w:color="auto"/>
                                <w:left w:val="none" w:sz="0" w:space="0" w:color="auto"/>
                                <w:bottom w:val="none" w:sz="0" w:space="0" w:color="auto"/>
                                <w:right w:val="none" w:sz="0" w:space="0" w:color="auto"/>
                              </w:divBdr>
                            </w:div>
                          </w:divsChild>
                        </w:div>
                        <w:div w:id="1226836467">
                          <w:marLeft w:val="0"/>
                          <w:marRight w:val="0"/>
                          <w:marTop w:val="0"/>
                          <w:marBottom w:val="0"/>
                          <w:divBdr>
                            <w:top w:val="single" w:sz="6" w:space="4" w:color="DDDDDD"/>
                            <w:left w:val="none" w:sz="0" w:space="0" w:color="auto"/>
                            <w:bottom w:val="none" w:sz="0" w:space="0" w:color="auto"/>
                            <w:right w:val="none" w:sz="0" w:space="0" w:color="auto"/>
                          </w:divBdr>
                          <w:divsChild>
                            <w:div w:id="328945491">
                              <w:marLeft w:val="0"/>
                              <w:marRight w:val="0"/>
                              <w:marTop w:val="0"/>
                              <w:marBottom w:val="0"/>
                              <w:divBdr>
                                <w:top w:val="none" w:sz="0" w:space="0" w:color="auto"/>
                                <w:left w:val="none" w:sz="0" w:space="0" w:color="auto"/>
                                <w:bottom w:val="none" w:sz="0" w:space="0" w:color="auto"/>
                                <w:right w:val="none" w:sz="0" w:space="0" w:color="auto"/>
                              </w:divBdr>
                            </w:div>
                          </w:divsChild>
                        </w:div>
                        <w:div w:id="400056073">
                          <w:marLeft w:val="0"/>
                          <w:marRight w:val="0"/>
                          <w:marTop w:val="0"/>
                          <w:marBottom w:val="0"/>
                          <w:divBdr>
                            <w:top w:val="single" w:sz="6" w:space="4" w:color="DDDDDD"/>
                            <w:left w:val="none" w:sz="0" w:space="0" w:color="auto"/>
                            <w:bottom w:val="none" w:sz="0" w:space="0" w:color="auto"/>
                            <w:right w:val="none" w:sz="0" w:space="0" w:color="auto"/>
                          </w:divBdr>
                          <w:divsChild>
                            <w:div w:id="116197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009915">
          <w:marLeft w:val="0"/>
          <w:marRight w:val="0"/>
          <w:marTop w:val="0"/>
          <w:marBottom w:val="0"/>
          <w:divBdr>
            <w:top w:val="none" w:sz="0" w:space="0" w:color="auto"/>
            <w:left w:val="none" w:sz="0" w:space="0" w:color="auto"/>
            <w:bottom w:val="none" w:sz="0" w:space="0" w:color="auto"/>
            <w:right w:val="none" w:sz="0" w:space="0" w:color="auto"/>
          </w:divBdr>
          <w:divsChild>
            <w:div w:id="1079182229">
              <w:marLeft w:val="0"/>
              <w:marRight w:val="0"/>
              <w:marTop w:val="0"/>
              <w:marBottom w:val="0"/>
              <w:divBdr>
                <w:top w:val="none" w:sz="0" w:space="0" w:color="auto"/>
                <w:left w:val="none" w:sz="0" w:space="0" w:color="auto"/>
                <w:bottom w:val="none" w:sz="0" w:space="0" w:color="auto"/>
                <w:right w:val="none" w:sz="0" w:space="0" w:color="auto"/>
              </w:divBdr>
            </w:div>
            <w:div w:id="63753440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648241970">
                  <w:marLeft w:val="0"/>
                  <w:marRight w:val="0"/>
                  <w:marTop w:val="0"/>
                  <w:marBottom w:val="0"/>
                  <w:divBdr>
                    <w:top w:val="none" w:sz="0" w:space="0" w:color="auto"/>
                    <w:left w:val="none" w:sz="0" w:space="0" w:color="auto"/>
                    <w:bottom w:val="single" w:sz="6" w:space="6" w:color="AAAAAA"/>
                    <w:right w:val="none" w:sz="0" w:space="0" w:color="auto"/>
                  </w:divBdr>
                </w:div>
                <w:div w:id="314914654">
                  <w:marLeft w:val="0"/>
                  <w:marRight w:val="0"/>
                  <w:marTop w:val="0"/>
                  <w:marBottom w:val="0"/>
                  <w:divBdr>
                    <w:top w:val="none" w:sz="0" w:space="0" w:color="auto"/>
                    <w:left w:val="none" w:sz="0" w:space="0" w:color="auto"/>
                    <w:bottom w:val="none" w:sz="0" w:space="0" w:color="auto"/>
                    <w:right w:val="none" w:sz="0" w:space="0" w:color="auto"/>
                  </w:divBdr>
                  <w:divsChild>
                    <w:div w:id="1653754997">
                      <w:marLeft w:val="0"/>
                      <w:marRight w:val="0"/>
                      <w:marTop w:val="360"/>
                      <w:marBottom w:val="360"/>
                      <w:divBdr>
                        <w:top w:val="none" w:sz="0" w:space="0" w:color="auto"/>
                        <w:left w:val="none" w:sz="0" w:space="0" w:color="auto"/>
                        <w:bottom w:val="none" w:sz="0" w:space="0" w:color="auto"/>
                        <w:right w:val="none" w:sz="0" w:space="0" w:color="auto"/>
                      </w:divBdr>
                    </w:div>
                    <w:div w:id="1961573334">
                      <w:marLeft w:val="0"/>
                      <w:marRight w:val="0"/>
                      <w:marTop w:val="0"/>
                      <w:marBottom w:val="0"/>
                      <w:divBdr>
                        <w:top w:val="none" w:sz="0" w:space="0" w:color="auto"/>
                        <w:left w:val="none" w:sz="0" w:space="0" w:color="auto"/>
                        <w:bottom w:val="none" w:sz="0" w:space="0" w:color="auto"/>
                        <w:right w:val="none" w:sz="0" w:space="0" w:color="auto"/>
                      </w:divBdr>
                      <w:divsChild>
                        <w:div w:id="167214072">
                          <w:marLeft w:val="0"/>
                          <w:marRight w:val="0"/>
                          <w:marTop w:val="0"/>
                          <w:marBottom w:val="0"/>
                          <w:divBdr>
                            <w:top w:val="single" w:sz="6" w:space="4" w:color="DDDDDD"/>
                            <w:left w:val="none" w:sz="0" w:space="0" w:color="auto"/>
                            <w:bottom w:val="none" w:sz="0" w:space="0" w:color="auto"/>
                            <w:right w:val="none" w:sz="0" w:space="0" w:color="auto"/>
                          </w:divBdr>
                          <w:divsChild>
                            <w:div w:id="1325625766">
                              <w:marLeft w:val="0"/>
                              <w:marRight w:val="0"/>
                              <w:marTop w:val="0"/>
                              <w:marBottom w:val="0"/>
                              <w:divBdr>
                                <w:top w:val="none" w:sz="0" w:space="0" w:color="auto"/>
                                <w:left w:val="none" w:sz="0" w:space="0" w:color="auto"/>
                                <w:bottom w:val="none" w:sz="0" w:space="0" w:color="auto"/>
                                <w:right w:val="none" w:sz="0" w:space="0" w:color="auto"/>
                              </w:divBdr>
                            </w:div>
                          </w:divsChild>
                        </w:div>
                        <w:div w:id="153499591">
                          <w:marLeft w:val="0"/>
                          <w:marRight w:val="0"/>
                          <w:marTop w:val="0"/>
                          <w:marBottom w:val="0"/>
                          <w:divBdr>
                            <w:top w:val="single" w:sz="6" w:space="4" w:color="DDDDDD"/>
                            <w:left w:val="none" w:sz="0" w:space="0" w:color="auto"/>
                            <w:bottom w:val="none" w:sz="0" w:space="0" w:color="auto"/>
                            <w:right w:val="none" w:sz="0" w:space="0" w:color="auto"/>
                          </w:divBdr>
                          <w:divsChild>
                            <w:div w:id="148712838">
                              <w:marLeft w:val="0"/>
                              <w:marRight w:val="0"/>
                              <w:marTop w:val="0"/>
                              <w:marBottom w:val="0"/>
                              <w:divBdr>
                                <w:top w:val="none" w:sz="0" w:space="0" w:color="auto"/>
                                <w:left w:val="none" w:sz="0" w:space="0" w:color="auto"/>
                                <w:bottom w:val="none" w:sz="0" w:space="0" w:color="auto"/>
                                <w:right w:val="none" w:sz="0" w:space="0" w:color="auto"/>
                              </w:divBdr>
                            </w:div>
                          </w:divsChild>
                        </w:div>
                        <w:div w:id="1198279313">
                          <w:marLeft w:val="0"/>
                          <w:marRight w:val="0"/>
                          <w:marTop w:val="0"/>
                          <w:marBottom w:val="0"/>
                          <w:divBdr>
                            <w:top w:val="single" w:sz="6" w:space="4" w:color="DDDDDD"/>
                            <w:left w:val="none" w:sz="0" w:space="0" w:color="auto"/>
                            <w:bottom w:val="none" w:sz="0" w:space="0" w:color="auto"/>
                            <w:right w:val="none" w:sz="0" w:space="0" w:color="auto"/>
                          </w:divBdr>
                          <w:divsChild>
                            <w:div w:id="1975941554">
                              <w:marLeft w:val="0"/>
                              <w:marRight w:val="0"/>
                              <w:marTop w:val="0"/>
                              <w:marBottom w:val="0"/>
                              <w:divBdr>
                                <w:top w:val="none" w:sz="0" w:space="0" w:color="auto"/>
                                <w:left w:val="none" w:sz="0" w:space="0" w:color="auto"/>
                                <w:bottom w:val="none" w:sz="0" w:space="0" w:color="auto"/>
                                <w:right w:val="none" w:sz="0" w:space="0" w:color="auto"/>
                              </w:divBdr>
                            </w:div>
                          </w:divsChild>
                        </w:div>
                        <w:div w:id="1095398401">
                          <w:marLeft w:val="0"/>
                          <w:marRight w:val="0"/>
                          <w:marTop w:val="0"/>
                          <w:marBottom w:val="0"/>
                          <w:divBdr>
                            <w:top w:val="single" w:sz="6" w:space="4" w:color="DDDDDD"/>
                            <w:left w:val="none" w:sz="0" w:space="0" w:color="auto"/>
                            <w:bottom w:val="none" w:sz="0" w:space="0" w:color="auto"/>
                            <w:right w:val="none" w:sz="0" w:space="0" w:color="auto"/>
                          </w:divBdr>
                          <w:divsChild>
                            <w:div w:id="78230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889160">
          <w:marLeft w:val="0"/>
          <w:marRight w:val="0"/>
          <w:marTop w:val="0"/>
          <w:marBottom w:val="0"/>
          <w:divBdr>
            <w:top w:val="none" w:sz="0" w:space="0" w:color="auto"/>
            <w:left w:val="none" w:sz="0" w:space="0" w:color="auto"/>
            <w:bottom w:val="none" w:sz="0" w:space="0" w:color="auto"/>
            <w:right w:val="none" w:sz="0" w:space="0" w:color="auto"/>
          </w:divBdr>
          <w:divsChild>
            <w:div w:id="223878867">
              <w:marLeft w:val="0"/>
              <w:marRight w:val="0"/>
              <w:marTop w:val="0"/>
              <w:marBottom w:val="0"/>
              <w:divBdr>
                <w:top w:val="none" w:sz="0" w:space="0" w:color="auto"/>
                <w:left w:val="none" w:sz="0" w:space="0" w:color="auto"/>
                <w:bottom w:val="none" w:sz="0" w:space="0" w:color="auto"/>
                <w:right w:val="none" w:sz="0" w:space="0" w:color="auto"/>
              </w:divBdr>
            </w:div>
            <w:div w:id="57405368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9341326">
                  <w:marLeft w:val="0"/>
                  <w:marRight w:val="0"/>
                  <w:marTop w:val="0"/>
                  <w:marBottom w:val="0"/>
                  <w:divBdr>
                    <w:top w:val="none" w:sz="0" w:space="0" w:color="auto"/>
                    <w:left w:val="none" w:sz="0" w:space="0" w:color="auto"/>
                    <w:bottom w:val="single" w:sz="6" w:space="6" w:color="AAAAAA"/>
                    <w:right w:val="none" w:sz="0" w:space="0" w:color="auto"/>
                  </w:divBdr>
                </w:div>
                <w:div w:id="293023131">
                  <w:marLeft w:val="0"/>
                  <w:marRight w:val="0"/>
                  <w:marTop w:val="0"/>
                  <w:marBottom w:val="0"/>
                  <w:divBdr>
                    <w:top w:val="none" w:sz="0" w:space="0" w:color="auto"/>
                    <w:left w:val="none" w:sz="0" w:space="0" w:color="auto"/>
                    <w:bottom w:val="none" w:sz="0" w:space="0" w:color="auto"/>
                    <w:right w:val="none" w:sz="0" w:space="0" w:color="auto"/>
                  </w:divBdr>
                  <w:divsChild>
                    <w:div w:id="218176210">
                      <w:marLeft w:val="0"/>
                      <w:marRight w:val="0"/>
                      <w:marTop w:val="360"/>
                      <w:marBottom w:val="360"/>
                      <w:divBdr>
                        <w:top w:val="none" w:sz="0" w:space="0" w:color="auto"/>
                        <w:left w:val="none" w:sz="0" w:space="0" w:color="auto"/>
                        <w:bottom w:val="none" w:sz="0" w:space="0" w:color="auto"/>
                        <w:right w:val="none" w:sz="0" w:space="0" w:color="auto"/>
                      </w:divBdr>
                    </w:div>
                    <w:div w:id="1013337908">
                      <w:marLeft w:val="0"/>
                      <w:marRight w:val="0"/>
                      <w:marTop w:val="0"/>
                      <w:marBottom w:val="0"/>
                      <w:divBdr>
                        <w:top w:val="none" w:sz="0" w:space="0" w:color="auto"/>
                        <w:left w:val="none" w:sz="0" w:space="0" w:color="auto"/>
                        <w:bottom w:val="none" w:sz="0" w:space="0" w:color="auto"/>
                        <w:right w:val="none" w:sz="0" w:space="0" w:color="auto"/>
                      </w:divBdr>
                      <w:divsChild>
                        <w:div w:id="1947686057">
                          <w:marLeft w:val="0"/>
                          <w:marRight w:val="0"/>
                          <w:marTop w:val="0"/>
                          <w:marBottom w:val="0"/>
                          <w:divBdr>
                            <w:top w:val="single" w:sz="6" w:space="4" w:color="DDDDDD"/>
                            <w:left w:val="none" w:sz="0" w:space="0" w:color="auto"/>
                            <w:bottom w:val="none" w:sz="0" w:space="0" w:color="auto"/>
                            <w:right w:val="none" w:sz="0" w:space="0" w:color="auto"/>
                          </w:divBdr>
                          <w:divsChild>
                            <w:div w:id="1759448965">
                              <w:marLeft w:val="0"/>
                              <w:marRight w:val="0"/>
                              <w:marTop w:val="0"/>
                              <w:marBottom w:val="0"/>
                              <w:divBdr>
                                <w:top w:val="none" w:sz="0" w:space="0" w:color="auto"/>
                                <w:left w:val="none" w:sz="0" w:space="0" w:color="auto"/>
                                <w:bottom w:val="none" w:sz="0" w:space="0" w:color="auto"/>
                                <w:right w:val="none" w:sz="0" w:space="0" w:color="auto"/>
                              </w:divBdr>
                            </w:div>
                          </w:divsChild>
                        </w:div>
                        <w:div w:id="922761953">
                          <w:marLeft w:val="0"/>
                          <w:marRight w:val="0"/>
                          <w:marTop w:val="0"/>
                          <w:marBottom w:val="0"/>
                          <w:divBdr>
                            <w:top w:val="single" w:sz="6" w:space="4" w:color="DDDDDD"/>
                            <w:left w:val="none" w:sz="0" w:space="0" w:color="auto"/>
                            <w:bottom w:val="none" w:sz="0" w:space="0" w:color="auto"/>
                            <w:right w:val="none" w:sz="0" w:space="0" w:color="auto"/>
                          </w:divBdr>
                          <w:divsChild>
                            <w:div w:id="2103984297">
                              <w:marLeft w:val="0"/>
                              <w:marRight w:val="0"/>
                              <w:marTop w:val="0"/>
                              <w:marBottom w:val="0"/>
                              <w:divBdr>
                                <w:top w:val="none" w:sz="0" w:space="0" w:color="auto"/>
                                <w:left w:val="none" w:sz="0" w:space="0" w:color="auto"/>
                                <w:bottom w:val="none" w:sz="0" w:space="0" w:color="auto"/>
                                <w:right w:val="none" w:sz="0" w:space="0" w:color="auto"/>
                              </w:divBdr>
                            </w:div>
                          </w:divsChild>
                        </w:div>
                        <w:div w:id="2043241231">
                          <w:marLeft w:val="0"/>
                          <w:marRight w:val="0"/>
                          <w:marTop w:val="0"/>
                          <w:marBottom w:val="0"/>
                          <w:divBdr>
                            <w:top w:val="single" w:sz="6" w:space="4" w:color="DDDDDD"/>
                            <w:left w:val="none" w:sz="0" w:space="0" w:color="auto"/>
                            <w:bottom w:val="none" w:sz="0" w:space="0" w:color="auto"/>
                            <w:right w:val="none" w:sz="0" w:space="0" w:color="auto"/>
                          </w:divBdr>
                          <w:divsChild>
                            <w:div w:id="1707756369">
                              <w:marLeft w:val="0"/>
                              <w:marRight w:val="0"/>
                              <w:marTop w:val="0"/>
                              <w:marBottom w:val="0"/>
                              <w:divBdr>
                                <w:top w:val="none" w:sz="0" w:space="0" w:color="auto"/>
                                <w:left w:val="none" w:sz="0" w:space="0" w:color="auto"/>
                                <w:bottom w:val="none" w:sz="0" w:space="0" w:color="auto"/>
                                <w:right w:val="none" w:sz="0" w:space="0" w:color="auto"/>
                              </w:divBdr>
                            </w:div>
                          </w:divsChild>
                        </w:div>
                        <w:div w:id="2070763394">
                          <w:marLeft w:val="0"/>
                          <w:marRight w:val="0"/>
                          <w:marTop w:val="0"/>
                          <w:marBottom w:val="0"/>
                          <w:divBdr>
                            <w:top w:val="single" w:sz="6" w:space="4" w:color="DDDDDD"/>
                            <w:left w:val="none" w:sz="0" w:space="0" w:color="auto"/>
                            <w:bottom w:val="none" w:sz="0" w:space="0" w:color="auto"/>
                            <w:right w:val="none" w:sz="0" w:space="0" w:color="auto"/>
                          </w:divBdr>
                          <w:divsChild>
                            <w:div w:id="126399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272367">
          <w:marLeft w:val="0"/>
          <w:marRight w:val="0"/>
          <w:marTop w:val="0"/>
          <w:marBottom w:val="0"/>
          <w:divBdr>
            <w:top w:val="none" w:sz="0" w:space="0" w:color="auto"/>
            <w:left w:val="none" w:sz="0" w:space="0" w:color="auto"/>
            <w:bottom w:val="none" w:sz="0" w:space="0" w:color="auto"/>
            <w:right w:val="none" w:sz="0" w:space="0" w:color="auto"/>
          </w:divBdr>
          <w:divsChild>
            <w:div w:id="669454454">
              <w:marLeft w:val="0"/>
              <w:marRight w:val="0"/>
              <w:marTop w:val="0"/>
              <w:marBottom w:val="0"/>
              <w:divBdr>
                <w:top w:val="none" w:sz="0" w:space="0" w:color="auto"/>
                <w:left w:val="none" w:sz="0" w:space="0" w:color="auto"/>
                <w:bottom w:val="none" w:sz="0" w:space="0" w:color="auto"/>
                <w:right w:val="none" w:sz="0" w:space="0" w:color="auto"/>
              </w:divBdr>
            </w:div>
            <w:div w:id="155419523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24960144">
                  <w:marLeft w:val="0"/>
                  <w:marRight w:val="0"/>
                  <w:marTop w:val="0"/>
                  <w:marBottom w:val="0"/>
                  <w:divBdr>
                    <w:top w:val="none" w:sz="0" w:space="0" w:color="auto"/>
                    <w:left w:val="none" w:sz="0" w:space="0" w:color="auto"/>
                    <w:bottom w:val="single" w:sz="6" w:space="6" w:color="AAAAAA"/>
                    <w:right w:val="none" w:sz="0" w:space="0" w:color="auto"/>
                  </w:divBdr>
                </w:div>
                <w:div w:id="834299253">
                  <w:marLeft w:val="0"/>
                  <w:marRight w:val="0"/>
                  <w:marTop w:val="0"/>
                  <w:marBottom w:val="0"/>
                  <w:divBdr>
                    <w:top w:val="none" w:sz="0" w:space="0" w:color="auto"/>
                    <w:left w:val="none" w:sz="0" w:space="0" w:color="auto"/>
                    <w:bottom w:val="none" w:sz="0" w:space="0" w:color="auto"/>
                    <w:right w:val="none" w:sz="0" w:space="0" w:color="auto"/>
                  </w:divBdr>
                  <w:divsChild>
                    <w:div w:id="462769928">
                      <w:marLeft w:val="0"/>
                      <w:marRight w:val="0"/>
                      <w:marTop w:val="360"/>
                      <w:marBottom w:val="360"/>
                      <w:divBdr>
                        <w:top w:val="none" w:sz="0" w:space="0" w:color="auto"/>
                        <w:left w:val="none" w:sz="0" w:space="0" w:color="auto"/>
                        <w:bottom w:val="none" w:sz="0" w:space="0" w:color="auto"/>
                        <w:right w:val="none" w:sz="0" w:space="0" w:color="auto"/>
                      </w:divBdr>
                    </w:div>
                    <w:div w:id="2086611081">
                      <w:marLeft w:val="0"/>
                      <w:marRight w:val="0"/>
                      <w:marTop w:val="0"/>
                      <w:marBottom w:val="0"/>
                      <w:divBdr>
                        <w:top w:val="none" w:sz="0" w:space="0" w:color="auto"/>
                        <w:left w:val="none" w:sz="0" w:space="0" w:color="auto"/>
                        <w:bottom w:val="none" w:sz="0" w:space="0" w:color="auto"/>
                        <w:right w:val="none" w:sz="0" w:space="0" w:color="auto"/>
                      </w:divBdr>
                      <w:divsChild>
                        <w:div w:id="847910583">
                          <w:marLeft w:val="0"/>
                          <w:marRight w:val="0"/>
                          <w:marTop w:val="0"/>
                          <w:marBottom w:val="0"/>
                          <w:divBdr>
                            <w:top w:val="single" w:sz="6" w:space="4" w:color="DDDDDD"/>
                            <w:left w:val="none" w:sz="0" w:space="0" w:color="auto"/>
                            <w:bottom w:val="none" w:sz="0" w:space="0" w:color="auto"/>
                            <w:right w:val="none" w:sz="0" w:space="0" w:color="auto"/>
                          </w:divBdr>
                          <w:divsChild>
                            <w:div w:id="2125729784">
                              <w:marLeft w:val="0"/>
                              <w:marRight w:val="0"/>
                              <w:marTop w:val="0"/>
                              <w:marBottom w:val="0"/>
                              <w:divBdr>
                                <w:top w:val="none" w:sz="0" w:space="0" w:color="auto"/>
                                <w:left w:val="none" w:sz="0" w:space="0" w:color="auto"/>
                                <w:bottom w:val="none" w:sz="0" w:space="0" w:color="auto"/>
                                <w:right w:val="none" w:sz="0" w:space="0" w:color="auto"/>
                              </w:divBdr>
                            </w:div>
                          </w:divsChild>
                        </w:div>
                        <w:div w:id="486744245">
                          <w:marLeft w:val="0"/>
                          <w:marRight w:val="0"/>
                          <w:marTop w:val="0"/>
                          <w:marBottom w:val="0"/>
                          <w:divBdr>
                            <w:top w:val="single" w:sz="6" w:space="4" w:color="DDDDDD"/>
                            <w:left w:val="none" w:sz="0" w:space="0" w:color="auto"/>
                            <w:bottom w:val="none" w:sz="0" w:space="0" w:color="auto"/>
                            <w:right w:val="none" w:sz="0" w:space="0" w:color="auto"/>
                          </w:divBdr>
                          <w:divsChild>
                            <w:div w:id="1801070378">
                              <w:marLeft w:val="0"/>
                              <w:marRight w:val="0"/>
                              <w:marTop w:val="0"/>
                              <w:marBottom w:val="0"/>
                              <w:divBdr>
                                <w:top w:val="none" w:sz="0" w:space="0" w:color="auto"/>
                                <w:left w:val="none" w:sz="0" w:space="0" w:color="auto"/>
                                <w:bottom w:val="none" w:sz="0" w:space="0" w:color="auto"/>
                                <w:right w:val="none" w:sz="0" w:space="0" w:color="auto"/>
                              </w:divBdr>
                            </w:div>
                          </w:divsChild>
                        </w:div>
                        <w:div w:id="1743134811">
                          <w:marLeft w:val="0"/>
                          <w:marRight w:val="0"/>
                          <w:marTop w:val="0"/>
                          <w:marBottom w:val="0"/>
                          <w:divBdr>
                            <w:top w:val="single" w:sz="6" w:space="4" w:color="DDDDDD"/>
                            <w:left w:val="none" w:sz="0" w:space="0" w:color="auto"/>
                            <w:bottom w:val="none" w:sz="0" w:space="0" w:color="auto"/>
                            <w:right w:val="none" w:sz="0" w:space="0" w:color="auto"/>
                          </w:divBdr>
                          <w:divsChild>
                            <w:div w:id="1588074587">
                              <w:marLeft w:val="0"/>
                              <w:marRight w:val="0"/>
                              <w:marTop w:val="0"/>
                              <w:marBottom w:val="0"/>
                              <w:divBdr>
                                <w:top w:val="none" w:sz="0" w:space="0" w:color="auto"/>
                                <w:left w:val="none" w:sz="0" w:space="0" w:color="auto"/>
                                <w:bottom w:val="none" w:sz="0" w:space="0" w:color="auto"/>
                                <w:right w:val="none" w:sz="0" w:space="0" w:color="auto"/>
                              </w:divBdr>
                            </w:div>
                          </w:divsChild>
                        </w:div>
                        <w:div w:id="309288660">
                          <w:marLeft w:val="0"/>
                          <w:marRight w:val="0"/>
                          <w:marTop w:val="0"/>
                          <w:marBottom w:val="0"/>
                          <w:divBdr>
                            <w:top w:val="single" w:sz="6" w:space="4" w:color="DDDDDD"/>
                            <w:left w:val="none" w:sz="0" w:space="0" w:color="auto"/>
                            <w:bottom w:val="none" w:sz="0" w:space="0" w:color="auto"/>
                            <w:right w:val="none" w:sz="0" w:space="0" w:color="auto"/>
                          </w:divBdr>
                          <w:divsChild>
                            <w:div w:id="139893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8335064">
          <w:marLeft w:val="0"/>
          <w:marRight w:val="0"/>
          <w:marTop w:val="0"/>
          <w:marBottom w:val="0"/>
          <w:divBdr>
            <w:top w:val="none" w:sz="0" w:space="0" w:color="auto"/>
            <w:left w:val="none" w:sz="0" w:space="0" w:color="auto"/>
            <w:bottom w:val="none" w:sz="0" w:space="0" w:color="auto"/>
            <w:right w:val="none" w:sz="0" w:space="0" w:color="auto"/>
          </w:divBdr>
          <w:divsChild>
            <w:div w:id="633633994">
              <w:marLeft w:val="0"/>
              <w:marRight w:val="0"/>
              <w:marTop w:val="0"/>
              <w:marBottom w:val="0"/>
              <w:divBdr>
                <w:top w:val="none" w:sz="0" w:space="0" w:color="auto"/>
                <w:left w:val="none" w:sz="0" w:space="0" w:color="auto"/>
                <w:bottom w:val="none" w:sz="0" w:space="0" w:color="auto"/>
                <w:right w:val="none" w:sz="0" w:space="0" w:color="auto"/>
              </w:divBdr>
            </w:div>
            <w:div w:id="147425665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83730756">
                  <w:marLeft w:val="0"/>
                  <w:marRight w:val="0"/>
                  <w:marTop w:val="0"/>
                  <w:marBottom w:val="0"/>
                  <w:divBdr>
                    <w:top w:val="none" w:sz="0" w:space="0" w:color="auto"/>
                    <w:left w:val="none" w:sz="0" w:space="0" w:color="auto"/>
                    <w:bottom w:val="single" w:sz="6" w:space="6" w:color="AAAAAA"/>
                    <w:right w:val="none" w:sz="0" w:space="0" w:color="auto"/>
                  </w:divBdr>
                </w:div>
                <w:div w:id="1288196164">
                  <w:marLeft w:val="0"/>
                  <w:marRight w:val="0"/>
                  <w:marTop w:val="0"/>
                  <w:marBottom w:val="0"/>
                  <w:divBdr>
                    <w:top w:val="none" w:sz="0" w:space="0" w:color="auto"/>
                    <w:left w:val="none" w:sz="0" w:space="0" w:color="auto"/>
                    <w:bottom w:val="none" w:sz="0" w:space="0" w:color="auto"/>
                    <w:right w:val="none" w:sz="0" w:space="0" w:color="auto"/>
                  </w:divBdr>
                  <w:divsChild>
                    <w:div w:id="1221791990">
                      <w:marLeft w:val="0"/>
                      <w:marRight w:val="0"/>
                      <w:marTop w:val="360"/>
                      <w:marBottom w:val="360"/>
                      <w:divBdr>
                        <w:top w:val="none" w:sz="0" w:space="0" w:color="auto"/>
                        <w:left w:val="none" w:sz="0" w:space="0" w:color="auto"/>
                        <w:bottom w:val="none" w:sz="0" w:space="0" w:color="auto"/>
                        <w:right w:val="none" w:sz="0" w:space="0" w:color="auto"/>
                      </w:divBdr>
                    </w:div>
                    <w:div w:id="344672640">
                      <w:marLeft w:val="0"/>
                      <w:marRight w:val="0"/>
                      <w:marTop w:val="0"/>
                      <w:marBottom w:val="0"/>
                      <w:divBdr>
                        <w:top w:val="none" w:sz="0" w:space="0" w:color="auto"/>
                        <w:left w:val="none" w:sz="0" w:space="0" w:color="auto"/>
                        <w:bottom w:val="none" w:sz="0" w:space="0" w:color="auto"/>
                        <w:right w:val="none" w:sz="0" w:space="0" w:color="auto"/>
                      </w:divBdr>
                      <w:divsChild>
                        <w:div w:id="961108209">
                          <w:marLeft w:val="0"/>
                          <w:marRight w:val="0"/>
                          <w:marTop w:val="0"/>
                          <w:marBottom w:val="0"/>
                          <w:divBdr>
                            <w:top w:val="single" w:sz="6" w:space="4" w:color="DDDDDD"/>
                            <w:left w:val="none" w:sz="0" w:space="0" w:color="auto"/>
                            <w:bottom w:val="none" w:sz="0" w:space="0" w:color="auto"/>
                            <w:right w:val="none" w:sz="0" w:space="0" w:color="auto"/>
                          </w:divBdr>
                          <w:divsChild>
                            <w:div w:id="1160198817">
                              <w:marLeft w:val="0"/>
                              <w:marRight w:val="0"/>
                              <w:marTop w:val="0"/>
                              <w:marBottom w:val="0"/>
                              <w:divBdr>
                                <w:top w:val="none" w:sz="0" w:space="0" w:color="auto"/>
                                <w:left w:val="none" w:sz="0" w:space="0" w:color="auto"/>
                                <w:bottom w:val="none" w:sz="0" w:space="0" w:color="auto"/>
                                <w:right w:val="none" w:sz="0" w:space="0" w:color="auto"/>
                              </w:divBdr>
                            </w:div>
                          </w:divsChild>
                        </w:div>
                        <w:div w:id="2005818552">
                          <w:marLeft w:val="0"/>
                          <w:marRight w:val="0"/>
                          <w:marTop w:val="0"/>
                          <w:marBottom w:val="0"/>
                          <w:divBdr>
                            <w:top w:val="single" w:sz="6" w:space="4" w:color="DDDDDD"/>
                            <w:left w:val="none" w:sz="0" w:space="0" w:color="auto"/>
                            <w:bottom w:val="none" w:sz="0" w:space="0" w:color="auto"/>
                            <w:right w:val="none" w:sz="0" w:space="0" w:color="auto"/>
                          </w:divBdr>
                          <w:divsChild>
                            <w:div w:id="768501303">
                              <w:marLeft w:val="0"/>
                              <w:marRight w:val="0"/>
                              <w:marTop w:val="0"/>
                              <w:marBottom w:val="0"/>
                              <w:divBdr>
                                <w:top w:val="none" w:sz="0" w:space="0" w:color="auto"/>
                                <w:left w:val="none" w:sz="0" w:space="0" w:color="auto"/>
                                <w:bottom w:val="none" w:sz="0" w:space="0" w:color="auto"/>
                                <w:right w:val="none" w:sz="0" w:space="0" w:color="auto"/>
                              </w:divBdr>
                            </w:div>
                          </w:divsChild>
                        </w:div>
                        <w:div w:id="1911577179">
                          <w:marLeft w:val="0"/>
                          <w:marRight w:val="0"/>
                          <w:marTop w:val="0"/>
                          <w:marBottom w:val="0"/>
                          <w:divBdr>
                            <w:top w:val="single" w:sz="6" w:space="4" w:color="DDDDDD"/>
                            <w:left w:val="none" w:sz="0" w:space="0" w:color="auto"/>
                            <w:bottom w:val="none" w:sz="0" w:space="0" w:color="auto"/>
                            <w:right w:val="none" w:sz="0" w:space="0" w:color="auto"/>
                          </w:divBdr>
                          <w:divsChild>
                            <w:div w:id="717315221">
                              <w:marLeft w:val="0"/>
                              <w:marRight w:val="0"/>
                              <w:marTop w:val="0"/>
                              <w:marBottom w:val="0"/>
                              <w:divBdr>
                                <w:top w:val="none" w:sz="0" w:space="0" w:color="auto"/>
                                <w:left w:val="none" w:sz="0" w:space="0" w:color="auto"/>
                                <w:bottom w:val="none" w:sz="0" w:space="0" w:color="auto"/>
                                <w:right w:val="none" w:sz="0" w:space="0" w:color="auto"/>
                              </w:divBdr>
                            </w:div>
                          </w:divsChild>
                        </w:div>
                        <w:div w:id="1206060089">
                          <w:marLeft w:val="0"/>
                          <w:marRight w:val="0"/>
                          <w:marTop w:val="0"/>
                          <w:marBottom w:val="0"/>
                          <w:divBdr>
                            <w:top w:val="single" w:sz="6" w:space="4" w:color="DDDDDD"/>
                            <w:left w:val="none" w:sz="0" w:space="0" w:color="auto"/>
                            <w:bottom w:val="none" w:sz="0" w:space="0" w:color="auto"/>
                            <w:right w:val="none" w:sz="0" w:space="0" w:color="auto"/>
                          </w:divBdr>
                          <w:divsChild>
                            <w:div w:id="207673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56231">
          <w:marLeft w:val="0"/>
          <w:marRight w:val="0"/>
          <w:marTop w:val="0"/>
          <w:marBottom w:val="0"/>
          <w:divBdr>
            <w:top w:val="none" w:sz="0" w:space="0" w:color="auto"/>
            <w:left w:val="none" w:sz="0" w:space="0" w:color="auto"/>
            <w:bottom w:val="none" w:sz="0" w:space="0" w:color="auto"/>
            <w:right w:val="none" w:sz="0" w:space="0" w:color="auto"/>
          </w:divBdr>
          <w:divsChild>
            <w:div w:id="586964590">
              <w:marLeft w:val="0"/>
              <w:marRight w:val="0"/>
              <w:marTop w:val="0"/>
              <w:marBottom w:val="0"/>
              <w:divBdr>
                <w:top w:val="none" w:sz="0" w:space="0" w:color="auto"/>
                <w:left w:val="none" w:sz="0" w:space="0" w:color="auto"/>
                <w:bottom w:val="none" w:sz="0" w:space="0" w:color="auto"/>
                <w:right w:val="none" w:sz="0" w:space="0" w:color="auto"/>
              </w:divBdr>
            </w:div>
            <w:div w:id="139349991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29461798">
                  <w:marLeft w:val="0"/>
                  <w:marRight w:val="0"/>
                  <w:marTop w:val="0"/>
                  <w:marBottom w:val="0"/>
                  <w:divBdr>
                    <w:top w:val="none" w:sz="0" w:space="0" w:color="auto"/>
                    <w:left w:val="none" w:sz="0" w:space="0" w:color="auto"/>
                    <w:bottom w:val="single" w:sz="6" w:space="6" w:color="AAAAAA"/>
                    <w:right w:val="none" w:sz="0" w:space="0" w:color="auto"/>
                  </w:divBdr>
                </w:div>
                <w:div w:id="1206942494">
                  <w:marLeft w:val="0"/>
                  <w:marRight w:val="0"/>
                  <w:marTop w:val="0"/>
                  <w:marBottom w:val="0"/>
                  <w:divBdr>
                    <w:top w:val="none" w:sz="0" w:space="0" w:color="auto"/>
                    <w:left w:val="none" w:sz="0" w:space="0" w:color="auto"/>
                    <w:bottom w:val="none" w:sz="0" w:space="0" w:color="auto"/>
                    <w:right w:val="none" w:sz="0" w:space="0" w:color="auto"/>
                  </w:divBdr>
                  <w:divsChild>
                    <w:div w:id="1012683803">
                      <w:marLeft w:val="0"/>
                      <w:marRight w:val="0"/>
                      <w:marTop w:val="360"/>
                      <w:marBottom w:val="360"/>
                      <w:divBdr>
                        <w:top w:val="none" w:sz="0" w:space="0" w:color="auto"/>
                        <w:left w:val="none" w:sz="0" w:space="0" w:color="auto"/>
                        <w:bottom w:val="none" w:sz="0" w:space="0" w:color="auto"/>
                        <w:right w:val="none" w:sz="0" w:space="0" w:color="auto"/>
                      </w:divBdr>
                    </w:div>
                    <w:div w:id="1353611484">
                      <w:marLeft w:val="0"/>
                      <w:marRight w:val="0"/>
                      <w:marTop w:val="0"/>
                      <w:marBottom w:val="0"/>
                      <w:divBdr>
                        <w:top w:val="none" w:sz="0" w:space="0" w:color="auto"/>
                        <w:left w:val="none" w:sz="0" w:space="0" w:color="auto"/>
                        <w:bottom w:val="none" w:sz="0" w:space="0" w:color="auto"/>
                        <w:right w:val="none" w:sz="0" w:space="0" w:color="auto"/>
                      </w:divBdr>
                      <w:divsChild>
                        <w:div w:id="1633056531">
                          <w:marLeft w:val="0"/>
                          <w:marRight w:val="0"/>
                          <w:marTop w:val="0"/>
                          <w:marBottom w:val="0"/>
                          <w:divBdr>
                            <w:top w:val="single" w:sz="6" w:space="4" w:color="DDDDDD"/>
                            <w:left w:val="none" w:sz="0" w:space="0" w:color="auto"/>
                            <w:bottom w:val="none" w:sz="0" w:space="0" w:color="auto"/>
                            <w:right w:val="none" w:sz="0" w:space="0" w:color="auto"/>
                          </w:divBdr>
                          <w:divsChild>
                            <w:div w:id="847527049">
                              <w:marLeft w:val="0"/>
                              <w:marRight w:val="0"/>
                              <w:marTop w:val="0"/>
                              <w:marBottom w:val="0"/>
                              <w:divBdr>
                                <w:top w:val="none" w:sz="0" w:space="0" w:color="auto"/>
                                <w:left w:val="none" w:sz="0" w:space="0" w:color="auto"/>
                                <w:bottom w:val="none" w:sz="0" w:space="0" w:color="auto"/>
                                <w:right w:val="none" w:sz="0" w:space="0" w:color="auto"/>
                              </w:divBdr>
                            </w:div>
                          </w:divsChild>
                        </w:div>
                        <w:div w:id="1944068426">
                          <w:marLeft w:val="0"/>
                          <w:marRight w:val="0"/>
                          <w:marTop w:val="0"/>
                          <w:marBottom w:val="0"/>
                          <w:divBdr>
                            <w:top w:val="single" w:sz="6" w:space="4" w:color="DDDDDD"/>
                            <w:left w:val="none" w:sz="0" w:space="0" w:color="auto"/>
                            <w:bottom w:val="none" w:sz="0" w:space="0" w:color="auto"/>
                            <w:right w:val="none" w:sz="0" w:space="0" w:color="auto"/>
                          </w:divBdr>
                          <w:divsChild>
                            <w:div w:id="745304131">
                              <w:marLeft w:val="0"/>
                              <w:marRight w:val="0"/>
                              <w:marTop w:val="0"/>
                              <w:marBottom w:val="0"/>
                              <w:divBdr>
                                <w:top w:val="none" w:sz="0" w:space="0" w:color="auto"/>
                                <w:left w:val="none" w:sz="0" w:space="0" w:color="auto"/>
                                <w:bottom w:val="none" w:sz="0" w:space="0" w:color="auto"/>
                                <w:right w:val="none" w:sz="0" w:space="0" w:color="auto"/>
                              </w:divBdr>
                            </w:div>
                          </w:divsChild>
                        </w:div>
                        <w:div w:id="562371767">
                          <w:marLeft w:val="0"/>
                          <w:marRight w:val="0"/>
                          <w:marTop w:val="0"/>
                          <w:marBottom w:val="0"/>
                          <w:divBdr>
                            <w:top w:val="single" w:sz="6" w:space="4" w:color="DDDDDD"/>
                            <w:left w:val="none" w:sz="0" w:space="0" w:color="auto"/>
                            <w:bottom w:val="none" w:sz="0" w:space="0" w:color="auto"/>
                            <w:right w:val="none" w:sz="0" w:space="0" w:color="auto"/>
                          </w:divBdr>
                          <w:divsChild>
                            <w:div w:id="792286001">
                              <w:marLeft w:val="0"/>
                              <w:marRight w:val="0"/>
                              <w:marTop w:val="0"/>
                              <w:marBottom w:val="0"/>
                              <w:divBdr>
                                <w:top w:val="none" w:sz="0" w:space="0" w:color="auto"/>
                                <w:left w:val="none" w:sz="0" w:space="0" w:color="auto"/>
                                <w:bottom w:val="none" w:sz="0" w:space="0" w:color="auto"/>
                                <w:right w:val="none" w:sz="0" w:space="0" w:color="auto"/>
                              </w:divBdr>
                            </w:div>
                          </w:divsChild>
                        </w:div>
                        <w:div w:id="1283076065">
                          <w:marLeft w:val="0"/>
                          <w:marRight w:val="0"/>
                          <w:marTop w:val="0"/>
                          <w:marBottom w:val="0"/>
                          <w:divBdr>
                            <w:top w:val="single" w:sz="6" w:space="4" w:color="DDDDDD"/>
                            <w:left w:val="none" w:sz="0" w:space="0" w:color="auto"/>
                            <w:bottom w:val="none" w:sz="0" w:space="0" w:color="auto"/>
                            <w:right w:val="none" w:sz="0" w:space="0" w:color="auto"/>
                          </w:divBdr>
                          <w:divsChild>
                            <w:div w:id="68991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036760">
          <w:marLeft w:val="0"/>
          <w:marRight w:val="0"/>
          <w:marTop w:val="0"/>
          <w:marBottom w:val="0"/>
          <w:divBdr>
            <w:top w:val="none" w:sz="0" w:space="0" w:color="auto"/>
            <w:left w:val="none" w:sz="0" w:space="0" w:color="auto"/>
            <w:bottom w:val="none" w:sz="0" w:space="0" w:color="auto"/>
            <w:right w:val="none" w:sz="0" w:space="0" w:color="auto"/>
          </w:divBdr>
          <w:divsChild>
            <w:div w:id="1976131374">
              <w:marLeft w:val="0"/>
              <w:marRight w:val="0"/>
              <w:marTop w:val="0"/>
              <w:marBottom w:val="0"/>
              <w:divBdr>
                <w:top w:val="none" w:sz="0" w:space="0" w:color="auto"/>
                <w:left w:val="none" w:sz="0" w:space="0" w:color="auto"/>
                <w:bottom w:val="none" w:sz="0" w:space="0" w:color="auto"/>
                <w:right w:val="none" w:sz="0" w:space="0" w:color="auto"/>
              </w:divBdr>
            </w:div>
            <w:div w:id="67188083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6707107">
                  <w:marLeft w:val="0"/>
                  <w:marRight w:val="0"/>
                  <w:marTop w:val="0"/>
                  <w:marBottom w:val="0"/>
                  <w:divBdr>
                    <w:top w:val="none" w:sz="0" w:space="0" w:color="auto"/>
                    <w:left w:val="none" w:sz="0" w:space="0" w:color="auto"/>
                    <w:bottom w:val="single" w:sz="6" w:space="6" w:color="AAAAAA"/>
                    <w:right w:val="none" w:sz="0" w:space="0" w:color="auto"/>
                  </w:divBdr>
                </w:div>
                <w:div w:id="1297027691">
                  <w:marLeft w:val="0"/>
                  <w:marRight w:val="0"/>
                  <w:marTop w:val="0"/>
                  <w:marBottom w:val="0"/>
                  <w:divBdr>
                    <w:top w:val="none" w:sz="0" w:space="0" w:color="auto"/>
                    <w:left w:val="none" w:sz="0" w:space="0" w:color="auto"/>
                    <w:bottom w:val="none" w:sz="0" w:space="0" w:color="auto"/>
                    <w:right w:val="none" w:sz="0" w:space="0" w:color="auto"/>
                  </w:divBdr>
                  <w:divsChild>
                    <w:div w:id="622922029">
                      <w:marLeft w:val="0"/>
                      <w:marRight w:val="0"/>
                      <w:marTop w:val="360"/>
                      <w:marBottom w:val="360"/>
                      <w:divBdr>
                        <w:top w:val="none" w:sz="0" w:space="0" w:color="auto"/>
                        <w:left w:val="none" w:sz="0" w:space="0" w:color="auto"/>
                        <w:bottom w:val="none" w:sz="0" w:space="0" w:color="auto"/>
                        <w:right w:val="none" w:sz="0" w:space="0" w:color="auto"/>
                      </w:divBdr>
                    </w:div>
                    <w:div w:id="1908681616">
                      <w:marLeft w:val="0"/>
                      <w:marRight w:val="0"/>
                      <w:marTop w:val="0"/>
                      <w:marBottom w:val="0"/>
                      <w:divBdr>
                        <w:top w:val="none" w:sz="0" w:space="0" w:color="auto"/>
                        <w:left w:val="none" w:sz="0" w:space="0" w:color="auto"/>
                        <w:bottom w:val="none" w:sz="0" w:space="0" w:color="auto"/>
                        <w:right w:val="none" w:sz="0" w:space="0" w:color="auto"/>
                      </w:divBdr>
                      <w:divsChild>
                        <w:div w:id="1934243064">
                          <w:marLeft w:val="0"/>
                          <w:marRight w:val="0"/>
                          <w:marTop w:val="0"/>
                          <w:marBottom w:val="0"/>
                          <w:divBdr>
                            <w:top w:val="single" w:sz="6" w:space="4" w:color="DDDDDD"/>
                            <w:left w:val="none" w:sz="0" w:space="0" w:color="auto"/>
                            <w:bottom w:val="none" w:sz="0" w:space="0" w:color="auto"/>
                            <w:right w:val="none" w:sz="0" w:space="0" w:color="auto"/>
                          </w:divBdr>
                          <w:divsChild>
                            <w:div w:id="93864764">
                              <w:marLeft w:val="0"/>
                              <w:marRight w:val="0"/>
                              <w:marTop w:val="0"/>
                              <w:marBottom w:val="0"/>
                              <w:divBdr>
                                <w:top w:val="none" w:sz="0" w:space="0" w:color="auto"/>
                                <w:left w:val="none" w:sz="0" w:space="0" w:color="auto"/>
                                <w:bottom w:val="none" w:sz="0" w:space="0" w:color="auto"/>
                                <w:right w:val="none" w:sz="0" w:space="0" w:color="auto"/>
                              </w:divBdr>
                            </w:div>
                          </w:divsChild>
                        </w:div>
                        <w:div w:id="1464421006">
                          <w:marLeft w:val="0"/>
                          <w:marRight w:val="0"/>
                          <w:marTop w:val="0"/>
                          <w:marBottom w:val="0"/>
                          <w:divBdr>
                            <w:top w:val="single" w:sz="6" w:space="4" w:color="DDDDDD"/>
                            <w:left w:val="none" w:sz="0" w:space="0" w:color="auto"/>
                            <w:bottom w:val="none" w:sz="0" w:space="0" w:color="auto"/>
                            <w:right w:val="none" w:sz="0" w:space="0" w:color="auto"/>
                          </w:divBdr>
                          <w:divsChild>
                            <w:div w:id="809320785">
                              <w:marLeft w:val="0"/>
                              <w:marRight w:val="0"/>
                              <w:marTop w:val="0"/>
                              <w:marBottom w:val="0"/>
                              <w:divBdr>
                                <w:top w:val="none" w:sz="0" w:space="0" w:color="auto"/>
                                <w:left w:val="none" w:sz="0" w:space="0" w:color="auto"/>
                                <w:bottom w:val="none" w:sz="0" w:space="0" w:color="auto"/>
                                <w:right w:val="none" w:sz="0" w:space="0" w:color="auto"/>
                              </w:divBdr>
                            </w:div>
                          </w:divsChild>
                        </w:div>
                        <w:div w:id="1548175497">
                          <w:marLeft w:val="0"/>
                          <w:marRight w:val="0"/>
                          <w:marTop w:val="0"/>
                          <w:marBottom w:val="0"/>
                          <w:divBdr>
                            <w:top w:val="single" w:sz="6" w:space="4" w:color="DDDDDD"/>
                            <w:left w:val="none" w:sz="0" w:space="0" w:color="auto"/>
                            <w:bottom w:val="none" w:sz="0" w:space="0" w:color="auto"/>
                            <w:right w:val="none" w:sz="0" w:space="0" w:color="auto"/>
                          </w:divBdr>
                          <w:divsChild>
                            <w:div w:id="1303926098">
                              <w:marLeft w:val="0"/>
                              <w:marRight w:val="0"/>
                              <w:marTop w:val="0"/>
                              <w:marBottom w:val="0"/>
                              <w:divBdr>
                                <w:top w:val="none" w:sz="0" w:space="0" w:color="auto"/>
                                <w:left w:val="none" w:sz="0" w:space="0" w:color="auto"/>
                                <w:bottom w:val="none" w:sz="0" w:space="0" w:color="auto"/>
                                <w:right w:val="none" w:sz="0" w:space="0" w:color="auto"/>
                              </w:divBdr>
                            </w:div>
                          </w:divsChild>
                        </w:div>
                        <w:div w:id="1178740842">
                          <w:marLeft w:val="0"/>
                          <w:marRight w:val="0"/>
                          <w:marTop w:val="0"/>
                          <w:marBottom w:val="0"/>
                          <w:divBdr>
                            <w:top w:val="single" w:sz="6" w:space="4" w:color="DDDDDD"/>
                            <w:left w:val="none" w:sz="0" w:space="0" w:color="auto"/>
                            <w:bottom w:val="none" w:sz="0" w:space="0" w:color="auto"/>
                            <w:right w:val="none" w:sz="0" w:space="0" w:color="auto"/>
                          </w:divBdr>
                          <w:divsChild>
                            <w:div w:id="119730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6835136">
          <w:marLeft w:val="0"/>
          <w:marRight w:val="0"/>
          <w:marTop w:val="0"/>
          <w:marBottom w:val="0"/>
          <w:divBdr>
            <w:top w:val="none" w:sz="0" w:space="0" w:color="auto"/>
            <w:left w:val="none" w:sz="0" w:space="0" w:color="auto"/>
            <w:bottom w:val="none" w:sz="0" w:space="0" w:color="auto"/>
            <w:right w:val="none" w:sz="0" w:space="0" w:color="auto"/>
          </w:divBdr>
          <w:divsChild>
            <w:div w:id="1049453322">
              <w:marLeft w:val="0"/>
              <w:marRight w:val="0"/>
              <w:marTop w:val="0"/>
              <w:marBottom w:val="0"/>
              <w:divBdr>
                <w:top w:val="none" w:sz="0" w:space="0" w:color="auto"/>
                <w:left w:val="none" w:sz="0" w:space="0" w:color="auto"/>
                <w:bottom w:val="none" w:sz="0" w:space="0" w:color="auto"/>
                <w:right w:val="none" w:sz="0" w:space="0" w:color="auto"/>
              </w:divBdr>
            </w:div>
            <w:div w:id="212133859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774399230">
                  <w:marLeft w:val="0"/>
                  <w:marRight w:val="0"/>
                  <w:marTop w:val="0"/>
                  <w:marBottom w:val="0"/>
                  <w:divBdr>
                    <w:top w:val="none" w:sz="0" w:space="0" w:color="auto"/>
                    <w:left w:val="none" w:sz="0" w:space="0" w:color="auto"/>
                    <w:bottom w:val="single" w:sz="6" w:space="6" w:color="AAAAAA"/>
                    <w:right w:val="none" w:sz="0" w:space="0" w:color="auto"/>
                  </w:divBdr>
                </w:div>
                <w:div w:id="1229269565">
                  <w:marLeft w:val="0"/>
                  <w:marRight w:val="0"/>
                  <w:marTop w:val="0"/>
                  <w:marBottom w:val="0"/>
                  <w:divBdr>
                    <w:top w:val="none" w:sz="0" w:space="0" w:color="auto"/>
                    <w:left w:val="none" w:sz="0" w:space="0" w:color="auto"/>
                    <w:bottom w:val="none" w:sz="0" w:space="0" w:color="auto"/>
                    <w:right w:val="none" w:sz="0" w:space="0" w:color="auto"/>
                  </w:divBdr>
                  <w:divsChild>
                    <w:div w:id="2052263526">
                      <w:marLeft w:val="0"/>
                      <w:marRight w:val="0"/>
                      <w:marTop w:val="360"/>
                      <w:marBottom w:val="360"/>
                      <w:divBdr>
                        <w:top w:val="none" w:sz="0" w:space="0" w:color="auto"/>
                        <w:left w:val="none" w:sz="0" w:space="0" w:color="auto"/>
                        <w:bottom w:val="none" w:sz="0" w:space="0" w:color="auto"/>
                        <w:right w:val="none" w:sz="0" w:space="0" w:color="auto"/>
                      </w:divBdr>
                    </w:div>
                    <w:div w:id="1732271332">
                      <w:marLeft w:val="0"/>
                      <w:marRight w:val="0"/>
                      <w:marTop w:val="0"/>
                      <w:marBottom w:val="0"/>
                      <w:divBdr>
                        <w:top w:val="none" w:sz="0" w:space="0" w:color="auto"/>
                        <w:left w:val="none" w:sz="0" w:space="0" w:color="auto"/>
                        <w:bottom w:val="none" w:sz="0" w:space="0" w:color="auto"/>
                        <w:right w:val="none" w:sz="0" w:space="0" w:color="auto"/>
                      </w:divBdr>
                      <w:divsChild>
                        <w:div w:id="1336031955">
                          <w:marLeft w:val="0"/>
                          <w:marRight w:val="0"/>
                          <w:marTop w:val="0"/>
                          <w:marBottom w:val="0"/>
                          <w:divBdr>
                            <w:top w:val="single" w:sz="6" w:space="4" w:color="DDDDDD"/>
                            <w:left w:val="none" w:sz="0" w:space="0" w:color="auto"/>
                            <w:bottom w:val="none" w:sz="0" w:space="0" w:color="auto"/>
                            <w:right w:val="none" w:sz="0" w:space="0" w:color="auto"/>
                          </w:divBdr>
                          <w:divsChild>
                            <w:div w:id="1677607149">
                              <w:marLeft w:val="0"/>
                              <w:marRight w:val="0"/>
                              <w:marTop w:val="0"/>
                              <w:marBottom w:val="0"/>
                              <w:divBdr>
                                <w:top w:val="none" w:sz="0" w:space="0" w:color="auto"/>
                                <w:left w:val="none" w:sz="0" w:space="0" w:color="auto"/>
                                <w:bottom w:val="none" w:sz="0" w:space="0" w:color="auto"/>
                                <w:right w:val="none" w:sz="0" w:space="0" w:color="auto"/>
                              </w:divBdr>
                            </w:div>
                          </w:divsChild>
                        </w:div>
                        <w:div w:id="1906988586">
                          <w:marLeft w:val="0"/>
                          <w:marRight w:val="0"/>
                          <w:marTop w:val="0"/>
                          <w:marBottom w:val="0"/>
                          <w:divBdr>
                            <w:top w:val="single" w:sz="6" w:space="4" w:color="DDDDDD"/>
                            <w:left w:val="none" w:sz="0" w:space="0" w:color="auto"/>
                            <w:bottom w:val="none" w:sz="0" w:space="0" w:color="auto"/>
                            <w:right w:val="none" w:sz="0" w:space="0" w:color="auto"/>
                          </w:divBdr>
                          <w:divsChild>
                            <w:div w:id="1147893925">
                              <w:marLeft w:val="0"/>
                              <w:marRight w:val="0"/>
                              <w:marTop w:val="0"/>
                              <w:marBottom w:val="0"/>
                              <w:divBdr>
                                <w:top w:val="none" w:sz="0" w:space="0" w:color="auto"/>
                                <w:left w:val="none" w:sz="0" w:space="0" w:color="auto"/>
                                <w:bottom w:val="none" w:sz="0" w:space="0" w:color="auto"/>
                                <w:right w:val="none" w:sz="0" w:space="0" w:color="auto"/>
                              </w:divBdr>
                            </w:div>
                          </w:divsChild>
                        </w:div>
                        <w:div w:id="619848688">
                          <w:marLeft w:val="0"/>
                          <w:marRight w:val="0"/>
                          <w:marTop w:val="0"/>
                          <w:marBottom w:val="0"/>
                          <w:divBdr>
                            <w:top w:val="single" w:sz="6" w:space="4" w:color="DDDDDD"/>
                            <w:left w:val="none" w:sz="0" w:space="0" w:color="auto"/>
                            <w:bottom w:val="none" w:sz="0" w:space="0" w:color="auto"/>
                            <w:right w:val="none" w:sz="0" w:space="0" w:color="auto"/>
                          </w:divBdr>
                          <w:divsChild>
                            <w:div w:id="427196156">
                              <w:marLeft w:val="0"/>
                              <w:marRight w:val="0"/>
                              <w:marTop w:val="0"/>
                              <w:marBottom w:val="0"/>
                              <w:divBdr>
                                <w:top w:val="none" w:sz="0" w:space="0" w:color="auto"/>
                                <w:left w:val="none" w:sz="0" w:space="0" w:color="auto"/>
                                <w:bottom w:val="none" w:sz="0" w:space="0" w:color="auto"/>
                                <w:right w:val="none" w:sz="0" w:space="0" w:color="auto"/>
                              </w:divBdr>
                            </w:div>
                          </w:divsChild>
                        </w:div>
                        <w:div w:id="104423547">
                          <w:marLeft w:val="0"/>
                          <w:marRight w:val="0"/>
                          <w:marTop w:val="0"/>
                          <w:marBottom w:val="0"/>
                          <w:divBdr>
                            <w:top w:val="single" w:sz="6" w:space="4" w:color="DDDDDD"/>
                            <w:left w:val="none" w:sz="0" w:space="0" w:color="auto"/>
                            <w:bottom w:val="none" w:sz="0" w:space="0" w:color="auto"/>
                            <w:right w:val="none" w:sz="0" w:space="0" w:color="auto"/>
                          </w:divBdr>
                          <w:divsChild>
                            <w:div w:id="77583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534156">
          <w:marLeft w:val="0"/>
          <w:marRight w:val="0"/>
          <w:marTop w:val="0"/>
          <w:marBottom w:val="0"/>
          <w:divBdr>
            <w:top w:val="none" w:sz="0" w:space="0" w:color="auto"/>
            <w:left w:val="none" w:sz="0" w:space="0" w:color="auto"/>
            <w:bottom w:val="none" w:sz="0" w:space="0" w:color="auto"/>
            <w:right w:val="none" w:sz="0" w:space="0" w:color="auto"/>
          </w:divBdr>
          <w:divsChild>
            <w:div w:id="435370917">
              <w:marLeft w:val="0"/>
              <w:marRight w:val="0"/>
              <w:marTop w:val="0"/>
              <w:marBottom w:val="0"/>
              <w:divBdr>
                <w:top w:val="none" w:sz="0" w:space="0" w:color="auto"/>
                <w:left w:val="none" w:sz="0" w:space="0" w:color="auto"/>
                <w:bottom w:val="none" w:sz="0" w:space="0" w:color="auto"/>
                <w:right w:val="none" w:sz="0" w:space="0" w:color="auto"/>
              </w:divBdr>
            </w:div>
            <w:div w:id="202886505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37144744">
                  <w:marLeft w:val="0"/>
                  <w:marRight w:val="0"/>
                  <w:marTop w:val="0"/>
                  <w:marBottom w:val="0"/>
                  <w:divBdr>
                    <w:top w:val="none" w:sz="0" w:space="0" w:color="auto"/>
                    <w:left w:val="none" w:sz="0" w:space="0" w:color="auto"/>
                    <w:bottom w:val="single" w:sz="6" w:space="6" w:color="AAAAAA"/>
                    <w:right w:val="none" w:sz="0" w:space="0" w:color="auto"/>
                  </w:divBdr>
                </w:div>
                <w:div w:id="1067653642">
                  <w:marLeft w:val="0"/>
                  <w:marRight w:val="0"/>
                  <w:marTop w:val="0"/>
                  <w:marBottom w:val="0"/>
                  <w:divBdr>
                    <w:top w:val="none" w:sz="0" w:space="0" w:color="auto"/>
                    <w:left w:val="none" w:sz="0" w:space="0" w:color="auto"/>
                    <w:bottom w:val="none" w:sz="0" w:space="0" w:color="auto"/>
                    <w:right w:val="none" w:sz="0" w:space="0" w:color="auto"/>
                  </w:divBdr>
                  <w:divsChild>
                    <w:div w:id="358549968">
                      <w:marLeft w:val="0"/>
                      <w:marRight w:val="0"/>
                      <w:marTop w:val="360"/>
                      <w:marBottom w:val="360"/>
                      <w:divBdr>
                        <w:top w:val="none" w:sz="0" w:space="0" w:color="auto"/>
                        <w:left w:val="none" w:sz="0" w:space="0" w:color="auto"/>
                        <w:bottom w:val="none" w:sz="0" w:space="0" w:color="auto"/>
                        <w:right w:val="none" w:sz="0" w:space="0" w:color="auto"/>
                      </w:divBdr>
                    </w:div>
                    <w:div w:id="117260714">
                      <w:marLeft w:val="0"/>
                      <w:marRight w:val="0"/>
                      <w:marTop w:val="0"/>
                      <w:marBottom w:val="0"/>
                      <w:divBdr>
                        <w:top w:val="none" w:sz="0" w:space="0" w:color="auto"/>
                        <w:left w:val="none" w:sz="0" w:space="0" w:color="auto"/>
                        <w:bottom w:val="none" w:sz="0" w:space="0" w:color="auto"/>
                        <w:right w:val="none" w:sz="0" w:space="0" w:color="auto"/>
                      </w:divBdr>
                      <w:divsChild>
                        <w:div w:id="29647353">
                          <w:marLeft w:val="0"/>
                          <w:marRight w:val="0"/>
                          <w:marTop w:val="0"/>
                          <w:marBottom w:val="0"/>
                          <w:divBdr>
                            <w:top w:val="single" w:sz="6" w:space="4" w:color="DDDDDD"/>
                            <w:left w:val="none" w:sz="0" w:space="0" w:color="auto"/>
                            <w:bottom w:val="none" w:sz="0" w:space="0" w:color="auto"/>
                            <w:right w:val="none" w:sz="0" w:space="0" w:color="auto"/>
                          </w:divBdr>
                          <w:divsChild>
                            <w:div w:id="2010597368">
                              <w:marLeft w:val="0"/>
                              <w:marRight w:val="0"/>
                              <w:marTop w:val="0"/>
                              <w:marBottom w:val="0"/>
                              <w:divBdr>
                                <w:top w:val="none" w:sz="0" w:space="0" w:color="auto"/>
                                <w:left w:val="none" w:sz="0" w:space="0" w:color="auto"/>
                                <w:bottom w:val="none" w:sz="0" w:space="0" w:color="auto"/>
                                <w:right w:val="none" w:sz="0" w:space="0" w:color="auto"/>
                              </w:divBdr>
                            </w:div>
                          </w:divsChild>
                        </w:div>
                        <w:div w:id="832917178">
                          <w:marLeft w:val="0"/>
                          <w:marRight w:val="0"/>
                          <w:marTop w:val="0"/>
                          <w:marBottom w:val="0"/>
                          <w:divBdr>
                            <w:top w:val="single" w:sz="6" w:space="4" w:color="DDDDDD"/>
                            <w:left w:val="none" w:sz="0" w:space="0" w:color="auto"/>
                            <w:bottom w:val="none" w:sz="0" w:space="0" w:color="auto"/>
                            <w:right w:val="none" w:sz="0" w:space="0" w:color="auto"/>
                          </w:divBdr>
                          <w:divsChild>
                            <w:div w:id="531189350">
                              <w:marLeft w:val="0"/>
                              <w:marRight w:val="0"/>
                              <w:marTop w:val="0"/>
                              <w:marBottom w:val="0"/>
                              <w:divBdr>
                                <w:top w:val="none" w:sz="0" w:space="0" w:color="auto"/>
                                <w:left w:val="none" w:sz="0" w:space="0" w:color="auto"/>
                                <w:bottom w:val="none" w:sz="0" w:space="0" w:color="auto"/>
                                <w:right w:val="none" w:sz="0" w:space="0" w:color="auto"/>
                              </w:divBdr>
                            </w:div>
                          </w:divsChild>
                        </w:div>
                        <w:div w:id="1662462885">
                          <w:marLeft w:val="0"/>
                          <w:marRight w:val="0"/>
                          <w:marTop w:val="0"/>
                          <w:marBottom w:val="0"/>
                          <w:divBdr>
                            <w:top w:val="single" w:sz="6" w:space="4" w:color="DDDDDD"/>
                            <w:left w:val="none" w:sz="0" w:space="0" w:color="auto"/>
                            <w:bottom w:val="none" w:sz="0" w:space="0" w:color="auto"/>
                            <w:right w:val="none" w:sz="0" w:space="0" w:color="auto"/>
                          </w:divBdr>
                          <w:divsChild>
                            <w:div w:id="1340355643">
                              <w:marLeft w:val="0"/>
                              <w:marRight w:val="0"/>
                              <w:marTop w:val="0"/>
                              <w:marBottom w:val="0"/>
                              <w:divBdr>
                                <w:top w:val="none" w:sz="0" w:space="0" w:color="auto"/>
                                <w:left w:val="none" w:sz="0" w:space="0" w:color="auto"/>
                                <w:bottom w:val="none" w:sz="0" w:space="0" w:color="auto"/>
                                <w:right w:val="none" w:sz="0" w:space="0" w:color="auto"/>
                              </w:divBdr>
                            </w:div>
                          </w:divsChild>
                        </w:div>
                        <w:div w:id="269893873">
                          <w:marLeft w:val="0"/>
                          <w:marRight w:val="0"/>
                          <w:marTop w:val="0"/>
                          <w:marBottom w:val="0"/>
                          <w:divBdr>
                            <w:top w:val="single" w:sz="6" w:space="4" w:color="DDDDDD"/>
                            <w:left w:val="none" w:sz="0" w:space="0" w:color="auto"/>
                            <w:bottom w:val="none" w:sz="0" w:space="0" w:color="auto"/>
                            <w:right w:val="none" w:sz="0" w:space="0" w:color="auto"/>
                          </w:divBdr>
                          <w:divsChild>
                            <w:div w:id="158276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479661">
          <w:marLeft w:val="0"/>
          <w:marRight w:val="0"/>
          <w:marTop w:val="0"/>
          <w:marBottom w:val="0"/>
          <w:divBdr>
            <w:top w:val="none" w:sz="0" w:space="0" w:color="auto"/>
            <w:left w:val="none" w:sz="0" w:space="0" w:color="auto"/>
            <w:bottom w:val="none" w:sz="0" w:space="0" w:color="auto"/>
            <w:right w:val="none" w:sz="0" w:space="0" w:color="auto"/>
          </w:divBdr>
          <w:divsChild>
            <w:div w:id="1938783421">
              <w:marLeft w:val="0"/>
              <w:marRight w:val="0"/>
              <w:marTop w:val="0"/>
              <w:marBottom w:val="0"/>
              <w:divBdr>
                <w:top w:val="none" w:sz="0" w:space="0" w:color="auto"/>
                <w:left w:val="none" w:sz="0" w:space="0" w:color="auto"/>
                <w:bottom w:val="none" w:sz="0" w:space="0" w:color="auto"/>
                <w:right w:val="none" w:sz="0" w:space="0" w:color="auto"/>
              </w:divBdr>
            </w:div>
            <w:div w:id="51900997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32994966">
                  <w:marLeft w:val="0"/>
                  <w:marRight w:val="0"/>
                  <w:marTop w:val="0"/>
                  <w:marBottom w:val="0"/>
                  <w:divBdr>
                    <w:top w:val="none" w:sz="0" w:space="0" w:color="auto"/>
                    <w:left w:val="none" w:sz="0" w:space="0" w:color="auto"/>
                    <w:bottom w:val="single" w:sz="6" w:space="6" w:color="AAAAAA"/>
                    <w:right w:val="none" w:sz="0" w:space="0" w:color="auto"/>
                  </w:divBdr>
                </w:div>
                <w:div w:id="1312439598">
                  <w:marLeft w:val="0"/>
                  <w:marRight w:val="0"/>
                  <w:marTop w:val="0"/>
                  <w:marBottom w:val="0"/>
                  <w:divBdr>
                    <w:top w:val="none" w:sz="0" w:space="0" w:color="auto"/>
                    <w:left w:val="none" w:sz="0" w:space="0" w:color="auto"/>
                    <w:bottom w:val="none" w:sz="0" w:space="0" w:color="auto"/>
                    <w:right w:val="none" w:sz="0" w:space="0" w:color="auto"/>
                  </w:divBdr>
                  <w:divsChild>
                    <w:div w:id="801922884">
                      <w:marLeft w:val="0"/>
                      <w:marRight w:val="0"/>
                      <w:marTop w:val="360"/>
                      <w:marBottom w:val="360"/>
                      <w:divBdr>
                        <w:top w:val="none" w:sz="0" w:space="0" w:color="auto"/>
                        <w:left w:val="none" w:sz="0" w:space="0" w:color="auto"/>
                        <w:bottom w:val="none" w:sz="0" w:space="0" w:color="auto"/>
                        <w:right w:val="none" w:sz="0" w:space="0" w:color="auto"/>
                      </w:divBdr>
                    </w:div>
                    <w:div w:id="582951186">
                      <w:marLeft w:val="0"/>
                      <w:marRight w:val="0"/>
                      <w:marTop w:val="0"/>
                      <w:marBottom w:val="0"/>
                      <w:divBdr>
                        <w:top w:val="none" w:sz="0" w:space="0" w:color="auto"/>
                        <w:left w:val="none" w:sz="0" w:space="0" w:color="auto"/>
                        <w:bottom w:val="none" w:sz="0" w:space="0" w:color="auto"/>
                        <w:right w:val="none" w:sz="0" w:space="0" w:color="auto"/>
                      </w:divBdr>
                      <w:divsChild>
                        <w:div w:id="2069376835">
                          <w:marLeft w:val="0"/>
                          <w:marRight w:val="0"/>
                          <w:marTop w:val="0"/>
                          <w:marBottom w:val="0"/>
                          <w:divBdr>
                            <w:top w:val="single" w:sz="6" w:space="4" w:color="DDDDDD"/>
                            <w:left w:val="none" w:sz="0" w:space="0" w:color="auto"/>
                            <w:bottom w:val="none" w:sz="0" w:space="0" w:color="auto"/>
                            <w:right w:val="none" w:sz="0" w:space="0" w:color="auto"/>
                          </w:divBdr>
                          <w:divsChild>
                            <w:div w:id="1240598912">
                              <w:marLeft w:val="0"/>
                              <w:marRight w:val="0"/>
                              <w:marTop w:val="0"/>
                              <w:marBottom w:val="0"/>
                              <w:divBdr>
                                <w:top w:val="none" w:sz="0" w:space="0" w:color="auto"/>
                                <w:left w:val="none" w:sz="0" w:space="0" w:color="auto"/>
                                <w:bottom w:val="none" w:sz="0" w:space="0" w:color="auto"/>
                                <w:right w:val="none" w:sz="0" w:space="0" w:color="auto"/>
                              </w:divBdr>
                            </w:div>
                          </w:divsChild>
                        </w:div>
                        <w:div w:id="2135714431">
                          <w:marLeft w:val="0"/>
                          <w:marRight w:val="0"/>
                          <w:marTop w:val="0"/>
                          <w:marBottom w:val="0"/>
                          <w:divBdr>
                            <w:top w:val="single" w:sz="6" w:space="4" w:color="DDDDDD"/>
                            <w:left w:val="none" w:sz="0" w:space="0" w:color="auto"/>
                            <w:bottom w:val="none" w:sz="0" w:space="0" w:color="auto"/>
                            <w:right w:val="none" w:sz="0" w:space="0" w:color="auto"/>
                          </w:divBdr>
                          <w:divsChild>
                            <w:div w:id="663822225">
                              <w:marLeft w:val="0"/>
                              <w:marRight w:val="0"/>
                              <w:marTop w:val="0"/>
                              <w:marBottom w:val="0"/>
                              <w:divBdr>
                                <w:top w:val="none" w:sz="0" w:space="0" w:color="auto"/>
                                <w:left w:val="none" w:sz="0" w:space="0" w:color="auto"/>
                                <w:bottom w:val="none" w:sz="0" w:space="0" w:color="auto"/>
                                <w:right w:val="none" w:sz="0" w:space="0" w:color="auto"/>
                              </w:divBdr>
                            </w:div>
                          </w:divsChild>
                        </w:div>
                        <w:div w:id="2066491542">
                          <w:marLeft w:val="0"/>
                          <w:marRight w:val="0"/>
                          <w:marTop w:val="0"/>
                          <w:marBottom w:val="0"/>
                          <w:divBdr>
                            <w:top w:val="single" w:sz="6" w:space="4" w:color="DDDDDD"/>
                            <w:left w:val="none" w:sz="0" w:space="0" w:color="auto"/>
                            <w:bottom w:val="none" w:sz="0" w:space="0" w:color="auto"/>
                            <w:right w:val="none" w:sz="0" w:space="0" w:color="auto"/>
                          </w:divBdr>
                          <w:divsChild>
                            <w:div w:id="987712514">
                              <w:marLeft w:val="0"/>
                              <w:marRight w:val="0"/>
                              <w:marTop w:val="0"/>
                              <w:marBottom w:val="0"/>
                              <w:divBdr>
                                <w:top w:val="none" w:sz="0" w:space="0" w:color="auto"/>
                                <w:left w:val="none" w:sz="0" w:space="0" w:color="auto"/>
                                <w:bottom w:val="none" w:sz="0" w:space="0" w:color="auto"/>
                                <w:right w:val="none" w:sz="0" w:space="0" w:color="auto"/>
                              </w:divBdr>
                            </w:div>
                          </w:divsChild>
                        </w:div>
                        <w:div w:id="784543001">
                          <w:marLeft w:val="0"/>
                          <w:marRight w:val="0"/>
                          <w:marTop w:val="0"/>
                          <w:marBottom w:val="0"/>
                          <w:divBdr>
                            <w:top w:val="single" w:sz="6" w:space="4" w:color="DDDDDD"/>
                            <w:left w:val="none" w:sz="0" w:space="0" w:color="auto"/>
                            <w:bottom w:val="none" w:sz="0" w:space="0" w:color="auto"/>
                            <w:right w:val="none" w:sz="0" w:space="0" w:color="auto"/>
                          </w:divBdr>
                          <w:divsChild>
                            <w:div w:id="53189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881559">
          <w:marLeft w:val="0"/>
          <w:marRight w:val="0"/>
          <w:marTop w:val="0"/>
          <w:marBottom w:val="0"/>
          <w:divBdr>
            <w:top w:val="none" w:sz="0" w:space="0" w:color="auto"/>
            <w:left w:val="none" w:sz="0" w:space="0" w:color="auto"/>
            <w:bottom w:val="none" w:sz="0" w:space="0" w:color="auto"/>
            <w:right w:val="none" w:sz="0" w:space="0" w:color="auto"/>
          </w:divBdr>
          <w:divsChild>
            <w:div w:id="59907655">
              <w:marLeft w:val="0"/>
              <w:marRight w:val="0"/>
              <w:marTop w:val="0"/>
              <w:marBottom w:val="0"/>
              <w:divBdr>
                <w:top w:val="none" w:sz="0" w:space="0" w:color="auto"/>
                <w:left w:val="none" w:sz="0" w:space="0" w:color="auto"/>
                <w:bottom w:val="none" w:sz="0" w:space="0" w:color="auto"/>
                <w:right w:val="none" w:sz="0" w:space="0" w:color="auto"/>
              </w:divBdr>
            </w:div>
            <w:div w:id="96331387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96540217">
                  <w:marLeft w:val="0"/>
                  <w:marRight w:val="0"/>
                  <w:marTop w:val="0"/>
                  <w:marBottom w:val="0"/>
                  <w:divBdr>
                    <w:top w:val="none" w:sz="0" w:space="0" w:color="auto"/>
                    <w:left w:val="none" w:sz="0" w:space="0" w:color="auto"/>
                    <w:bottom w:val="single" w:sz="6" w:space="6" w:color="AAAAAA"/>
                    <w:right w:val="none" w:sz="0" w:space="0" w:color="auto"/>
                  </w:divBdr>
                </w:div>
                <w:div w:id="1422605401">
                  <w:marLeft w:val="0"/>
                  <w:marRight w:val="0"/>
                  <w:marTop w:val="0"/>
                  <w:marBottom w:val="0"/>
                  <w:divBdr>
                    <w:top w:val="none" w:sz="0" w:space="0" w:color="auto"/>
                    <w:left w:val="none" w:sz="0" w:space="0" w:color="auto"/>
                    <w:bottom w:val="none" w:sz="0" w:space="0" w:color="auto"/>
                    <w:right w:val="none" w:sz="0" w:space="0" w:color="auto"/>
                  </w:divBdr>
                  <w:divsChild>
                    <w:div w:id="241834188">
                      <w:marLeft w:val="0"/>
                      <w:marRight w:val="0"/>
                      <w:marTop w:val="360"/>
                      <w:marBottom w:val="360"/>
                      <w:divBdr>
                        <w:top w:val="none" w:sz="0" w:space="0" w:color="auto"/>
                        <w:left w:val="none" w:sz="0" w:space="0" w:color="auto"/>
                        <w:bottom w:val="none" w:sz="0" w:space="0" w:color="auto"/>
                        <w:right w:val="none" w:sz="0" w:space="0" w:color="auto"/>
                      </w:divBdr>
                    </w:div>
                    <w:div w:id="931553522">
                      <w:marLeft w:val="0"/>
                      <w:marRight w:val="0"/>
                      <w:marTop w:val="0"/>
                      <w:marBottom w:val="0"/>
                      <w:divBdr>
                        <w:top w:val="none" w:sz="0" w:space="0" w:color="auto"/>
                        <w:left w:val="none" w:sz="0" w:space="0" w:color="auto"/>
                        <w:bottom w:val="none" w:sz="0" w:space="0" w:color="auto"/>
                        <w:right w:val="none" w:sz="0" w:space="0" w:color="auto"/>
                      </w:divBdr>
                      <w:divsChild>
                        <w:div w:id="1904296637">
                          <w:marLeft w:val="0"/>
                          <w:marRight w:val="0"/>
                          <w:marTop w:val="0"/>
                          <w:marBottom w:val="0"/>
                          <w:divBdr>
                            <w:top w:val="single" w:sz="6" w:space="4" w:color="DDDDDD"/>
                            <w:left w:val="none" w:sz="0" w:space="0" w:color="auto"/>
                            <w:bottom w:val="none" w:sz="0" w:space="0" w:color="auto"/>
                            <w:right w:val="none" w:sz="0" w:space="0" w:color="auto"/>
                          </w:divBdr>
                          <w:divsChild>
                            <w:div w:id="1748074388">
                              <w:marLeft w:val="0"/>
                              <w:marRight w:val="0"/>
                              <w:marTop w:val="0"/>
                              <w:marBottom w:val="0"/>
                              <w:divBdr>
                                <w:top w:val="none" w:sz="0" w:space="0" w:color="auto"/>
                                <w:left w:val="none" w:sz="0" w:space="0" w:color="auto"/>
                                <w:bottom w:val="none" w:sz="0" w:space="0" w:color="auto"/>
                                <w:right w:val="none" w:sz="0" w:space="0" w:color="auto"/>
                              </w:divBdr>
                            </w:div>
                          </w:divsChild>
                        </w:div>
                        <w:div w:id="1787890722">
                          <w:marLeft w:val="0"/>
                          <w:marRight w:val="0"/>
                          <w:marTop w:val="0"/>
                          <w:marBottom w:val="0"/>
                          <w:divBdr>
                            <w:top w:val="single" w:sz="6" w:space="4" w:color="DDDDDD"/>
                            <w:left w:val="none" w:sz="0" w:space="0" w:color="auto"/>
                            <w:bottom w:val="none" w:sz="0" w:space="0" w:color="auto"/>
                            <w:right w:val="none" w:sz="0" w:space="0" w:color="auto"/>
                          </w:divBdr>
                          <w:divsChild>
                            <w:div w:id="1850947297">
                              <w:marLeft w:val="0"/>
                              <w:marRight w:val="0"/>
                              <w:marTop w:val="0"/>
                              <w:marBottom w:val="0"/>
                              <w:divBdr>
                                <w:top w:val="none" w:sz="0" w:space="0" w:color="auto"/>
                                <w:left w:val="none" w:sz="0" w:space="0" w:color="auto"/>
                                <w:bottom w:val="none" w:sz="0" w:space="0" w:color="auto"/>
                                <w:right w:val="none" w:sz="0" w:space="0" w:color="auto"/>
                              </w:divBdr>
                            </w:div>
                          </w:divsChild>
                        </w:div>
                        <w:div w:id="866599170">
                          <w:marLeft w:val="0"/>
                          <w:marRight w:val="0"/>
                          <w:marTop w:val="0"/>
                          <w:marBottom w:val="0"/>
                          <w:divBdr>
                            <w:top w:val="single" w:sz="6" w:space="4" w:color="DDDDDD"/>
                            <w:left w:val="none" w:sz="0" w:space="0" w:color="auto"/>
                            <w:bottom w:val="none" w:sz="0" w:space="0" w:color="auto"/>
                            <w:right w:val="none" w:sz="0" w:space="0" w:color="auto"/>
                          </w:divBdr>
                          <w:divsChild>
                            <w:div w:id="1933271512">
                              <w:marLeft w:val="0"/>
                              <w:marRight w:val="0"/>
                              <w:marTop w:val="0"/>
                              <w:marBottom w:val="0"/>
                              <w:divBdr>
                                <w:top w:val="none" w:sz="0" w:space="0" w:color="auto"/>
                                <w:left w:val="none" w:sz="0" w:space="0" w:color="auto"/>
                                <w:bottom w:val="none" w:sz="0" w:space="0" w:color="auto"/>
                                <w:right w:val="none" w:sz="0" w:space="0" w:color="auto"/>
                              </w:divBdr>
                            </w:div>
                          </w:divsChild>
                        </w:div>
                        <w:div w:id="760569190">
                          <w:marLeft w:val="0"/>
                          <w:marRight w:val="0"/>
                          <w:marTop w:val="0"/>
                          <w:marBottom w:val="0"/>
                          <w:divBdr>
                            <w:top w:val="single" w:sz="6" w:space="4" w:color="DDDDDD"/>
                            <w:left w:val="none" w:sz="0" w:space="0" w:color="auto"/>
                            <w:bottom w:val="none" w:sz="0" w:space="0" w:color="auto"/>
                            <w:right w:val="none" w:sz="0" w:space="0" w:color="auto"/>
                          </w:divBdr>
                          <w:divsChild>
                            <w:div w:id="33799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346166">
          <w:marLeft w:val="0"/>
          <w:marRight w:val="0"/>
          <w:marTop w:val="0"/>
          <w:marBottom w:val="0"/>
          <w:divBdr>
            <w:top w:val="none" w:sz="0" w:space="0" w:color="auto"/>
            <w:left w:val="none" w:sz="0" w:space="0" w:color="auto"/>
            <w:bottom w:val="none" w:sz="0" w:space="0" w:color="auto"/>
            <w:right w:val="none" w:sz="0" w:space="0" w:color="auto"/>
          </w:divBdr>
          <w:divsChild>
            <w:div w:id="2074892217">
              <w:marLeft w:val="0"/>
              <w:marRight w:val="0"/>
              <w:marTop w:val="0"/>
              <w:marBottom w:val="0"/>
              <w:divBdr>
                <w:top w:val="none" w:sz="0" w:space="0" w:color="auto"/>
                <w:left w:val="none" w:sz="0" w:space="0" w:color="auto"/>
                <w:bottom w:val="none" w:sz="0" w:space="0" w:color="auto"/>
                <w:right w:val="none" w:sz="0" w:space="0" w:color="auto"/>
              </w:divBdr>
            </w:div>
            <w:div w:id="29275492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694307302">
                  <w:marLeft w:val="0"/>
                  <w:marRight w:val="0"/>
                  <w:marTop w:val="0"/>
                  <w:marBottom w:val="0"/>
                  <w:divBdr>
                    <w:top w:val="none" w:sz="0" w:space="0" w:color="auto"/>
                    <w:left w:val="none" w:sz="0" w:space="0" w:color="auto"/>
                    <w:bottom w:val="single" w:sz="6" w:space="6" w:color="AAAAAA"/>
                    <w:right w:val="none" w:sz="0" w:space="0" w:color="auto"/>
                  </w:divBdr>
                </w:div>
                <w:div w:id="1745570635">
                  <w:marLeft w:val="0"/>
                  <w:marRight w:val="0"/>
                  <w:marTop w:val="0"/>
                  <w:marBottom w:val="0"/>
                  <w:divBdr>
                    <w:top w:val="none" w:sz="0" w:space="0" w:color="auto"/>
                    <w:left w:val="none" w:sz="0" w:space="0" w:color="auto"/>
                    <w:bottom w:val="none" w:sz="0" w:space="0" w:color="auto"/>
                    <w:right w:val="none" w:sz="0" w:space="0" w:color="auto"/>
                  </w:divBdr>
                  <w:divsChild>
                    <w:div w:id="2106343878">
                      <w:marLeft w:val="0"/>
                      <w:marRight w:val="0"/>
                      <w:marTop w:val="360"/>
                      <w:marBottom w:val="360"/>
                      <w:divBdr>
                        <w:top w:val="none" w:sz="0" w:space="0" w:color="auto"/>
                        <w:left w:val="none" w:sz="0" w:space="0" w:color="auto"/>
                        <w:bottom w:val="none" w:sz="0" w:space="0" w:color="auto"/>
                        <w:right w:val="none" w:sz="0" w:space="0" w:color="auto"/>
                      </w:divBdr>
                    </w:div>
                    <w:div w:id="1735856502">
                      <w:marLeft w:val="0"/>
                      <w:marRight w:val="0"/>
                      <w:marTop w:val="0"/>
                      <w:marBottom w:val="0"/>
                      <w:divBdr>
                        <w:top w:val="none" w:sz="0" w:space="0" w:color="auto"/>
                        <w:left w:val="none" w:sz="0" w:space="0" w:color="auto"/>
                        <w:bottom w:val="none" w:sz="0" w:space="0" w:color="auto"/>
                        <w:right w:val="none" w:sz="0" w:space="0" w:color="auto"/>
                      </w:divBdr>
                      <w:divsChild>
                        <w:div w:id="1202669543">
                          <w:marLeft w:val="0"/>
                          <w:marRight w:val="0"/>
                          <w:marTop w:val="0"/>
                          <w:marBottom w:val="0"/>
                          <w:divBdr>
                            <w:top w:val="single" w:sz="6" w:space="4" w:color="DDDDDD"/>
                            <w:left w:val="none" w:sz="0" w:space="0" w:color="auto"/>
                            <w:bottom w:val="none" w:sz="0" w:space="0" w:color="auto"/>
                            <w:right w:val="none" w:sz="0" w:space="0" w:color="auto"/>
                          </w:divBdr>
                          <w:divsChild>
                            <w:div w:id="1886747748">
                              <w:marLeft w:val="0"/>
                              <w:marRight w:val="0"/>
                              <w:marTop w:val="0"/>
                              <w:marBottom w:val="0"/>
                              <w:divBdr>
                                <w:top w:val="none" w:sz="0" w:space="0" w:color="auto"/>
                                <w:left w:val="none" w:sz="0" w:space="0" w:color="auto"/>
                                <w:bottom w:val="none" w:sz="0" w:space="0" w:color="auto"/>
                                <w:right w:val="none" w:sz="0" w:space="0" w:color="auto"/>
                              </w:divBdr>
                            </w:div>
                          </w:divsChild>
                        </w:div>
                        <w:div w:id="1115976702">
                          <w:marLeft w:val="0"/>
                          <w:marRight w:val="0"/>
                          <w:marTop w:val="0"/>
                          <w:marBottom w:val="0"/>
                          <w:divBdr>
                            <w:top w:val="single" w:sz="6" w:space="4" w:color="DDDDDD"/>
                            <w:left w:val="none" w:sz="0" w:space="0" w:color="auto"/>
                            <w:bottom w:val="none" w:sz="0" w:space="0" w:color="auto"/>
                            <w:right w:val="none" w:sz="0" w:space="0" w:color="auto"/>
                          </w:divBdr>
                          <w:divsChild>
                            <w:div w:id="2628448">
                              <w:marLeft w:val="0"/>
                              <w:marRight w:val="0"/>
                              <w:marTop w:val="0"/>
                              <w:marBottom w:val="0"/>
                              <w:divBdr>
                                <w:top w:val="none" w:sz="0" w:space="0" w:color="auto"/>
                                <w:left w:val="none" w:sz="0" w:space="0" w:color="auto"/>
                                <w:bottom w:val="none" w:sz="0" w:space="0" w:color="auto"/>
                                <w:right w:val="none" w:sz="0" w:space="0" w:color="auto"/>
                              </w:divBdr>
                            </w:div>
                          </w:divsChild>
                        </w:div>
                        <w:div w:id="741947810">
                          <w:marLeft w:val="0"/>
                          <w:marRight w:val="0"/>
                          <w:marTop w:val="0"/>
                          <w:marBottom w:val="0"/>
                          <w:divBdr>
                            <w:top w:val="single" w:sz="6" w:space="4" w:color="DDDDDD"/>
                            <w:left w:val="none" w:sz="0" w:space="0" w:color="auto"/>
                            <w:bottom w:val="none" w:sz="0" w:space="0" w:color="auto"/>
                            <w:right w:val="none" w:sz="0" w:space="0" w:color="auto"/>
                          </w:divBdr>
                          <w:divsChild>
                            <w:div w:id="277219880">
                              <w:marLeft w:val="0"/>
                              <w:marRight w:val="0"/>
                              <w:marTop w:val="0"/>
                              <w:marBottom w:val="0"/>
                              <w:divBdr>
                                <w:top w:val="none" w:sz="0" w:space="0" w:color="auto"/>
                                <w:left w:val="none" w:sz="0" w:space="0" w:color="auto"/>
                                <w:bottom w:val="none" w:sz="0" w:space="0" w:color="auto"/>
                                <w:right w:val="none" w:sz="0" w:space="0" w:color="auto"/>
                              </w:divBdr>
                            </w:div>
                          </w:divsChild>
                        </w:div>
                        <w:div w:id="627777738">
                          <w:marLeft w:val="0"/>
                          <w:marRight w:val="0"/>
                          <w:marTop w:val="0"/>
                          <w:marBottom w:val="0"/>
                          <w:divBdr>
                            <w:top w:val="single" w:sz="6" w:space="4" w:color="DDDDDD"/>
                            <w:left w:val="none" w:sz="0" w:space="0" w:color="auto"/>
                            <w:bottom w:val="none" w:sz="0" w:space="0" w:color="auto"/>
                            <w:right w:val="none" w:sz="0" w:space="0" w:color="auto"/>
                          </w:divBdr>
                          <w:divsChild>
                            <w:div w:id="24091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167950">
          <w:marLeft w:val="0"/>
          <w:marRight w:val="0"/>
          <w:marTop w:val="0"/>
          <w:marBottom w:val="0"/>
          <w:divBdr>
            <w:top w:val="none" w:sz="0" w:space="0" w:color="auto"/>
            <w:left w:val="none" w:sz="0" w:space="0" w:color="auto"/>
            <w:bottom w:val="none" w:sz="0" w:space="0" w:color="auto"/>
            <w:right w:val="none" w:sz="0" w:space="0" w:color="auto"/>
          </w:divBdr>
          <w:divsChild>
            <w:div w:id="557739565">
              <w:marLeft w:val="0"/>
              <w:marRight w:val="0"/>
              <w:marTop w:val="0"/>
              <w:marBottom w:val="0"/>
              <w:divBdr>
                <w:top w:val="none" w:sz="0" w:space="0" w:color="auto"/>
                <w:left w:val="none" w:sz="0" w:space="0" w:color="auto"/>
                <w:bottom w:val="none" w:sz="0" w:space="0" w:color="auto"/>
                <w:right w:val="none" w:sz="0" w:space="0" w:color="auto"/>
              </w:divBdr>
            </w:div>
            <w:div w:id="60909301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16483996">
                  <w:marLeft w:val="0"/>
                  <w:marRight w:val="0"/>
                  <w:marTop w:val="0"/>
                  <w:marBottom w:val="0"/>
                  <w:divBdr>
                    <w:top w:val="none" w:sz="0" w:space="0" w:color="auto"/>
                    <w:left w:val="none" w:sz="0" w:space="0" w:color="auto"/>
                    <w:bottom w:val="single" w:sz="6" w:space="6" w:color="AAAAAA"/>
                    <w:right w:val="none" w:sz="0" w:space="0" w:color="auto"/>
                  </w:divBdr>
                </w:div>
                <w:div w:id="1286540500">
                  <w:marLeft w:val="0"/>
                  <w:marRight w:val="0"/>
                  <w:marTop w:val="0"/>
                  <w:marBottom w:val="0"/>
                  <w:divBdr>
                    <w:top w:val="none" w:sz="0" w:space="0" w:color="auto"/>
                    <w:left w:val="none" w:sz="0" w:space="0" w:color="auto"/>
                    <w:bottom w:val="none" w:sz="0" w:space="0" w:color="auto"/>
                    <w:right w:val="none" w:sz="0" w:space="0" w:color="auto"/>
                  </w:divBdr>
                  <w:divsChild>
                    <w:div w:id="112754100">
                      <w:marLeft w:val="0"/>
                      <w:marRight w:val="0"/>
                      <w:marTop w:val="360"/>
                      <w:marBottom w:val="360"/>
                      <w:divBdr>
                        <w:top w:val="none" w:sz="0" w:space="0" w:color="auto"/>
                        <w:left w:val="none" w:sz="0" w:space="0" w:color="auto"/>
                        <w:bottom w:val="none" w:sz="0" w:space="0" w:color="auto"/>
                        <w:right w:val="none" w:sz="0" w:space="0" w:color="auto"/>
                      </w:divBdr>
                    </w:div>
                    <w:div w:id="1545366908">
                      <w:marLeft w:val="0"/>
                      <w:marRight w:val="0"/>
                      <w:marTop w:val="0"/>
                      <w:marBottom w:val="0"/>
                      <w:divBdr>
                        <w:top w:val="none" w:sz="0" w:space="0" w:color="auto"/>
                        <w:left w:val="none" w:sz="0" w:space="0" w:color="auto"/>
                        <w:bottom w:val="none" w:sz="0" w:space="0" w:color="auto"/>
                        <w:right w:val="none" w:sz="0" w:space="0" w:color="auto"/>
                      </w:divBdr>
                      <w:divsChild>
                        <w:div w:id="1593540533">
                          <w:marLeft w:val="0"/>
                          <w:marRight w:val="0"/>
                          <w:marTop w:val="0"/>
                          <w:marBottom w:val="0"/>
                          <w:divBdr>
                            <w:top w:val="single" w:sz="6" w:space="4" w:color="DDDDDD"/>
                            <w:left w:val="none" w:sz="0" w:space="0" w:color="auto"/>
                            <w:bottom w:val="none" w:sz="0" w:space="0" w:color="auto"/>
                            <w:right w:val="none" w:sz="0" w:space="0" w:color="auto"/>
                          </w:divBdr>
                          <w:divsChild>
                            <w:div w:id="328099466">
                              <w:marLeft w:val="0"/>
                              <w:marRight w:val="0"/>
                              <w:marTop w:val="0"/>
                              <w:marBottom w:val="0"/>
                              <w:divBdr>
                                <w:top w:val="none" w:sz="0" w:space="0" w:color="auto"/>
                                <w:left w:val="none" w:sz="0" w:space="0" w:color="auto"/>
                                <w:bottom w:val="none" w:sz="0" w:space="0" w:color="auto"/>
                                <w:right w:val="none" w:sz="0" w:space="0" w:color="auto"/>
                              </w:divBdr>
                            </w:div>
                          </w:divsChild>
                        </w:div>
                        <w:div w:id="2022461982">
                          <w:marLeft w:val="0"/>
                          <w:marRight w:val="0"/>
                          <w:marTop w:val="0"/>
                          <w:marBottom w:val="0"/>
                          <w:divBdr>
                            <w:top w:val="single" w:sz="6" w:space="4" w:color="DDDDDD"/>
                            <w:left w:val="none" w:sz="0" w:space="0" w:color="auto"/>
                            <w:bottom w:val="none" w:sz="0" w:space="0" w:color="auto"/>
                            <w:right w:val="none" w:sz="0" w:space="0" w:color="auto"/>
                          </w:divBdr>
                          <w:divsChild>
                            <w:div w:id="2434824">
                              <w:marLeft w:val="0"/>
                              <w:marRight w:val="0"/>
                              <w:marTop w:val="0"/>
                              <w:marBottom w:val="0"/>
                              <w:divBdr>
                                <w:top w:val="none" w:sz="0" w:space="0" w:color="auto"/>
                                <w:left w:val="none" w:sz="0" w:space="0" w:color="auto"/>
                                <w:bottom w:val="none" w:sz="0" w:space="0" w:color="auto"/>
                                <w:right w:val="none" w:sz="0" w:space="0" w:color="auto"/>
                              </w:divBdr>
                            </w:div>
                          </w:divsChild>
                        </w:div>
                        <w:div w:id="1283002303">
                          <w:marLeft w:val="0"/>
                          <w:marRight w:val="0"/>
                          <w:marTop w:val="0"/>
                          <w:marBottom w:val="0"/>
                          <w:divBdr>
                            <w:top w:val="single" w:sz="6" w:space="4" w:color="DDDDDD"/>
                            <w:left w:val="none" w:sz="0" w:space="0" w:color="auto"/>
                            <w:bottom w:val="none" w:sz="0" w:space="0" w:color="auto"/>
                            <w:right w:val="none" w:sz="0" w:space="0" w:color="auto"/>
                          </w:divBdr>
                          <w:divsChild>
                            <w:div w:id="1930767211">
                              <w:marLeft w:val="0"/>
                              <w:marRight w:val="0"/>
                              <w:marTop w:val="0"/>
                              <w:marBottom w:val="0"/>
                              <w:divBdr>
                                <w:top w:val="none" w:sz="0" w:space="0" w:color="auto"/>
                                <w:left w:val="none" w:sz="0" w:space="0" w:color="auto"/>
                                <w:bottom w:val="none" w:sz="0" w:space="0" w:color="auto"/>
                                <w:right w:val="none" w:sz="0" w:space="0" w:color="auto"/>
                              </w:divBdr>
                            </w:div>
                          </w:divsChild>
                        </w:div>
                        <w:div w:id="1362903677">
                          <w:marLeft w:val="0"/>
                          <w:marRight w:val="0"/>
                          <w:marTop w:val="0"/>
                          <w:marBottom w:val="0"/>
                          <w:divBdr>
                            <w:top w:val="single" w:sz="6" w:space="4" w:color="DDDDDD"/>
                            <w:left w:val="none" w:sz="0" w:space="0" w:color="auto"/>
                            <w:bottom w:val="none" w:sz="0" w:space="0" w:color="auto"/>
                            <w:right w:val="none" w:sz="0" w:space="0" w:color="auto"/>
                          </w:divBdr>
                          <w:divsChild>
                            <w:div w:id="49947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812304">
          <w:marLeft w:val="0"/>
          <w:marRight w:val="0"/>
          <w:marTop w:val="0"/>
          <w:marBottom w:val="0"/>
          <w:divBdr>
            <w:top w:val="none" w:sz="0" w:space="0" w:color="auto"/>
            <w:left w:val="none" w:sz="0" w:space="0" w:color="auto"/>
            <w:bottom w:val="none" w:sz="0" w:space="0" w:color="auto"/>
            <w:right w:val="none" w:sz="0" w:space="0" w:color="auto"/>
          </w:divBdr>
          <w:divsChild>
            <w:div w:id="1085305417">
              <w:marLeft w:val="0"/>
              <w:marRight w:val="0"/>
              <w:marTop w:val="0"/>
              <w:marBottom w:val="0"/>
              <w:divBdr>
                <w:top w:val="none" w:sz="0" w:space="0" w:color="auto"/>
                <w:left w:val="none" w:sz="0" w:space="0" w:color="auto"/>
                <w:bottom w:val="none" w:sz="0" w:space="0" w:color="auto"/>
                <w:right w:val="none" w:sz="0" w:space="0" w:color="auto"/>
              </w:divBdr>
            </w:div>
            <w:div w:id="203707776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4157218">
                  <w:marLeft w:val="0"/>
                  <w:marRight w:val="0"/>
                  <w:marTop w:val="0"/>
                  <w:marBottom w:val="0"/>
                  <w:divBdr>
                    <w:top w:val="none" w:sz="0" w:space="0" w:color="auto"/>
                    <w:left w:val="none" w:sz="0" w:space="0" w:color="auto"/>
                    <w:bottom w:val="single" w:sz="6" w:space="6" w:color="AAAAAA"/>
                    <w:right w:val="none" w:sz="0" w:space="0" w:color="auto"/>
                  </w:divBdr>
                </w:div>
                <w:div w:id="591165138">
                  <w:marLeft w:val="0"/>
                  <w:marRight w:val="0"/>
                  <w:marTop w:val="0"/>
                  <w:marBottom w:val="0"/>
                  <w:divBdr>
                    <w:top w:val="none" w:sz="0" w:space="0" w:color="auto"/>
                    <w:left w:val="none" w:sz="0" w:space="0" w:color="auto"/>
                    <w:bottom w:val="none" w:sz="0" w:space="0" w:color="auto"/>
                    <w:right w:val="none" w:sz="0" w:space="0" w:color="auto"/>
                  </w:divBdr>
                  <w:divsChild>
                    <w:div w:id="2117214618">
                      <w:marLeft w:val="0"/>
                      <w:marRight w:val="0"/>
                      <w:marTop w:val="360"/>
                      <w:marBottom w:val="360"/>
                      <w:divBdr>
                        <w:top w:val="none" w:sz="0" w:space="0" w:color="auto"/>
                        <w:left w:val="none" w:sz="0" w:space="0" w:color="auto"/>
                        <w:bottom w:val="none" w:sz="0" w:space="0" w:color="auto"/>
                        <w:right w:val="none" w:sz="0" w:space="0" w:color="auto"/>
                      </w:divBdr>
                    </w:div>
                    <w:div w:id="1067997288">
                      <w:marLeft w:val="0"/>
                      <w:marRight w:val="0"/>
                      <w:marTop w:val="0"/>
                      <w:marBottom w:val="0"/>
                      <w:divBdr>
                        <w:top w:val="none" w:sz="0" w:space="0" w:color="auto"/>
                        <w:left w:val="none" w:sz="0" w:space="0" w:color="auto"/>
                        <w:bottom w:val="none" w:sz="0" w:space="0" w:color="auto"/>
                        <w:right w:val="none" w:sz="0" w:space="0" w:color="auto"/>
                      </w:divBdr>
                      <w:divsChild>
                        <w:div w:id="45492741">
                          <w:marLeft w:val="0"/>
                          <w:marRight w:val="0"/>
                          <w:marTop w:val="0"/>
                          <w:marBottom w:val="0"/>
                          <w:divBdr>
                            <w:top w:val="single" w:sz="6" w:space="4" w:color="DDDDDD"/>
                            <w:left w:val="none" w:sz="0" w:space="0" w:color="auto"/>
                            <w:bottom w:val="none" w:sz="0" w:space="0" w:color="auto"/>
                            <w:right w:val="none" w:sz="0" w:space="0" w:color="auto"/>
                          </w:divBdr>
                          <w:divsChild>
                            <w:div w:id="647055322">
                              <w:marLeft w:val="0"/>
                              <w:marRight w:val="0"/>
                              <w:marTop w:val="0"/>
                              <w:marBottom w:val="0"/>
                              <w:divBdr>
                                <w:top w:val="none" w:sz="0" w:space="0" w:color="auto"/>
                                <w:left w:val="none" w:sz="0" w:space="0" w:color="auto"/>
                                <w:bottom w:val="none" w:sz="0" w:space="0" w:color="auto"/>
                                <w:right w:val="none" w:sz="0" w:space="0" w:color="auto"/>
                              </w:divBdr>
                            </w:div>
                          </w:divsChild>
                        </w:div>
                        <w:div w:id="486047542">
                          <w:marLeft w:val="0"/>
                          <w:marRight w:val="0"/>
                          <w:marTop w:val="0"/>
                          <w:marBottom w:val="0"/>
                          <w:divBdr>
                            <w:top w:val="single" w:sz="6" w:space="4" w:color="DDDDDD"/>
                            <w:left w:val="none" w:sz="0" w:space="0" w:color="auto"/>
                            <w:bottom w:val="none" w:sz="0" w:space="0" w:color="auto"/>
                            <w:right w:val="none" w:sz="0" w:space="0" w:color="auto"/>
                          </w:divBdr>
                          <w:divsChild>
                            <w:div w:id="241841723">
                              <w:marLeft w:val="0"/>
                              <w:marRight w:val="0"/>
                              <w:marTop w:val="0"/>
                              <w:marBottom w:val="0"/>
                              <w:divBdr>
                                <w:top w:val="none" w:sz="0" w:space="0" w:color="auto"/>
                                <w:left w:val="none" w:sz="0" w:space="0" w:color="auto"/>
                                <w:bottom w:val="none" w:sz="0" w:space="0" w:color="auto"/>
                                <w:right w:val="none" w:sz="0" w:space="0" w:color="auto"/>
                              </w:divBdr>
                            </w:div>
                          </w:divsChild>
                        </w:div>
                        <w:div w:id="288172974">
                          <w:marLeft w:val="0"/>
                          <w:marRight w:val="0"/>
                          <w:marTop w:val="0"/>
                          <w:marBottom w:val="0"/>
                          <w:divBdr>
                            <w:top w:val="single" w:sz="6" w:space="4" w:color="DDDDDD"/>
                            <w:left w:val="none" w:sz="0" w:space="0" w:color="auto"/>
                            <w:bottom w:val="none" w:sz="0" w:space="0" w:color="auto"/>
                            <w:right w:val="none" w:sz="0" w:space="0" w:color="auto"/>
                          </w:divBdr>
                          <w:divsChild>
                            <w:div w:id="1806581668">
                              <w:marLeft w:val="0"/>
                              <w:marRight w:val="0"/>
                              <w:marTop w:val="0"/>
                              <w:marBottom w:val="0"/>
                              <w:divBdr>
                                <w:top w:val="none" w:sz="0" w:space="0" w:color="auto"/>
                                <w:left w:val="none" w:sz="0" w:space="0" w:color="auto"/>
                                <w:bottom w:val="none" w:sz="0" w:space="0" w:color="auto"/>
                                <w:right w:val="none" w:sz="0" w:space="0" w:color="auto"/>
                              </w:divBdr>
                            </w:div>
                          </w:divsChild>
                        </w:div>
                        <w:div w:id="584189070">
                          <w:marLeft w:val="0"/>
                          <w:marRight w:val="0"/>
                          <w:marTop w:val="0"/>
                          <w:marBottom w:val="0"/>
                          <w:divBdr>
                            <w:top w:val="single" w:sz="6" w:space="4" w:color="DDDDDD"/>
                            <w:left w:val="none" w:sz="0" w:space="0" w:color="auto"/>
                            <w:bottom w:val="none" w:sz="0" w:space="0" w:color="auto"/>
                            <w:right w:val="none" w:sz="0" w:space="0" w:color="auto"/>
                          </w:divBdr>
                          <w:divsChild>
                            <w:div w:id="139338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509851">
          <w:marLeft w:val="0"/>
          <w:marRight w:val="0"/>
          <w:marTop w:val="0"/>
          <w:marBottom w:val="0"/>
          <w:divBdr>
            <w:top w:val="none" w:sz="0" w:space="0" w:color="auto"/>
            <w:left w:val="none" w:sz="0" w:space="0" w:color="auto"/>
            <w:bottom w:val="none" w:sz="0" w:space="0" w:color="auto"/>
            <w:right w:val="none" w:sz="0" w:space="0" w:color="auto"/>
          </w:divBdr>
          <w:divsChild>
            <w:div w:id="539636203">
              <w:marLeft w:val="0"/>
              <w:marRight w:val="0"/>
              <w:marTop w:val="0"/>
              <w:marBottom w:val="0"/>
              <w:divBdr>
                <w:top w:val="none" w:sz="0" w:space="0" w:color="auto"/>
                <w:left w:val="none" w:sz="0" w:space="0" w:color="auto"/>
                <w:bottom w:val="none" w:sz="0" w:space="0" w:color="auto"/>
                <w:right w:val="none" w:sz="0" w:space="0" w:color="auto"/>
              </w:divBdr>
            </w:div>
            <w:div w:id="104471220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45442329">
                  <w:marLeft w:val="0"/>
                  <w:marRight w:val="0"/>
                  <w:marTop w:val="0"/>
                  <w:marBottom w:val="0"/>
                  <w:divBdr>
                    <w:top w:val="none" w:sz="0" w:space="0" w:color="auto"/>
                    <w:left w:val="none" w:sz="0" w:space="0" w:color="auto"/>
                    <w:bottom w:val="single" w:sz="6" w:space="6" w:color="AAAAAA"/>
                    <w:right w:val="none" w:sz="0" w:space="0" w:color="auto"/>
                  </w:divBdr>
                </w:div>
                <w:div w:id="452095682">
                  <w:marLeft w:val="0"/>
                  <w:marRight w:val="0"/>
                  <w:marTop w:val="0"/>
                  <w:marBottom w:val="0"/>
                  <w:divBdr>
                    <w:top w:val="none" w:sz="0" w:space="0" w:color="auto"/>
                    <w:left w:val="none" w:sz="0" w:space="0" w:color="auto"/>
                    <w:bottom w:val="none" w:sz="0" w:space="0" w:color="auto"/>
                    <w:right w:val="none" w:sz="0" w:space="0" w:color="auto"/>
                  </w:divBdr>
                  <w:divsChild>
                    <w:div w:id="903176079">
                      <w:marLeft w:val="0"/>
                      <w:marRight w:val="0"/>
                      <w:marTop w:val="360"/>
                      <w:marBottom w:val="360"/>
                      <w:divBdr>
                        <w:top w:val="none" w:sz="0" w:space="0" w:color="auto"/>
                        <w:left w:val="none" w:sz="0" w:space="0" w:color="auto"/>
                        <w:bottom w:val="none" w:sz="0" w:space="0" w:color="auto"/>
                        <w:right w:val="none" w:sz="0" w:space="0" w:color="auto"/>
                      </w:divBdr>
                    </w:div>
                    <w:div w:id="1936556015">
                      <w:marLeft w:val="0"/>
                      <w:marRight w:val="0"/>
                      <w:marTop w:val="0"/>
                      <w:marBottom w:val="0"/>
                      <w:divBdr>
                        <w:top w:val="none" w:sz="0" w:space="0" w:color="auto"/>
                        <w:left w:val="none" w:sz="0" w:space="0" w:color="auto"/>
                        <w:bottom w:val="none" w:sz="0" w:space="0" w:color="auto"/>
                        <w:right w:val="none" w:sz="0" w:space="0" w:color="auto"/>
                      </w:divBdr>
                      <w:divsChild>
                        <w:div w:id="1546061019">
                          <w:marLeft w:val="0"/>
                          <w:marRight w:val="0"/>
                          <w:marTop w:val="0"/>
                          <w:marBottom w:val="0"/>
                          <w:divBdr>
                            <w:top w:val="single" w:sz="6" w:space="4" w:color="DDDDDD"/>
                            <w:left w:val="none" w:sz="0" w:space="0" w:color="auto"/>
                            <w:bottom w:val="none" w:sz="0" w:space="0" w:color="auto"/>
                            <w:right w:val="none" w:sz="0" w:space="0" w:color="auto"/>
                          </w:divBdr>
                          <w:divsChild>
                            <w:div w:id="643120174">
                              <w:marLeft w:val="0"/>
                              <w:marRight w:val="0"/>
                              <w:marTop w:val="0"/>
                              <w:marBottom w:val="0"/>
                              <w:divBdr>
                                <w:top w:val="none" w:sz="0" w:space="0" w:color="auto"/>
                                <w:left w:val="none" w:sz="0" w:space="0" w:color="auto"/>
                                <w:bottom w:val="none" w:sz="0" w:space="0" w:color="auto"/>
                                <w:right w:val="none" w:sz="0" w:space="0" w:color="auto"/>
                              </w:divBdr>
                            </w:div>
                          </w:divsChild>
                        </w:div>
                        <w:div w:id="449013739">
                          <w:marLeft w:val="0"/>
                          <w:marRight w:val="0"/>
                          <w:marTop w:val="0"/>
                          <w:marBottom w:val="0"/>
                          <w:divBdr>
                            <w:top w:val="single" w:sz="6" w:space="4" w:color="DDDDDD"/>
                            <w:left w:val="none" w:sz="0" w:space="0" w:color="auto"/>
                            <w:bottom w:val="none" w:sz="0" w:space="0" w:color="auto"/>
                            <w:right w:val="none" w:sz="0" w:space="0" w:color="auto"/>
                          </w:divBdr>
                          <w:divsChild>
                            <w:div w:id="1069426454">
                              <w:marLeft w:val="0"/>
                              <w:marRight w:val="0"/>
                              <w:marTop w:val="0"/>
                              <w:marBottom w:val="0"/>
                              <w:divBdr>
                                <w:top w:val="none" w:sz="0" w:space="0" w:color="auto"/>
                                <w:left w:val="none" w:sz="0" w:space="0" w:color="auto"/>
                                <w:bottom w:val="none" w:sz="0" w:space="0" w:color="auto"/>
                                <w:right w:val="none" w:sz="0" w:space="0" w:color="auto"/>
                              </w:divBdr>
                            </w:div>
                          </w:divsChild>
                        </w:div>
                        <w:div w:id="1232304466">
                          <w:marLeft w:val="0"/>
                          <w:marRight w:val="0"/>
                          <w:marTop w:val="0"/>
                          <w:marBottom w:val="0"/>
                          <w:divBdr>
                            <w:top w:val="single" w:sz="6" w:space="4" w:color="DDDDDD"/>
                            <w:left w:val="none" w:sz="0" w:space="0" w:color="auto"/>
                            <w:bottom w:val="none" w:sz="0" w:space="0" w:color="auto"/>
                            <w:right w:val="none" w:sz="0" w:space="0" w:color="auto"/>
                          </w:divBdr>
                          <w:divsChild>
                            <w:div w:id="1455440732">
                              <w:marLeft w:val="0"/>
                              <w:marRight w:val="0"/>
                              <w:marTop w:val="0"/>
                              <w:marBottom w:val="0"/>
                              <w:divBdr>
                                <w:top w:val="none" w:sz="0" w:space="0" w:color="auto"/>
                                <w:left w:val="none" w:sz="0" w:space="0" w:color="auto"/>
                                <w:bottom w:val="none" w:sz="0" w:space="0" w:color="auto"/>
                                <w:right w:val="none" w:sz="0" w:space="0" w:color="auto"/>
                              </w:divBdr>
                            </w:div>
                          </w:divsChild>
                        </w:div>
                        <w:div w:id="1747343366">
                          <w:marLeft w:val="0"/>
                          <w:marRight w:val="0"/>
                          <w:marTop w:val="0"/>
                          <w:marBottom w:val="0"/>
                          <w:divBdr>
                            <w:top w:val="single" w:sz="6" w:space="4" w:color="DDDDDD"/>
                            <w:left w:val="none" w:sz="0" w:space="0" w:color="auto"/>
                            <w:bottom w:val="none" w:sz="0" w:space="0" w:color="auto"/>
                            <w:right w:val="none" w:sz="0" w:space="0" w:color="auto"/>
                          </w:divBdr>
                          <w:divsChild>
                            <w:div w:id="16196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068059">
          <w:marLeft w:val="0"/>
          <w:marRight w:val="0"/>
          <w:marTop w:val="0"/>
          <w:marBottom w:val="0"/>
          <w:divBdr>
            <w:top w:val="none" w:sz="0" w:space="0" w:color="auto"/>
            <w:left w:val="none" w:sz="0" w:space="0" w:color="auto"/>
            <w:bottom w:val="none" w:sz="0" w:space="0" w:color="auto"/>
            <w:right w:val="none" w:sz="0" w:space="0" w:color="auto"/>
          </w:divBdr>
          <w:divsChild>
            <w:div w:id="390732733">
              <w:marLeft w:val="0"/>
              <w:marRight w:val="0"/>
              <w:marTop w:val="0"/>
              <w:marBottom w:val="0"/>
              <w:divBdr>
                <w:top w:val="none" w:sz="0" w:space="0" w:color="auto"/>
                <w:left w:val="none" w:sz="0" w:space="0" w:color="auto"/>
                <w:bottom w:val="none" w:sz="0" w:space="0" w:color="auto"/>
                <w:right w:val="none" w:sz="0" w:space="0" w:color="auto"/>
              </w:divBdr>
            </w:div>
            <w:div w:id="60778228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714735756">
                  <w:marLeft w:val="0"/>
                  <w:marRight w:val="0"/>
                  <w:marTop w:val="0"/>
                  <w:marBottom w:val="0"/>
                  <w:divBdr>
                    <w:top w:val="none" w:sz="0" w:space="0" w:color="auto"/>
                    <w:left w:val="none" w:sz="0" w:space="0" w:color="auto"/>
                    <w:bottom w:val="single" w:sz="6" w:space="6" w:color="AAAAAA"/>
                    <w:right w:val="none" w:sz="0" w:space="0" w:color="auto"/>
                  </w:divBdr>
                </w:div>
                <w:div w:id="1743864607">
                  <w:marLeft w:val="0"/>
                  <w:marRight w:val="0"/>
                  <w:marTop w:val="0"/>
                  <w:marBottom w:val="0"/>
                  <w:divBdr>
                    <w:top w:val="none" w:sz="0" w:space="0" w:color="auto"/>
                    <w:left w:val="none" w:sz="0" w:space="0" w:color="auto"/>
                    <w:bottom w:val="none" w:sz="0" w:space="0" w:color="auto"/>
                    <w:right w:val="none" w:sz="0" w:space="0" w:color="auto"/>
                  </w:divBdr>
                  <w:divsChild>
                    <w:div w:id="208339932">
                      <w:marLeft w:val="0"/>
                      <w:marRight w:val="0"/>
                      <w:marTop w:val="360"/>
                      <w:marBottom w:val="360"/>
                      <w:divBdr>
                        <w:top w:val="none" w:sz="0" w:space="0" w:color="auto"/>
                        <w:left w:val="none" w:sz="0" w:space="0" w:color="auto"/>
                        <w:bottom w:val="none" w:sz="0" w:space="0" w:color="auto"/>
                        <w:right w:val="none" w:sz="0" w:space="0" w:color="auto"/>
                      </w:divBdr>
                    </w:div>
                    <w:div w:id="851991588">
                      <w:marLeft w:val="0"/>
                      <w:marRight w:val="0"/>
                      <w:marTop w:val="0"/>
                      <w:marBottom w:val="0"/>
                      <w:divBdr>
                        <w:top w:val="none" w:sz="0" w:space="0" w:color="auto"/>
                        <w:left w:val="none" w:sz="0" w:space="0" w:color="auto"/>
                        <w:bottom w:val="none" w:sz="0" w:space="0" w:color="auto"/>
                        <w:right w:val="none" w:sz="0" w:space="0" w:color="auto"/>
                      </w:divBdr>
                      <w:divsChild>
                        <w:div w:id="1566838703">
                          <w:marLeft w:val="0"/>
                          <w:marRight w:val="0"/>
                          <w:marTop w:val="0"/>
                          <w:marBottom w:val="0"/>
                          <w:divBdr>
                            <w:top w:val="single" w:sz="6" w:space="4" w:color="DDDDDD"/>
                            <w:left w:val="none" w:sz="0" w:space="0" w:color="auto"/>
                            <w:bottom w:val="none" w:sz="0" w:space="0" w:color="auto"/>
                            <w:right w:val="none" w:sz="0" w:space="0" w:color="auto"/>
                          </w:divBdr>
                          <w:divsChild>
                            <w:div w:id="369112560">
                              <w:marLeft w:val="0"/>
                              <w:marRight w:val="0"/>
                              <w:marTop w:val="0"/>
                              <w:marBottom w:val="0"/>
                              <w:divBdr>
                                <w:top w:val="none" w:sz="0" w:space="0" w:color="auto"/>
                                <w:left w:val="none" w:sz="0" w:space="0" w:color="auto"/>
                                <w:bottom w:val="none" w:sz="0" w:space="0" w:color="auto"/>
                                <w:right w:val="none" w:sz="0" w:space="0" w:color="auto"/>
                              </w:divBdr>
                            </w:div>
                          </w:divsChild>
                        </w:div>
                        <w:div w:id="1890722653">
                          <w:marLeft w:val="0"/>
                          <w:marRight w:val="0"/>
                          <w:marTop w:val="0"/>
                          <w:marBottom w:val="0"/>
                          <w:divBdr>
                            <w:top w:val="single" w:sz="6" w:space="4" w:color="DDDDDD"/>
                            <w:left w:val="none" w:sz="0" w:space="0" w:color="auto"/>
                            <w:bottom w:val="none" w:sz="0" w:space="0" w:color="auto"/>
                            <w:right w:val="none" w:sz="0" w:space="0" w:color="auto"/>
                          </w:divBdr>
                          <w:divsChild>
                            <w:div w:id="1079443943">
                              <w:marLeft w:val="0"/>
                              <w:marRight w:val="0"/>
                              <w:marTop w:val="0"/>
                              <w:marBottom w:val="0"/>
                              <w:divBdr>
                                <w:top w:val="none" w:sz="0" w:space="0" w:color="auto"/>
                                <w:left w:val="none" w:sz="0" w:space="0" w:color="auto"/>
                                <w:bottom w:val="none" w:sz="0" w:space="0" w:color="auto"/>
                                <w:right w:val="none" w:sz="0" w:space="0" w:color="auto"/>
                              </w:divBdr>
                            </w:div>
                          </w:divsChild>
                        </w:div>
                        <w:div w:id="788671283">
                          <w:marLeft w:val="0"/>
                          <w:marRight w:val="0"/>
                          <w:marTop w:val="0"/>
                          <w:marBottom w:val="0"/>
                          <w:divBdr>
                            <w:top w:val="single" w:sz="6" w:space="4" w:color="DDDDDD"/>
                            <w:left w:val="none" w:sz="0" w:space="0" w:color="auto"/>
                            <w:bottom w:val="none" w:sz="0" w:space="0" w:color="auto"/>
                            <w:right w:val="none" w:sz="0" w:space="0" w:color="auto"/>
                          </w:divBdr>
                          <w:divsChild>
                            <w:div w:id="844788175">
                              <w:marLeft w:val="0"/>
                              <w:marRight w:val="0"/>
                              <w:marTop w:val="0"/>
                              <w:marBottom w:val="0"/>
                              <w:divBdr>
                                <w:top w:val="none" w:sz="0" w:space="0" w:color="auto"/>
                                <w:left w:val="none" w:sz="0" w:space="0" w:color="auto"/>
                                <w:bottom w:val="none" w:sz="0" w:space="0" w:color="auto"/>
                                <w:right w:val="none" w:sz="0" w:space="0" w:color="auto"/>
                              </w:divBdr>
                            </w:div>
                          </w:divsChild>
                        </w:div>
                        <w:div w:id="883492025">
                          <w:marLeft w:val="0"/>
                          <w:marRight w:val="0"/>
                          <w:marTop w:val="0"/>
                          <w:marBottom w:val="0"/>
                          <w:divBdr>
                            <w:top w:val="single" w:sz="6" w:space="4" w:color="DDDDDD"/>
                            <w:left w:val="none" w:sz="0" w:space="0" w:color="auto"/>
                            <w:bottom w:val="none" w:sz="0" w:space="0" w:color="auto"/>
                            <w:right w:val="none" w:sz="0" w:space="0" w:color="auto"/>
                          </w:divBdr>
                          <w:divsChild>
                            <w:div w:id="173901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0.xml"/><Relationship Id="rId21" Type="http://schemas.openxmlformats.org/officeDocument/2006/relationships/control" Target="activeX/activeX15.xml"/><Relationship Id="rId42" Type="http://schemas.openxmlformats.org/officeDocument/2006/relationships/control" Target="activeX/activeX36.xml"/><Relationship Id="rId47" Type="http://schemas.openxmlformats.org/officeDocument/2006/relationships/control" Target="activeX/activeX41.xml"/><Relationship Id="rId63" Type="http://schemas.openxmlformats.org/officeDocument/2006/relationships/control" Target="activeX/activeX57.xml"/><Relationship Id="rId68" Type="http://schemas.openxmlformats.org/officeDocument/2006/relationships/control" Target="activeX/activeX62.xml"/><Relationship Id="rId84" Type="http://schemas.openxmlformats.org/officeDocument/2006/relationships/control" Target="activeX/activeX78.xml"/><Relationship Id="rId89" Type="http://schemas.openxmlformats.org/officeDocument/2006/relationships/control" Target="activeX/activeX83.xml"/><Relationship Id="rId16" Type="http://schemas.openxmlformats.org/officeDocument/2006/relationships/control" Target="activeX/activeX10.xml"/><Relationship Id="rId107" Type="http://schemas.openxmlformats.org/officeDocument/2006/relationships/fontTable" Target="fontTable.xml"/><Relationship Id="rId11" Type="http://schemas.openxmlformats.org/officeDocument/2006/relationships/control" Target="activeX/activeX5.xml"/><Relationship Id="rId32" Type="http://schemas.openxmlformats.org/officeDocument/2006/relationships/control" Target="activeX/activeX26.xml"/><Relationship Id="rId37" Type="http://schemas.openxmlformats.org/officeDocument/2006/relationships/control" Target="activeX/activeX31.xml"/><Relationship Id="rId53" Type="http://schemas.openxmlformats.org/officeDocument/2006/relationships/control" Target="activeX/activeX47.xml"/><Relationship Id="rId58" Type="http://schemas.openxmlformats.org/officeDocument/2006/relationships/control" Target="activeX/activeX52.xml"/><Relationship Id="rId74" Type="http://schemas.openxmlformats.org/officeDocument/2006/relationships/control" Target="activeX/activeX68.xml"/><Relationship Id="rId79" Type="http://schemas.openxmlformats.org/officeDocument/2006/relationships/control" Target="activeX/activeX73.xml"/><Relationship Id="rId102" Type="http://schemas.openxmlformats.org/officeDocument/2006/relationships/control" Target="activeX/activeX96.xml"/><Relationship Id="rId5" Type="http://schemas.openxmlformats.org/officeDocument/2006/relationships/image" Target="media/image1.wmf"/><Relationship Id="rId90" Type="http://schemas.openxmlformats.org/officeDocument/2006/relationships/control" Target="activeX/activeX84.xml"/><Relationship Id="rId95" Type="http://schemas.openxmlformats.org/officeDocument/2006/relationships/control" Target="activeX/activeX89.xml"/><Relationship Id="rId22" Type="http://schemas.openxmlformats.org/officeDocument/2006/relationships/control" Target="activeX/activeX16.xml"/><Relationship Id="rId27" Type="http://schemas.openxmlformats.org/officeDocument/2006/relationships/control" Target="activeX/activeX21.xml"/><Relationship Id="rId43" Type="http://schemas.openxmlformats.org/officeDocument/2006/relationships/control" Target="activeX/activeX37.xml"/><Relationship Id="rId48" Type="http://schemas.openxmlformats.org/officeDocument/2006/relationships/control" Target="activeX/activeX42.xml"/><Relationship Id="rId64" Type="http://schemas.openxmlformats.org/officeDocument/2006/relationships/control" Target="activeX/activeX58.xml"/><Relationship Id="rId69" Type="http://schemas.openxmlformats.org/officeDocument/2006/relationships/control" Target="activeX/activeX63.xml"/><Relationship Id="rId80" Type="http://schemas.openxmlformats.org/officeDocument/2006/relationships/control" Target="activeX/activeX74.xml"/><Relationship Id="rId85" Type="http://schemas.openxmlformats.org/officeDocument/2006/relationships/control" Target="activeX/activeX79.xml"/><Relationship Id="rId12" Type="http://schemas.openxmlformats.org/officeDocument/2006/relationships/control" Target="activeX/activeX6.xml"/><Relationship Id="rId17" Type="http://schemas.openxmlformats.org/officeDocument/2006/relationships/control" Target="activeX/activeX11.xml"/><Relationship Id="rId33" Type="http://schemas.openxmlformats.org/officeDocument/2006/relationships/control" Target="activeX/activeX27.xml"/><Relationship Id="rId38" Type="http://schemas.openxmlformats.org/officeDocument/2006/relationships/control" Target="activeX/activeX32.xml"/><Relationship Id="rId59" Type="http://schemas.openxmlformats.org/officeDocument/2006/relationships/control" Target="activeX/activeX53.xml"/><Relationship Id="rId103" Type="http://schemas.openxmlformats.org/officeDocument/2006/relationships/control" Target="activeX/activeX97.xml"/><Relationship Id="rId108" Type="http://schemas.openxmlformats.org/officeDocument/2006/relationships/theme" Target="theme/theme1.xml"/><Relationship Id="rId20" Type="http://schemas.openxmlformats.org/officeDocument/2006/relationships/control" Target="activeX/activeX14.xml"/><Relationship Id="rId41" Type="http://schemas.openxmlformats.org/officeDocument/2006/relationships/control" Target="activeX/activeX35.xml"/><Relationship Id="rId54" Type="http://schemas.openxmlformats.org/officeDocument/2006/relationships/control" Target="activeX/activeX48.xml"/><Relationship Id="rId62" Type="http://schemas.openxmlformats.org/officeDocument/2006/relationships/control" Target="activeX/activeX56.xml"/><Relationship Id="rId70" Type="http://schemas.openxmlformats.org/officeDocument/2006/relationships/control" Target="activeX/activeX64.xml"/><Relationship Id="rId75" Type="http://schemas.openxmlformats.org/officeDocument/2006/relationships/control" Target="activeX/activeX69.xml"/><Relationship Id="rId83" Type="http://schemas.openxmlformats.org/officeDocument/2006/relationships/control" Target="activeX/activeX77.xml"/><Relationship Id="rId88" Type="http://schemas.openxmlformats.org/officeDocument/2006/relationships/control" Target="activeX/activeX82.xml"/><Relationship Id="rId91" Type="http://schemas.openxmlformats.org/officeDocument/2006/relationships/control" Target="activeX/activeX85.xml"/><Relationship Id="rId96" Type="http://schemas.openxmlformats.org/officeDocument/2006/relationships/control" Target="activeX/activeX90.xml"/><Relationship Id="rId1" Type="http://schemas.openxmlformats.org/officeDocument/2006/relationships/numbering" Target="numbering.xml"/><Relationship Id="rId6" Type="http://schemas.openxmlformats.org/officeDocument/2006/relationships/control" Target="activeX/activeX1.xml"/><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control" Target="activeX/activeX22.xml"/><Relationship Id="rId36" Type="http://schemas.openxmlformats.org/officeDocument/2006/relationships/control" Target="activeX/activeX30.xml"/><Relationship Id="rId49" Type="http://schemas.openxmlformats.org/officeDocument/2006/relationships/control" Target="activeX/activeX43.xml"/><Relationship Id="rId57" Type="http://schemas.openxmlformats.org/officeDocument/2006/relationships/control" Target="activeX/activeX51.xml"/><Relationship Id="rId106" Type="http://schemas.openxmlformats.org/officeDocument/2006/relationships/control" Target="activeX/activeX100.xml"/><Relationship Id="rId10" Type="http://schemas.openxmlformats.org/officeDocument/2006/relationships/image" Target="media/image2.png"/><Relationship Id="rId31" Type="http://schemas.openxmlformats.org/officeDocument/2006/relationships/control" Target="activeX/activeX25.xml"/><Relationship Id="rId44" Type="http://schemas.openxmlformats.org/officeDocument/2006/relationships/control" Target="activeX/activeX38.xml"/><Relationship Id="rId52" Type="http://schemas.openxmlformats.org/officeDocument/2006/relationships/control" Target="activeX/activeX46.xml"/><Relationship Id="rId60" Type="http://schemas.openxmlformats.org/officeDocument/2006/relationships/control" Target="activeX/activeX54.xml"/><Relationship Id="rId65" Type="http://schemas.openxmlformats.org/officeDocument/2006/relationships/control" Target="activeX/activeX59.xml"/><Relationship Id="rId73" Type="http://schemas.openxmlformats.org/officeDocument/2006/relationships/control" Target="activeX/activeX67.xml"/><Relationship Id="rId78" Type="http://schemas.openxmlformats.org/officeDocument/2006/relationships/control" Target="activeX/activeX72.xml"/><Relationship Id="rId81" Type="http://schemas.openxmlformats.org/officeDocument/2006/relationships/control" Target="activeX/activeX75.xml"/><Relationship Id="rId86" Type="http://schemas.openxmlformats.org/officeDocument/2006/relationships/control" Target="activeX/activeX80.xml"/><Relationship Id="rId94" Type="http://schemas.openxmlformats.org/officeDocument/2006/relationships/control" Target="activeX/activeX88.xml"/><Relationship Id="rId99" Type="http://schemas.openxmlformats.org/officeDocument/2006/relationships/control" Target="activeX/activeX93.xml"/><Relationship Id="rId101" Type="http://schemas.openxmlformats.org/officeDocument/2006/relationships/control" Target="activeX/activeX95.xml"/><Relationship Id="rId4" Type="http://schemas.openxmlformats.org/officeDocument/2006/relationships/webSettings" Target="webSettings.xml"/><Relationship Id="rId9" Type="http://schemas.openxmlformats.org/officeDocument/2006/relationships/control" Target="activeX/activeX4.xml"/><Relationship Id="rId13" Type="http://schemas.openxmlformats.org/officeDocument/2006/relationships/control" Target="activeX/activeX7.xml"/><Relationship Id="rId18" Type="http://schemas.openxmlformats.org/officeDocument/2006/relationships/control" Target="activeX/activeX12.xml"/><Relationship Id="rId39" Type="http://schemas.openxmlformats.org/officeDocument/2006/relationships/control" Target="activeX/activeX33.xml"/><Relationship Id="rId34" Type="http://schemas.openxmlformats.org/officeDocument/2006/relationships/control" Target="activeX/activeX28.xml"/><Relationship Id="rId50" Type="http://schemas.openxmlformats.org/officeDocument/2006/relationships/control" Target="activeX/activeX44.xml"/><Relationship Id="rId55" Type="http://schemas.openxmlformats.org/officeDocument/2006/relationships/control" Target="activeX/activeX49.xml"/><Relationship Id="rId76" Type="http://schemas.openxmlformats.org/officeDocument/2006/relationships/control" Target="activeX/activeX70.xml"/><Relationship Id="rId97" Type="http://schemas.openxmlformats.org/officeDocument/2006/relationships/control" Target="activeX/activeX91.xml"/><Relationship Id="rId104" Type="http://schemas.openxmlformats.org/officeDocument/2006/relationships/control" Target="activeX/activeX98.xml"/><Relationship Id="rId7" Type="http://schemas.openxmlformats.org/officeDocument/2006/relationships/control" Target="activeX/activeX2.xml"/><Relationship Id="rId71" Type="http://schemas.openxmlformats.org/officeDocument/2006/relationships/control" Target="activeX/activeX65.xml"/><Relationship Id="rId92" Type="http://schemas.openxmlformats.org/officeDocument/2006/relationships/control" Target="activeX/activeX86.xml"/><Relationship Id="rId2" Type="http://schemas.openxmlformats.org/officeDocument/2006/relationships/styles" Target="styles.xml"/><Relationship Id="rId29" Type="http://schemas.openxmlformats.org/officeDocument/2006/relationships/control" Target="activeX/activeX23.xml"/><Relationship Id="rId24" Type="http://schemas.openxmlformats.org/officeDocument/2006/relationships/control" Target="activeX/activeX18.xml"/><Relationship Id="rId40" Type="http://schemas.openxmlformats.org/officeDocument/2006/relationships/control" Target="activeX/activeX34.xml"/><Relationship Id="rId45" Type="http://schemas.openxmlformats.org/officeDocument/2006/relationships/control" Target="activeX/activeX39.xml"/><Relationship Id="rId66" Type="http://schemas.openxmlformats.org/officeDocument/2006/relationships/control" Target="activeX/activeX60.xml"/><Relationship Id="rId87" Type="http://schemas.openxmlformats.org/officeDocument/2006/relationships/control" Target="activeX/activeX81.xml"/><Relationship Id="rId61" Type="http://schemas.openxmlformats.org/officeDocument/2006/relationships/control" Target="activeX/activeX55.xml"/><Relationship Id="rId82" Type="http://schemas.openxmlformats.org/officeDocument/2006/relationships/control" Target="activeX/activeX76.xml"/><Relationship Id="rId19" Type="http://schemas.openxmlformats.org/officeDocument/2006/relationships/control" Target="activeX/activeX13.xml"/><Relationship Id="rId14" Type="http://schemas.openxmlformats.org/officeDocument/2006/relationships/control" Target="activeX/activeX8.xml"/><Relationship Id="rId30" Type="http://schemas.openxmlformats.org/officeDocument/2006/relationships/control" Target="activeX/activeX24.xml"/><Relationship Id="rId35" Type="http://schemas.openxmlformats.org/officeDocument/2006/relationships/control" Target="activeX/activeX29.xml"/><Relationship Id="rId56" Type="http://schemas.openxmlformats.org/officeDocument/2006/relationships/control" Target="activeX/activeX50.xml"/><Relationship Id="rId77" Type="http://schemas.openxmlformats.org/officeDocument/2006/relationships/control" Target="activeX/activeX71.xml"/><Relationship Id="rId100" Type="http://schemas.openxmlformats.org/officeDocument/2006/relationships/control" Target="activeX/activeX94.xml"/><Relationship Id="rId105" Type="http://schemas.openxmlformats.org/officeDocument/2006/relationships/control" Target="activeX/activeX99.xml"/><Relationship Id="rId8" Type="http://schemas.openxmlformats.org/officeDocument/2006/relationships/control" Target="activeX/activeX3.xml"/><Relationship Id="rId51" Type="http://schemas.openxmlformats.org/officeDocument/2006/relationships/control" Target="activeX/activeX45.xml"/><Relationship Id="rId72" Type="http://schemas.openxmlformats.org/officeDocument/2006/relationships/control" Target="activeX/activeX66.xml"/><Relationship Id="rId93" Type="http://schemas.openxmlformats.org/officeDocument/2006/relationships/control" Target="activeX/activeX87.xml"/><Relationship Id="rId98" Type="http://schemas.openxmlformats.org/officeDocument/2006/relationships/control" Target="activeX/activeX92.xml"/><Relationship Id="rId3" Type="http://schemas.openxmlformats.org/officeDocument/2006/relationships/settings" Target="settings.xml"/><Relationship Id="rId25" Type="http://schemas.openxmlformats.org/officeDocument/2006/relationships/control" Target="activeX/activeX19.xml"/><Relationship Id="rId46" Type="http://schemas.openxmlformats.org/officeDocument/2006/relationships/control" Target="activeX/activeX40.xml"/><Relationship Id="rId67" Type="http://schemas.openxmlformats.org/officeDocument/2006/relationships/control" Target="activeX/activeX6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2228</Words>
  <Characters>12706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R7AL -</dc:creator>
  <cp:keywords/>
  <dc:description/>
  <cp:lastModifiedBy>user</cp:lastModifiedBy>
  <cp:revision>2</cp:revision>
  <dcterms:created xsi:type="dcterms:W3CDTF">2020-02-22T14:37:00Z</dcterms:created>
  <dcterms:modified xsi:type="dcterms:W3CDTF">2020-02-22T14:37:00Z</dcterms:modified>
</cp:coreProperties>
</file>