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A78220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What is the minimum wage an example of?</w:t>
      </w:r>
    </w:p>
    <w:p w14:paraId="5837F4BE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75B5053F" w14:textId="3C01C2D3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19D8DD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10" type="#_x0000_t75" style="width:20.25pt;height:18pt" o:ole="">
            <v:imagedata r:id="rId4" o:title=""/>
          </v:shape>
          <w:control r:id="rId5" w:name="DefaultOcxName" w:shapeid="_x0000_i1310"/>
        </w:object>
      </w:r>
    </w:p>
    <w:p w14:paraId="3C973521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A tax</w:t>
      </w:r>
    </w:p>
    <w:p w14:paraId="0FDDF48E" w14:textId="0362EB79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2FAA5CAB">
          <v:shape id="_x0000_i1309" type="#_x0000_t75" style="width:20.25pt;height:18pt" o:ole="">
            <v:imagedata r:id="rId4" o:title=""/>
          </v:shape>
          <w:control r:id="rId6" w:name="DefaultOcxName1" w:shapeid="_x0000_i1309"/>
        </w:object>
      </w:r>
    </w:p>
    <w:p w14:paraId="50FB9C97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A quota</w:t>
      </w:r>
    </w:p>
    <w:p w14:paraId="5FB31EC0" w14:textId="5DF80173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35B1EAFB">
          <v:shape id="_x0000_i1308" type="#_x0000_t75" style="width:20.25pt;height:18pt" o:ole="">
            <v:imagedata r:id="rId4" o:title=""/>
          </v:shape>
          <w:control r:id="rId7" w:name="DefaultOcxName2" w:shapeid="_x0000_i1308"/>
        </w:object>
      </w:r>
    </w:p>
    <w:p w14:paraId="75AF9A0B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A price ceiling</w:t>
      </w:r>
    </w:p>
    <w:p w14:paraId="6CB58038" w14:textId="1023F67D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05907761">
          <v:shape id="_x0000_i1307" type="#_x0000_t75" style="width:20.25pt;height:18pt" o:ole="">
            <v:imagedata r:id="rId4" o:title=""/>
          </v:shape>
          <w:control r:id="rId8" w:name="DefaultOcxName3" w:shapeid="_x0000_i1307"/>
        </w:object>
      </w:r>
    </w:p>
    <w:p w14:paraId="0A04D7A9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A price floor</w:t>
      </w:r>
    </w:p>
    <w:p w14:paraId="76D236D9" w14:textId="77777777" w:rsidR="00CA491E" w:rsidRPr="00CA491E" w:rsidRDefault="00CA491E" w:rsidP="00CA491E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01379981" w14:textId="77777777" w:rsidR="00CA491E" w:rsidRPr="00CA491E" w:rsidRDefault="00CA491E" w:rsidP="00CA491E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bookmarkStart w:id="0" w:name="question_276303"/>
      <w:bookmarkStart w:id="1" w:name="_GoBack"/>
      <w:bookmarkEnd w:id="0"/>
      <w:bookmarkEnd w:id="1"/>
      <w:r w:rsidRPr="00CA491E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2</w:t>
      </w:r>
      <w:r w:rsidRPr="00CA491E">
        <w:rPr>
          <w:rFonts w:ascii="Helvetica" w:eastAsia="Times New Roman" w:hAnsi="Helvetica" w:cs="Helvetica"/>
          <w:b/>
          <w:bCs/>
          <w:color w:val="595959"/>
          <w:sz w:val="26"/>
          <w:szCs w:val="26"/>
        </w:rPr>
        <w:t>1 pts</w:t>
      </w:r>
    </w:p>
    <w:p w14:paraId="4D08958C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If there is a binding price ceiling in a market, say a binding price ceiling on rent, the price paid will be:</w:t>
      </w:r>
    </w:p>
    <w:p w14:paraId="5D5DF1BA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780F5804" w14:textId="2A7EB5E3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12406FB3">
          <v:shape id="_x0000_i1306" type="#_x0000_t75" style="width:20.25pt;height:18pt" o:ole="">
            <v:imagedata r:id="rId4" o:title=""/>
          </v:shape>
          <w:control r:id="rId9" w:name="DefaultOcxName4" w:shapeid="_x0000_i1306"/>
        </w:object>
      </w:r>
    </w:p>
    <w:p w14:paraId="7FB07D6C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equal to the free market equilibrium price.</w:t>
      </w:r>
    </w:p>
    <w:p w14:paraId="30C88EB2" w14:textId="7F3723F3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4D09E6FD">
          <v:shape id="_x0000_i1305" type="#_x0000_t75" style="width:20.25pt;height:18pt" o:ole="">
            <v:imagedata r:id="rId4" o:title=""/>
          </v:shape>
          <w:control r:id="rId10" w:name="DefaultOcxName5" w:shapeid="_x0000_i1305"/>
        </w:object>
      </w:r>
    </w:p>
    <w:p w14:paraId="19172340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less than the free market equilibrium price.</w:t>
      </w:r>
    </w:p>
    <w:p w14:paraId="27B006E6" w14:textId="32FA3CB9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0FEF6442">
          <v:shape id="_x0000_i1304" type="#_x0000_t75" style="width:20.25pt;height:18pt" o:ole="">
            <v:imagedata r:id="rId4" o:title=""/>
          </v:shape>
          <w:control r:id="rId11" w:name="DefaultOcxName6" w:shapeid="_x0000_i1304"/>
        </w:object>
      </w:r>
    </w:p>
    <w:p w14:paraId="27056552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unable to be compared with the free market equilibrium price.</w:t>
      </w:r>
    </w:p>
    <w:p w14:paraId="150CC45F" w14:textId="0755E966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6DE6047A">
          <v:shape id="_x0000_i1303" type="#_x0000_t75" style="width:20.25pt;height:18pt" o:ole="">
            <v:imagedata r:id="rId4" o:title=""/>
          </v:shape>
          <w:control r:id="rId12" w:name="DefaultOcxName7" w:shapeid="_x0000_i1303"/>
        </w:object>
      </w:r>
    </w:p>
    <w:p w14:paraId="25D6323A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greater than the free market equilibrium price.</w:t>
      </w:r>
    </w:p>
    <w:p w14:paraId="25519A03" w14:textId="77777777" w:rsidR="00CA491E" w:rsidRPr="00CA491E" w:rsidRDefault="00CA491E" w:rsidP="00CA491E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2" w:name="question_276304"/>
    <w:bookmarkEnd w:id="2"/>
    <w:p w14:paraId="468E2EBF" w14:textId="0DB18140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"https://laroche.instructure.com/courses/2796/quizzes/11865/take" </w:instrText>
      </w: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57A41E11" w14:textId="77777777" w:rsidR="00CA491E" w:rsidRPr="00CA491E" w:rsidRDefault="00CA491E" w:rsidP="00CA491E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CA491E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3</w:t>
      </w:r>
      <w:r w:rsidRPr="00CA491E">
        <w:rPr>
          <w:rFonts w:ascii="Helvetica" w:eastAsia="Times New Roman" w:hAnsi="Helvetica" w:cs="Helvetica"/>
          <w:b/>
          <w:bCs/>
          <w:color w:val="595959"/>
          <w:sz w:val="26"/>
          <w:szCs w:val="26"/>
        </w:rPr>
        <w:t>1 pts</w:t>
      </w:r>
    </w:p>
    <w:p w14:paraId="4E22535B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If there is a nonbinding price floor in a market, say a price floor on tuition, the price paid will be:</w:t>
      </w:r>
    </w:p>
    <w:p w14:paraId="15E4BA74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02D1B94E" w14:textId="19BBE696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2C46A79F">
          <v:shape id="_x0000_i1302" type="#_x0000_t75" style="width:20.25pt;height:18pt" o:ole="">
            <v:imagedata r:id="rId4" o:title=""/>
          </v:shape>
          <w:control r:id="rId13" w:name="DefaultOcxName8" w:shapeid="_x0000_i1302"/>
        </w:object>
      </w:r>
    </w:p>
    <w:p w14:paraId="42BE8B8D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more than a free market equilibrium price.</w:t>
      </w:r>
    </w:p>
    <w:p w14:paraId="22FC6C21" w14:textId="5A120B50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2D99366F">
          <v:shape id="_x0000_i1301" type="#_x0000_t75" style="width:20.25pt;height:18pt" o:ole="">
            <v:imagedata r:id="rId4" o:title=""/>
          </v:shape>
          <w:control r:id="rId14" w:name="DefaultOcxName9" w:shapeid="_x0000_i1301"/>
        </w:object>
      </w:r>
    </w:p>
    <w:p w14:paraId="48CCF88B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unable to be compared with a free market equilibrium price.</w:t>
      </w:r>
    </w:p>
    <w:p w14:paraId="7A67BC11" w14:textId="741C0CC2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69CA1896">
          <v:shape id="_x0000_i1300" type="#_x0000_t75" style="width:20.25pt;height:18pt" o:ole="">
            <v:imagedata r:id="rId4" o:title=""/>
          </v:shape>
          <w:control r:id="rId15" w:name="DefaultOcxName10" w:shapeid="_x0000_i1300"/>
        </w:object>
      </w:r>
    </w:p>
    <w:p w14:paraId="78A6D4A1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Equal to a free market equilibrium</w:t>
      </w:r>
    </w:p>
    <w:p w14:paraId="33381974" w14:textId="372C5266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091E31A6">
          <v:shape id="_x0000_i1299" type="#_x0000_t75" style="width:20.25pt;height:18pt" o:ole="">
            <v:imagedata r:id="rId4" o:title=""/>
          </v:shape>
          <w:control r:id="rId16" w:name="DefaultOcxName11" w:shapeid="_x0000_i1299"/>
        </w:object>
      </w:r>
    </w:p>
    <w:p w14:paraId="0A353F73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less than a free market equilibrium price.</w:t>
      </w:r>
    </w:p>
    <w:p w14:paraId="37CFDD1E" w14:textId="77777777" w:rsidR="00CA491E" w:rsidRPr="00CA491E" w:rsidRDefault="00CA491E" w:rsidP="00CA491E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2F9B990E" w14:textId="77777777" w:rsidR="00CA491E" w:rsidRPr="00CA491E" w:rsidRDefault="00CA491E" w:rsidP="00CA491E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bookmarkStart w:id="3" w:name="question_276305"/>
      <w:bookmarkEnd w:id="3"/>
      <w:r w:rsidRPr="00CA491E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4</w:t>
      </w:r>
      <w:r w:rsidRPr="00CA491E">
        <w:rPr>
          <w:rFonts w:ascii="Helvetica" w:eastAsia="Times New Roman" w:hAnsi="Helvetica" w:cs="Helvetica"/>
          <w:b/>
          <w:bCs/>
          <w:color w:val="595959"/>
          <w:sz w:val="26"/>
          <w:szCs w:val="26"/>
        </w:rPr>
        <w:t>1 pts</w:t>
      </w:r>
    </w:p>
    <w:p w14:paraId="7F4B8C44" w14:textId="77777777" w:rsidR="00CA491E" w:rsidRPr="00CA491E" w:rsidRDefault="00CA491E" w:rsidP="00CA491E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t>Below is the market for bags of rice.  A price ceiling of $12 is imposed by the government.  How many bags of rice will consumers buy after the price ceiling?</w:t>
      </w:r>
    </w:p>
    <w:p w14:paraId="10511946" w14:textId="523C5FA5" w:rsidR="00CA491E" w:rsidRPr="00CA491E" w:rsidRDefault="00CA491E" w:rsidP="00CA491E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noProof/>
          <w:color w:val="2D3B45"/>
          <w:sz w:val="24"/>
          <w:szCs w:val="24"/>
        </w:rPr>
        <w:drawing>
          <wp:inline distT="0" distB="0" distL="0" distR="0" wp14:anchorId="66636A25" wp14:editId="0F1C7836">
            <wp:extent cx="2419350" cy="1905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33C9E" w14:textId="77777777" w:rsidR="00CA491E" w:rsidRPr="00CA491E" w:rsidRDefault="00CA491E" w:rsidP="00CA491E">
      <w:pPr>
        <w:shd w:val="clear" w:color="auto" w:fill="FFFFFF"/>
        <w:spacing w:before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387936FE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1D3F6D97" w14:textId="17E263DD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0EEBFA2A">
          <v:shape id="_x0000_i1298" type="#_x0000_t75" style="width:20.25pt;height:18pt" o:ole="">
            <v:imagedata r:id="rId4" o:title=""/>
          </v:shape>
          <w:control r:id="rId18" w:name="DefaultOcxName12" w:shapeid="_x0000_i1298"/>
        </w:object>
      </w:r>
    </w:p>
    <w:p w14:paraId="255BFFFE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Impossible to tell.</w:t>
      </w:r>
    </w:p>
    <w:p w14:paraId="55786759" w14:textId="35D493A3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0DE8E63E">
          <v:shape id="_x0000_i1297" type="#_x0000_t75" style="width:20.25pt;height:18pt" o:ole="">
            <v:imagedata r:id="rId4" o:title=""/>
          </v:shape>
          <w:control r:id="rId19" w:name="DefaultOcxName13" w:shapeid="_x0000_i1297"/>
        </w:object>
      </w:r>
    </w:p>
    <w:p w14:paraId="0721A464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310 bags.</w:t>
      </w:r>
    </w:p>
    <w:p w14:paraId="30AC48C0" w14:textId="35707204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3AD588DA">
          <v:shape id="_x0000_i1296" type="#_x0000_t75" style="width:20.25pt;height:18pt" o:ole="">
            <v:imagedata r:id="rId4" o:title=""/>
          </v:shape>
          <w:control r:id="rId20" w:name="DefaultOcxName14" w:shapeid="_x0000_i1296"/>
        </w:object>
      </w:r>
    </w:p>
    <w:p w14:paraId="5C6FBEF9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290 bags.</w:t>
      </w:r>
    </w:p>
    <w:p w14:paraId="45FE2C66" w14:textId="7D890269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2CEFF31B">
          <v:shape id="_x0000_i1295" type="#_x0000_t75" style="width:20.25pt;height:18pt" o:ole="">
            <v:imagedata r:id="rId4" o:title=""/>
          </v:shape>
          <w:control r:id="rId21" w:name="DefaultOcxName15" w:shapeid="_x0000_i1295"/>
        </w:object>
      </w:r>
    </w:p>
    <w:p w14:paraId="42FA2C02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270 bags.</w:t>
      </w:r>
    </w:p>
    <w:p w14:paraId="1277123C" w14:textId="77777777" w:rsidR="00CA491E" w:rsidRPr="00CA491E" w:rsidRDefault="00CA491E" w:rsidP="00CA491E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011C9190" w14:textId="77777777" w:rsidR="00CA491E" w:rsidRPr="00CA491E" w:rsidRDefault="00CA491E" w:rsidP="00CA491E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bookmarkStart w:id="4" w:name="question_276306"/>
      <w:bookmarkEnd w:id="4"/>
      <w:r w:rsidRPr="00CA491E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5</w:t>
      </w:r>
      <w:r w:rsidRPr="00CA491E">
        <w:rPr>
          <w:rFonts w:ascii="Helvetica" w:eastAsia="Times New Roman" w:hAnsi="Helvetica" w:cs="Helvetica"/>
          <w:b/>
          <w:bCs/>
          <w:color w:val="595959"/>
          <w:sz w:val="26"/>
          <w:szCs w:val="26"/>
        </w:rPr>
        <w:t>1 pts</w:t>
      </w:r>
    </w:p>
    <w:p w14:paraId="4008E44E" w14:textId="77777777" w:rsidR="00CA491E" w:rsidRPr="00CA491E" w:rsidRDefault="00CA491E" w:rsidP="00CA491E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Below is the market for internet speeds, with quantity showing download speed of MB/s.  The government enacts a price control, causing a shortage of 15 units of the good. </w:t>
      </w:r>
    </w:p>
    <w:p w14:paraId="302B5782" w14:textId="40F75F80" w:rsidR="00CA491E" w:rsidRPr="00CA491E" w:rsidRDefault="00CA491E" w:rsidP="00CA491E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noProof/>
          <w:color w:val="2D3B45"/>
          <w:sz w:val="24"/>
          <w:szCs w:val="24"/>
        </w:rPr>
        <w:drawing>
          <wp:inline distT="0" distB="0" distL="0" distR="0" wp14:anchorId="0C4E1978" wp14:editId="73B9FBA2">
            <wp:extent cx="1981200" cy="1905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8ECFF" w14:textId="77777777" w:rsidR="00CA491E" w:rsidRPr="00CA491E" w:rsidRDefault="00CA491E" w:rsidP="00CA491E">
      <w:pPr>
        <w:shd w:val="clear" w:color="auto" w:fill="FFFFFF"/>
        <w:spacing w:before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What did the government enact?</w:t>
      </w:r>
    </w:p>
    <w:p w14:paraId="7C38B326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263DA1B5" w14:textId="128A9434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object w:dxaOrig="405" w:dyaOrig="360" w14:anchorId="2B33CF16">
          <v:shape id="_x0000_i1294" type="#_x0000_t75" style="width:20.25pt;height:18pt" o:ole="">
            <v:imagedata r:id="rId4" o:title=""/>
          </v:shape>
          <w:control r:id="rId23" w:name="DefaultOcxName16" w:shapeid="_x0000_i1294"/>
        </w:object>
      </w:r>
    </w:p>
    <w:p w14:paraId="25715B9F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price floor; $17</w:t>
      </w:r>
    </w:p>
    <w:p w14:paraId="08D4A574" w14:textId="3C666FA4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7D9C4532">
          <v:shape id="_x0000_i1293" type="#_x0000_t75" style="width:20.25pt;height:18pt" o:ole="">
            <v:imagedata r:id="rId4" o:title=""/>
          </v:shape>
          <w:control r:id="rId24" w:name="DefaultOcxName17" w:shapeid="_x0000_i1293"/>
        </w:object>
      </w:r>
    </w:p>
    <w:p w14:paraId="60DBF994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a price ceiling; $17</w:t>
      </w:r>
    </w:p>
    <w:p w14:paraId="72028392" w14:textId="00316A58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6F1796EE">
          <v:shape id="_x0000_i1292" type="#_x0000_t75" style="width:20.25pt;height:18pt" o:ole="">
            <v:imagedata r:id="rId4" o:title=""/>
          </v:shape>
          <w:control r:id="rId25" w:name="DefaultOcxName18" w:shapeid="_x0000_i1292"/>
        </w:object>
      </w:r>
    </w:p>
    <w:p w14:paraId="657E6BF4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A price ceiling; $10</w:t>
      </w:r>
    </w:p>
    <w:p w14:paraId="3E00497B" w14:textId="6F1D2579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77062DC1">
          <v:shape id="_x0000_i1291" type="#_x0000_t75" style="width:20.25pt;height:18pt" o:ole="">
            <v:imagedata r:id="rId4" o:title=""/>
          </v:shape>
          <w:control r:id="rId26" w:name="DefaultOcxName19" w:shapeid="_x0000_i1291"/>
        </w:object>
      </w:r>
    </w:p>
    <w:p w14:paraId="2C0FC55B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price floor; $24</w:t>
      </w:r>
    </w:p>
    <w:p w14:paraId="74130D72" w14:textId="77777777" w:rsidR="00CA491E" w:rsidRPr="00CA491E" w:rsidRDefault="00CA491E" w:rsidP="00CA491E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5100C91D" w14:textId="77777777" w:rsidR="00CA491E" w:rsidRPr="00CA491E" w:rsidRDefault="00CA491E" w:rsidP="00CA491E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bookmarkStart w:id="5" w:name="question_276307"/>
      <w:bookmarkEnd w:id="5"/>
      <w:r w:rsidRPr="00CA491E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6</w:t>
      </w:r>
      <w:r w:rsidRPr="00CA491E">
        <w:rPr>
          <w:rFonts w:ascii="Helvetica" w:eastAsia="Times New Roman" w:hAnsi="Helvetica" w:cs="Helvetica"/>
          <w:b/>
          <w:bCs/>
          <w:color w:val="595959"/>
          <w:sz w:val="26"/>
          <w:szCs w:val="26"/>
        </w:rPr>
        <w:t>1 pts</w:t>
      </w:r>
    </w:p>
    <w:p w14:paraId="26304FE1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What is a price floor?</w:t>
      </w:r>
    </w:p>
    <w:p w14:paraId="26752542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7723297E" w14:textId="34B635BE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43164AB6">
          <v:shape id="_x0000_i1290" type="#_x0000_t75" style="width:20.25pt;height:18pt" o:ole="">
            <v:imagedata r:id="rId4" o:title=""/>
          </v:shape>
          <w:control r:id="rId27" w:name="DefaultOcxName20" w:shapeid="_x0000_i1290"/>
        </w:object>
      </w:r>
    </w:p>
    <w:p w14:paraId="1AFBC2C8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A tool used to increase government revenues.</w:t>
      </w:r>
    </w:p>
    <w:p w14:paraId="476C3DCF" w14:textId="7F8DE5D1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493CFCDC">
          <v:shape id="_x0000_i1289" type="#_x0000_t75" style="width:20.25pt;height:18pt" o:ole="">
            <v:imagedata r:id="rId4" o:title=""/>
          </v:shape>
          <w:control r:id="rId28" w:name="DefaultOcxName21" w:shapeid="_x0000_i1289"/>
        </w:object>
      </w:r>
    </w:p>
    <w:p w14:paraId="1E8C0F29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A maximum legal price for a market.</w:t>
      </w:r>
    </w:p>
    <w:p w14:paraId="7E2E4D04" w14:textId="6B27E35A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43BD6E78">
          <v:shape id="_x0000_i1288" type="#_x0000_t75" style="width:20.25pt;height:18pt" o:ole="">
            <v:imagedata r:id="rId4" o:title=""/>
          </v:shape>
          <w:control r:id="rId29" w:name="DefaultOcxName22" w:shapeid="_x0000_i1288"/>
        </w:object>
      </w:r>
    </w:p>
    <w:p w14:paraId="514D8A56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A price that produces an efficient outcome.</w:t>
      </w:r>
    </w:p>
    <w:p w14:paraId="26C0F70F" w14:textId="5D440F05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5543D6AC">
          <v:shape id="_x0000_i1287" type="#_x0000_t75" style="width:20.25pt;height:18pt" o:ole="">
            <v:imagedata r:id="rId4" o:title=""/>
          </v:shape>
          <w:control r:id="rId30" w:name="DefaultOcxName23" w:shapeid="_x0000_i1287"/>
        </w:object>
      </w:r>
    </w:p>
    <w:p w14:paraId="53D2D0EA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A minimum legal price for a market.</w:t>
      </w:r>
    </w:p>
    <w:p w14:paraId="0BB917ED" w14:textId="77777777" w:rsidR="00CA491E" w:rsidRPr="00CA491E" w:rsidRDefault="00CA491E" w:rsidP="00CA491E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CA491E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7</w:t>
      </w:r>
      <w:r w:rsidRPr="00CA491E">
        <w:rPr>
          <w:rFonts w:ascii="Helvetica" w:eastAsia="Times New Roman" w:hAnsi="Helvetica" w:cs="Helvetica"/>
          <w:b/>
          <w:bCs/>
          <w:color w:val="595959"/>
          <w:sz w:val="26"/>
          <w:szCs w:val="26"/>
        </w:rPr>
        <w:t>1 pts</w:t>
      </w:r>
    </w:p>
    <w:p w14:paraId="56D78982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Price ceilings have what effect on producers of the price controlled good?</w:t>
      </w:r>
    </w:p>
    <w:p w14:paraId="25C312B9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47B21C85" w14:textId="70183FFB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268F5F99">
          <v:shape id="_x0000_i1286" type="#_x0000_t75" style="width:20.25pt;height:18pt" o:ole="">
            <v:imagedata r:id="rId4" o:title=""/>
          </v:shape>
          <w:control r:id="rId31" w:name="DefaultOcxName24" w:shapeid="_x0000_i1286"/>
        </w:object>
      </w:r>
    </w:p>
    <w:p w14:paraId="16FD07F0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Ceilings cause producers to produce too much</w:t>
      </w:r>
    </w:p>
    <w:p w14:paraId="04265211" w14:textId="56BA6040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655345A0">
          <v:shape id="_x0000_i1285" type="#_x0000_t75" style="width:20.25pt;height:18pt" o:ole="">
            <v:imagedata r:id="rId4" o:title=""/>
          </v:shape>
          <w:control r:id="rId32" w:name="DefaultOcxName25" w:shapeid="_x0000_i1285"/>
        </w:object>
      </w:r>
    </w:p>
    <w:p w14:paraId="4D26FB6A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Ceilings cause all producers to operate at a loss while still producing the same quantity of the good.</w:t>
      </w:r>
    </w:p>
    <w:p w14:paraId="6B87F5E9" w14:textId="2E057C15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46A2EB2F">
          <v:shape id="_x0000_i1284" type="#_x0000_t75" style="width:20.25pt;height:18pt" o:ole="">
            <v:imagedata r:id="rId4" o:title=""/>
          </v:shape>
          <w:control r:id="rId33" w:name="DefaultOcxName26" w:shapeid="_x0000_i1284"/>
        </w:object>
      </w:r>
    </w:p>
    <w:p w14:paraId="59F1D4C5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Ceilings cause producers to spend too much money on lawyers to fight the price control.</w:t>
      </w:r>
    </w:p>
    <w:p w14:paraId="2D7C5D6A" w14:textId="0A74D0FC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73253EAA">
          <v:shape id="_x0000_i1283" type="#_x0000_t75" style="width:20.25pt;height:18pt" o:ole="">
            <v:imagedata r:id="rId4" o:title=""/>
          </v:shape>
          <w:control r:id="rId34" w:name="DefaultOcxName27" w:shapeid="_x0000_i1283"/>
        </w:object>
      </w:r>
    </w:p>
    <w:p w14:paraId="171868CD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Ceilings cause producers to produce too little of the good for consumers.</w:t>
      </w:r>
    </w:p>
    <w:p w14:paraId="1E794A48" w14:textId="77777777" w:rsidR="00CA491E" w:rsidRPr="00CA491E" w:rsidRDefault="00CA491E" w:rsidP="00CA491E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1D9D0116" w14:textId="77777777" w:rsidR="00CA491E" w:rsidRPr="00CA491E" w:rsidRDefault="00CA491E" w:rsidP="00CA491E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bookmarkStart w:id="6" w:name="question_276309"/>
      <w:bookmarkEnd w:id="6"/>
      <w:r w:rsidRPr="00CA491E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8</w:t>
      </w:r>
      <w:r w:rsidRPr="00CA491E">
        <w:rPr>
          <w:rFonts w:ascii="Helvetica" w:eastAsia="Times New Roman" w:hAnsi="Helvetica" w:cs="Helvetica"/>
          <w:b/>
          <w:bCs/>
          <w:color w:val="595959"/>
          <w:sz w:val="26"/>
          <w:szCs w:val="26"/>
        </w:rPr>
        <w:t>1 pts</w:t>
      </w:r>
    </w:p>
    <w:p w14:paraId="2B3F73C6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Assume that a new rent control law imposes a price ceiling on non-luxury apartments  that is lower than the market equilibrium price, which of the following is the most likely result?</w:t>
      </w:r>
    </w:p>
    <w:p w14:paraId="3C49310C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5EEB6316" w14:textId="2DFFF12F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object w:dxaOrig="405" w:dyaOrig="360" w14:anchorId="76E202BB">
          <v:shape id="_x0000_i1282" type="#_x0000_t75" style="width:20.25pt;height:18pt" o:ole="">
            <v:imagedata r:id="rId4" o:title=""/>
          </v:shape>
          <w:control r:id="rId35" w:name="DefaultOcxName28" w:shapeid="_x0000_i1282"/>
        </w:object>
      </w:r>
    </w:p>
    <w:p w14:paraId="07453902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Landlords will lower the quality of housing by not renovating units as they are damaged in order to stay profitable at the price ceiling.</w:t>
      </w:r>
    </w:p>
    <w:p w14:paraId="05A8B86E" w14:textId="236157F1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578FAD41">
          <v:shape id="_x0000_i1281" type="#_x0000_t75" style="width:20.25pt;height:18pt" o:ole="">
            <v:imagedata r:id="rId4" o:title=""/>
          </v:shape>
          <w:control r:id="rId36" w:name="DefaultOcxName29" w:shapeid="_x0000_i1281"/>
        </w:object>
      </w:r>
    </w:p>
    <w:p w14:paraId="34B7F801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Producers will build more luxury apartments because that type of housing is not subject to rent control.</w:t>
      </w:r>
    </w:p>
    <w:p w14:paraId="10B20001" w14:textId="478BAE34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3DF6710D">
          <v:shape id="_x0000_i1280" type="#_x0000_t75" style="width:20.25pt;height:18pt" o:ole="">
            <v:imagedata r:id="rId4" o:title=""/>
          </v:shape>
          <w:control r:id="rId37" w:name="DefaultOcxName30" w:shapeid="_x0000_i1280"/>
        </w:object>
      </w:r>
    </w:p>
    <w:p w14:paraId="17B6DE56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All of the answers are correct.</w:t>
      </w:r>
    </w:p>
    <w:p w14:paraId="5D7C5704" w14:textId="3A571D43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325BE2C7">
          <v:shape id="_x0000_i1279" type="#_x0000_t75" style="width:20.25pt;height:18pt" o:ole="">
            <v:imagedata r:id="rId4" o:title=""/>
          </v:shape>
          <w:control r:id="rId38" w:name="DefaultOcxName31" w:shapeid="_x0000_i1279"/>
        </w:object>
      </w:r>
    </w:p>
    <w:p w14:paraId="06232320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There will be a shortage of housing available at the ceiling price.</w:t>
      </w:r>
    </w:p>
    <w:p w14:paraId="0D0740F8" w14:textId="77777777" w:rsidR="00CA491E" w:rsidRPr="00CA491E" w:rsidRDefault="00CA491E" w:rsidP="00CA491E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38B7336F" w14:textId="77777777" w:rsidR="00CA491E" w:rsidRPr="00CA491E" w:rsidRDefault="00CA491E" w:rsidP="00CA491E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bookmarkStart w:id="7" w:name="question_276310"/>
      <w:bookmarkEnd w:id="7"/>
      <w:r w:rsidRPr="00CA491E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9</w:t>
      </w:r>
      <w:r w:rsidRPr="00CA491E">
        <w:rPr>
          <w:rFonts w:ascii="Helvetica" w:eastAsia="Times New Roman" w:hAnsi="Helvetica" w:cs="Helvetica"/>
          <w:b/>
          <w:bCs/>
          <w:color w:val="595959"/>
          <w:sz w:val="26"/>
          <w:szCs w:val="26"/>
        </w:rPr>
        <w:t>1 pts</w:t>
      </w:r>
    </w:p>
    <w:p w14:paraId="673D0782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A price control that prevents price gouging (a sudden increase in price) on bottled water during a hurricane:</w:t>
      </w:r>
    </w:p>
    <w:p w14:paraId="2B55EC6E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1A5C0883" w14:textId="742ABBE3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0A17CB15">
          <v:shape id="_x0000_i1278" type="#_x0000_t75" style="width:20.25pt;height:18pt" o:ole="">
            <v:imagedata r:id="rId4" o:title=""/>
          </v:shape>
          <w:control r:id="rId39" w:name="DefaultOcxName32" w:shapeid="_x0000_i1278"/>
        </w:object>
      </w:r>
    </w:p>
    <w:p w14:paraId="57BF472E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Encourages producers to sell more bottled water in the affected area.</w:t>
      </w:r>
    </w:p>
    <w:p w14:paraId="601A9563" w14:textId="6653B1C9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4DD68F7D">
          <v:shape id="_x0000_i1277" type="#_x0000_t75" style="width:20.25pt;height:18pt" o:ole="">
            <v:imagedata r:id="rId4" o:title=""/>
          </v:shape>
          <w:control r:id="rId40" w:name="DefaultOcxName33" w:shapeid="_x0000_i1277"/>
        </w:object>
      </w:r>
    </w:p>
    <w:p w14:paraId="76E1E375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Cannot prevent a shortage because some consumers buy more than they need.</w:t>
      </w:r>
    </w:p>
    <w:p w14:paraId="52E0004E" w14:textId="5EC840B9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3B4B845B">
          <v:shape id="_x0000_i1276" type="#_x0000_t75" style="width:20.25pt;height:18pt" o:ole="">
            <v:imagedata r:id="rId4" o:title=""/>
          </v:shape>
          <w:control r:id="rId41" w:name="DefaultOcxName34" w:shapeid="_x0000_i1276"/>
        </w:object>
      </w:r>
    </w:p>
    <w:p w14:paraId="76789377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Encourages consumers to share among themselves.</w:t>
      </w:r>
    </w:p>
    <w:p w14:paraId="0ABE21FD" w14:textId="43DC98B0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5B2157A5">
          <v:shape id="_x0000_i1275" type="#_x0000_t75" style="width:20.25pt;height:18pt" o:ole="">
            <v:imagedata r:id="rId4" o:title=""/>
          </v:shape>
          <w:control r:id="rId42" w:name="DefaultOcxName35" w:shapeid="_x0000_i1275"/>
        </w:object>
      </w:r>
    </w:p>
    <w:p w14:paraId="3B2A8DCC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Guarantees that consumers can buy the amount that they need.</w:t>
      </w:r>
    </w:p>
    <w:p w14:paraId="6A8EAF5C" w14:textId="77777777" w:rsidR="00CA491E" w:rsidRPr="00CA491E" w:rsidRDefault="00CA491E" w:rsidP="00CA491E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0023F579" w14:textId="77777777" w:rsidR="00CA491E" w:rsidRPr="00CA491E" w:rsidRDefault="00CA491E" w:rsidP="00CA491E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bookmarkStart w:id="8" w:name="question_276312"/>
      <w:bookmarkEnd w:id="8"/>
      <w:r w:rsidRPr="00CA491E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10</w:t>
      </w:r>
      <w:r w:rsidRPr="00CA491E">
        <w:rPr>
          <w:rFonts w:ascii="Helvetica" w:eastAsia="Times New Roman" w:hAnsi="Helvetica" w:cs="Helvetica"/>
          <w:b/>
          <w:bCs/>
          <w:color w:val="595959"/>
          <w:sz w:val="26"/>
          <w:szCs w:val="26"/>
        </w:rPr>
        <w:t>1 pts</w:t>
      </w:r>
    </w:p>
    <w:p w14:paraId="7E8CD887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Consider the market for cashiers. If labor is only one of several inputs that facilitate checkout for consumers, producers that face a price floor on wages for cashiers that is above the market equilibrium wage may:</w:t>
      </w:r>
    </w:p>
    <w:p w14:paraId="7C5BAE5F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643D8059" w14:textId="00E72BFB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292C44D0">
          <v:shape id="_x0000_i1274" type="#_x0000_t75" style="width:20.25pt;height:18pt" o:ole="">
            <v:imagedata r:id="rId4" o:title=""/>
          </v:shape>
          <w:control r:id="rId43" w:name="DefaultOcxName36" w:shapeid="_x0000_i1274"/>
        </w:object>
      </w:r>
    </w:p>
    <w:p w14:paraId="2671D0B1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Have higher gains from trade than they would have in a market with no price floor.</w:t>
      </w:r>
    </w:p>
    <w:p w14:paraId="775FE187" w14:textId="13E20249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22589A4F">
          <v:shape id="_x0000_i1273" type="#_x0000_t75" style="width:20.25pt;height:18pt" o:ole="">
            <v:imagedata r:id="rId4" o:title=""/>
          </v:shape>
          <w:control r:id="rId44" w:name="DefaultOcxName37" w:shapeid="_x0000_i1273"/>
        </w:object>
      </w:r>
    </w:p>
    <w:p w14:paraId="345BDFF8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Use the same number of cashiers and accept longer lines for consumers.</w:t>
      </w:r>
    </w:p>
    <w:p w14:paraId="43AC0489" w14:textId="3CE119A2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3C248BC3">
          <v:shape id="_x0000_i1272" type="#_x0000_t75" style="width:20.25pt;height:18pt" o:ole="">
            <v:imagedata r:id="rId4" o:title=""/>
          </v:shape>
          <w:control r:id="rId45" w:name="DefaultOcxName38" w:shapeid="_x0000_i1272"/>
        </w:object>
      </w:r>
    </w:p>
    <w:p w14:paraId="3936D4A3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Employ everyone that applies for a cashier position because of the surplus of labor.</w:t>
      </w:r>
    </w:p>
    <w:p w14:paraId="07883507" w14:textId="0C6A428A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6112811E">
          <v:shape id="_x0000_i1271" type="#_x0000_t75" style="width:20.25pt;height:18pt" o:ole="">
            <v:imagedata r:id="rId4" o:title=""/>
          </v:shape>
          <w:control r:id="rId46" w:name="DefaultOcxName39" w:shapeid="_x0000_i1271"/>
        </w:object>
      </w:r>
    </w:p>
    <w:p w14:paraId="0F670FC8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Attempt to substitute other inputs for labor, by using more automated self-check out counters.</w:t>
      </w:r>
    </w:p>
    <w:p w14:paraId="7FD53502" w14:textId="77777777" w:rsidR="00CA491E" w:rsidRPr="00CA491E" w:rsidRDefault="00CA491E" w:rsidP="00CA491E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38D4E0CB" w14:textId="77777777" w:rsidR="00CA491E" w:rsidRPr="00CA491E" w:rsidRDefault="00CA491E" w:rsidP="00CA491E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bookmarkStart w:id="9" w:name="question_276313"/>
      <w:bookmarkEnd w:id="9"/>
      <w:r w:rsidRPr="00CA491E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lastRenderedPageBreak/>
        <w:t>Question 11</w:t>
      </w:r>
      <w:r w:rsidRPr="00CA491E">
        <w:rPr>
          <w:rFonts w:ascii="Helvetica" w:eastAsia="Times New Roman" w:hAnsi="Helvetica" w:cs="Helvetica"/>
          <w:b/>
          <w:bCs/>
          <w:color w:val="595959"/>
          <w:sz w:val="26"/>
          <w:szCs w:val="26"/>
        </w:rPr>
        <w:t>1 pts</w:t>
      </w:r>
    </w:p>
    <w:p w14:paraId="59C0A236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Why are housing vouchers more effective than rent controls at making housing more affordable for the poor?</w:t>
      </w:r>
    </w:p>
    <w:p w14:paraId="4E1BE2FC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1EDFB092" w14:textId="51B6D749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1DF04E77">
          <v:shape id="_x0000_i1270" type="#_x0000_t75" style="width:20.25pt;height:18pt" o:ole="">
            <v:imagedata r:id="rId4" o:title=""/>
          </v:shape>
          <w:control r:id="rId47" w:name="DefaultOcxName40" w:shapeid="_x0000_i1270"/>
        </w:object>
      </w:r>
    </w:p>
    <w:p w14:paraId="06858E69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Receiving an amount off of the total price reduces the cost to the renter, while still sending an efficient price signal to producers.</w:t>
      </w:r>
    </w:p>
    <w:p w14:paraId="4CB4FC8E" w14:textId="2FA0D9CD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26FEFAA8">
          <v:shape id="_x0000_i1269" type="#_x0000_t75" style="width:20.25pt;height:18pt" o:ole="">
            <v:imagedata r:id="rId4" o:title=""/>
          </v:shape>
          <w:control r:id="rId48" w:name="DefaultOcxName41" w:shapeid="_x0000_i1269"/>
        </w:object>
      </w:r>
    </w:p>
    <w:p w14:paraId="5649A615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It gives money directly to apartment builders so that they build more affordable housing.</w:t>
      </w:r>
    </w:p>
    <w:p w14:paraId="62754CF1" w14:textId="660E93C5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1EE2C731">
          <v:shape id="_x0000_i1268" type="#_x0000_t75" style="width:20.25pt;height:18pt" o:ole="">
            <v:imagedata r:id="rId4" o:title=""/>
          </v:shape>
          <w:control r:id="rId49" w:name="DefaultOcxName42" w:shapeid="_x0000_i1268"/>
        </w:object>
      </w:r>
    </w:p>
    <w:p w14:paraId="4915A72C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Vouchers can only be spent on pre-approved housing so it's easier for renters to find quality housing.</w:t>
      </w:r>
    </w:p>
    <w:p w14:paraId="5EBB12DB" w14:textId="14B531C3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7D005333">
          <v:shape id="_x0000_i1267" type="#_x0000_t75" style="width:20.25pt;height:18pt" o:ole="">
            <v:imagedata r:id="rId4" o:title=""/>
          </v:shape>
          <w:control r:id="rId50" w:name="DefaultOcxName43" w:shapeid="_x0000_i1267"/>
        </w:object>
      </w:r>
    </w:p>
    <w:p w14:paraId="49CF4D86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It sets the exact price of housing that is affordable.</w:t>
      </w:r>
    </w:p>
    <w:p w14:paraId="30DDF216" w14:textId="77777777" w:rsidR="00CA491E" w:rsidRPr="00CA491E" w:rsidRDefault="00CA491E" w:rsidP="00CA491E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19FFD7E3" w14:textId="77777777" w:rsidR="00CA491E" w:rsidRPr="00CA491E" w:rsidRDefault="00CA491E" w:rsidP="00CA491E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bookmarkStart w:id="10" w:name="question_276314"/>
      <w:bookmarkEnd w:id="10"/>
      <w:r w:rsidRPr="00CA491E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12</w:t>
      </w:r>
      <w:r w:rsidRPr="00CA491E">
        <w:rPr>
          <w:rFonts w:ascii="Helvetica" w:eastAsia="Times New Roman" w:hAnsi="Helvetica" w:cs="Helvetica"/>
          <w:b/>
          <w:bCs/>
          <w:color w:val="595959"/>
          <w:sz w:val="26"/>
          <w:szCs w:val="26"/>
        </w:rPr>
        <w:t>1 pts</w:t>
      </w:r>
    </w:p>
    <w:p w14:paraId="0709D5CB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The presence of price floors in a market is usually indicative of:</w:t>
      </w:r>
    </w:p>
    <w:p w14:paraId="1F5B7450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1289D0F2" w14:textId="0C17019E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1084D8C5">
          <v:shape id="_x0000_i1266" type="#_x0000_t75" style="width:20.25pt;height:18pt" o:ole="">
            <v:imagedata r:id="rId4" o:title=""/>
          </v:shape>
          <w:control r:id="rId51" w:name="DefaultOcxName44" w:shapeid="_x0000_i1266"/>
        </w:object>
      </w:r>
    </w:p>
    <w:p w14:paraId="4C218A03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Producers have more influence on government than consumers.</w:t>
      </w:r>
    </w:p>
    <w:p w14:paraId="3DB87479" w14:textId="46A9BDA9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537CC02D">
          <v:shape id="_x0000_i1265" type="#_x0000_t75" style="width:20.25pt;height:18pt" o:ole="">
            <v:imagedata r:id="rId4" o:title=""/>
          </v:shape>
          <w:control r:id="rId52" w:name="DefaultOcxName45" w:shapeid="_x0000_i1265"/>
        </w:object>
      </w:r>
    </w:p>
    <w:p w14:paraId="6859288F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Consumers have more influence on government than producers.</w:t>
      </w:r>
    </w:p>
    <w:p w14:paraId="3F75F7A7" w14:textId="7064CF53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73E56A8B">
          <v:shape id="_x0000_i1264" type="#_x0000_t75" style="width:20.25pt;height:18pt" o:ole="">
            <v:imagedata r:id="rId4" o:title=""/>
          </v:shape>
          <w:control r:id="rId53" w:name="DefaultOcxName46" w:shapeid="_x0000_i1264"/>
        </w:object>
      </w:r>
    </w:p>
    <w:p w14:paraId="2BAA8541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The market equilibrium was inefficient before the control was enforced.</w:t>
      </w:r>
    </w:p>
    <w:p w14:paraId="47C6E24F" w14:textId="545F0D0F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43353B6D">
          <v:shape id="_x0000_i1263" type="#_x0000_t75" style="width:20.25pt;height:18pt" o:ole="">
            <v:imagedata r:id="rId4" o:title=""/>
          </v:shape>
          <w:control r:id="rId54" w:name="DefaultOcxName47" w:shapeid="_x0000_i1263"/>
        </w:object>
      </w:r>
    </w:p>
    <w:p w14:paraId="33E4C66B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There is a supply shortage.</w:t>
      </w:r>
    </w:p>
    <w:p w14:paraId="6A9CC8EA" w14:textId="77777777" w:rsidR="00CA491E" w:rsidRPr="00CA491E" w:rsidRDefault="00CA491E" w:rsidP="00CA491E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4A39C525" w14:textId="77777777" w:rsidR="00CA491E" w:rsidRPr="00CA491E" w:rsidRDefault="00CA491E" w:rsidP="00CA491E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bookmarkStart w:id="11" w:name="question_276315"/>
      <w:bookmarkEnd w:id="11"/>
      <w:r w:rsidRPr="00CA491E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13</w:t>
      </w:r>
      <w:r w:rsidRPr="00CA491E">
        <w:rPr>
          <w:rFonts w:ascii="Helvetica" w:eastAsia="Times New Roman" w:hAnsi="Helvetica" w:cs="Helvetica"/>
          <w:b/>
          <w:bCs/>
          <w:color w:val="595959"/>
          <w:sz w:val="26"/>
          <w:szCs w:val="26"/>
        </w:rPr>
        <w:t>1 pts</w:t>
      </w:r>
    </w:p>
    <w:p w14:paraId="254CEA12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The following is a table of the costs of burning gasoline fuel, which releases greenhouse gases.  </w:t>
      </w:r>
    </w:p>
    <w:tbl>
      <w:tblPr>
        <w:tblW w:w="0" w:type="auto"/>
        <w:tblInd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5"/>
        <w:gridCol w:w="2084"/>
        <w:gridCol w:w="1893"/>
        <w:gridCol w:w="1200"/>
        <w:gridCol w:w="1697"/>
      </w:tblGrid>
      <w:tr w:rsidR="00CA491E" w:rsidRPr="00CA491E" w14:paraId="4DA33C2D" w14:textId="77777777" w:rsidTr="00CA491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BC6EE9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Quantity of fuel burned (barrels)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F7A73A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Marginal Benefit to Buyers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D739F4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Marginal Cost to Sellers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D73654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External Cost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4C3BE8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Marginal Social Cost</w:t>
            </w:r>
          </w:p>
        </w:tc>
      </w:tr>
      <w:tr w:rsidR="00CA491E" w:rsidRPr="00CA491E" w14:paraId="77D12440" w14:textId="77777777" w:rsidTr="00CA491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485ECC" w14:textId="77777777" w:rsidR="00CA491E" w:rsidRPr="00CA491E" w:rsidRDefault="00CA491E" w:rsidP="00CA491E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69606C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A4DE70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F621EF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80D751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CA491E" w:rsidRPr="00CA491E" w14:paraId="08836E57" w14:textId="77777777" w:rsidTr="00CA491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68A5AF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A8FCEC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FBB51D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5FE909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7BCD64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CA491E" w:rsidRPr="00CA491E" w14:paraId="1807F3B4" w14:textId="77777777" w:rsidTr="00CA491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2CC07F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E18728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0AB3CB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A0374F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768CE5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CA491E" w:rsidRPr="00CA491E" w14:paraId="06937020" w14:textId="77777777" w:rsidTr="00CA491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1CF0F3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54425D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82CA71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9D3707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54E99F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CA491E" w:rsidRPr="00CA491E" w14:paraId="1347D604" w14:textId="77777777" w:rsidTr="00CA491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413CA9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C112B6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F7987F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A22BD0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777EC9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</w:tr>
    </w:tbl>
    <w:p w14:paraId="45EA07A2" w14:textId="77777777" w:rsidR="00CA491E" w:rsidRPr="00CA491E" w:rsidRDefault="00CA491E" w:rsidP="00CA491E">
      <w:pPr>
        <w:shd w:val="clear" w:color="auto" w:fill="FFFFFF"/>
        <w:spacing w:before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t>The market equilibrium quantity of fuel is ________ and the efficient equilibrium quantity of fuel is ________.</w:t>
      </w:r>
    </w:p>
    <w:p w14:paraId="3E33A3D3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5E20A48D" w14:textId="1AEBE85F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6C3591D9">
          <v:shape id="_x0000_i1262" type="#_x0000_t75" style="width:20.25pt;height:18pt" o:ole="">
            <v:imagedata r:id="rId4" o:title=""/>
          </v:shape>
          <w:control r:id="rId55" w:name="DefaultOcxName48" w:shapeid="_x0000_i1262"/>
        </w:object>
      </w:r>
    </w:p>
    <w:p w14:paraId="25559954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2; 5</w:t>
      </w:r>
    </w:p>
    <w:p w14:paraId="5FE7F8C4" w14:textId="1F1C72E9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5E291616">
          <v:shape id="_x0000_i1261" type="#_x0000_t75" style="width:20.25pt;height:18pt" o:ole="">
            <v:imagedata r:id="rId4" o:title=""/>
          </v:shape>
          <w:control r:id="rId56" w:name="DefaultOcxName49" w:shapeid="_x0000_i1261"/>
        </w:object>
      </w:r>
    </w:p>
    <w:p w14:paraId="613F5B75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3; 4</w:t>
      </w:r>
    </w:p>
    <w:p w14:paraId="56A472B1" w14:textId="484B1F18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69412554">
          <v:shape id="_x0000_i1260" type="#_x0000_t75" style="width:20.25pt;height:18pt" o:ole="">
            <v:imagedata r:id="rId4" o:title=""/>
          </v:shape>
          <w:control r:id="rId57" w:name="DefaultOcxName50" w:shapeid="_x0000_i1260"/>
        </w:object>
      </w:r>
    </w:p>
    <w:p w14:paraId="7DD0CC4F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3; 2</w:t>
      </w:r>
    </w:p>
    <w:p w14:paraId="4E3AF500" w14:textId="6B151B4A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0341F178">
          <v:shape id="_x0000_i1259" type="#_x0000_t75" style="width:20.25pt;height:18pt" o:ole="">
            <v:imagedata r:id="rId4" o:title=""/>
          </v:shape>
          <w:control r:id="rId58" w:name="DefaultOcxName51" w:shapeid="_x0000_i1259"/>
        </w:object>
      </w:r>
    </w:p>
    <w:p w14:paraId="46D5D60B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4; 1</w:t>
      </w:r>
    </w:p>
    <w:p w14:paraId="1481440F" w14:textId="77777777" w:rsidR="00CA491E" w:rsidRPr="00CA491E" w:rsidRDefault="00CA491E" w:rsidP="00CA491E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6B736CD2" w14:textId="77777777" w:rsidR="00CA491E" w:rsidRPr="00CA491E" w:rsidRDefault="00CA491E" w:rsidP="00CA491E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bookmarkStart w:id="12" w:name="question_276316"/>
      <w:bookmarkEnd w:id="12"/>
      <w:r w:rsidRPr="00CA491E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14</w:t>
      </w:r>
      <w:r w:rsidRPr="00CA491E">
        <w:rPr>
          <w:rFonts w:ascii="Helvetica" w:eastAsia="Times New Roman" w:hAnsi="Helvetica" w:cs="Helvetica"/>
          <w:b/>
          <w:bCs/>
          <w:color w:val="595959"/>
          <w:sz w:val="26"/>
          <w:szCs w:val="26"/>
        </w:rPr>
        <w:t>1 pts</w:t>
      </w:r>
    </w:p>
    <w:p w14:paraId="4622A19C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The following is a table of the costs of burning gasoline fuel, which releases greenhouse gases.  </w:t>
      </w:r>
    </w:p>
    <w:tbl>
      <w:tblPr>
        <w:tblW w:w="0" w:type="auto"/>
        <w:tblInd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5"/>
        <w:gridCol w:w="2084"/>
        <w:gridCol w:w="1893"/>
        <w:gridCol w:w="1200"/>
        <w:gridCol w:w="1697"/>
      </w:tblGrid>
      <w:tr w:rsidR="00CA491E" w:rsidRPr="00CA491E" w14:paraId="054C249D" w14:textId="77777777" w:rsidTr="00CA491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9EB81C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Quantity of fuel burned (barrels)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09ED3B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Marginal Benefit to Buyers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DEA8DB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Marginal Cost to Sellers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00AAC7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External Cost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A4909A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Marginal Social Cost</w:t>
            </w:r>
          </w:p>
        </w:tc>
      </w:tr>
      <w:tr w:rsidR="00CA491E" w:rsidRPr="00CA491E" w14:paraId="5CA92CFA" w14:textId="77777777" w:rsidTr="00CA491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254525" w14:textId="77777777" w:rsidR="00CA491E" w:rsidRPr="00CA491E" w:rsidRDefault="00CA491E" w:rsidP="00CA491E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DA796E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713466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F3F2D0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B6F386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CA491E" w:rsidRPr="00CA491E" w14:paraId="0B3D9469" w14:textId="77777777" w:rsidTr="00CA491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2F4FBB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129BC3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EE7815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819B5D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32218A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CA491E" w:rsidRPr="00CA491E" w14:paraId="4CEEF461" w14:textId="77777777" w:rsidTr="00CA491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733B7D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BDFEDA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E6E63D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1B5AFF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7EC240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CA491E" w:rsidRPr="00CA491E" w14:paraId="632DA083" w14:textId="77777777" w:rsidTr="00CA491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2212FF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3F675F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6DA431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40CF3B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5AE5C6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CA491E" w:rsidRPr="00CA491E" w14:paraId="251003B0" w14:textId="77777777" w:rsidTr="00CA491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73BBA5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F2A506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B1A93B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B5EBEF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29362D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</w:tr>
    </w:tbl>
    <w:p w14:paraId="726A3846" w14:textId="77777777" w:rsidR="00CA491E" w:rsidRPr="00CA491E" w:rsidRDefault="00CA491E" w:rsidP="00CA491E">
      <w:pPr>
        <w:shd w:val="clear" w:color="auto" w:fill="FFFFFF"/>
        <w:spacing w:before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How should the government eliminate the deadweight loss?</w:t>
      </w:r>
    </w:p>
    <w:p w14:paraId="6FFDC9C1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7631DE22" w14:textId="4D7FD28C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13D935EE">
          <v:shape id="_x0000_i1258" type="#_x0000_t75" style="width:20.25pt;height:18pt" o:ole="">
            <v:imagedata r:id="rId4" o:title=""/>
          </v:shape>
          <w:control r:id="rId59" w:name="DefaultOcxName52" w:shapeid="_x0000_i1258"/>
        </w:object>
      </w:r>
    </w:p>
    <w:p w14:paraId="7223A347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Equate marginal benefit with external cost.</w:t>
      </w:r>
    </w:p>
    <w:p w14:paraId="5C3BCE68" w14:textId="6313F8F1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0EF69AD2">
          <v:shape id="_x0000_i1257" type="#_x0000_t75" style="width:20.25pt;height:18pt" o:ole="">
            <v:imagedata r:id="rId4" o:title=""/>
          </v:shape>
          <w:control r:id="rId60" w:name="DefaultOcxName53" w:shapeid="_x0000_i1257"/>
        </w:object>
      </w:r>
    </w:p>
    <w:p w14:paraId="7D6A501B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Subsidize consumption of alternative fuels by $10 per unit.</w:t>
      </w:r>
    </w:p>
    <w:p w14:paraId="72902453" w14:textId="6D7D4B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259E2CFA">
          <v:shape id="_x0000_i1256" type="#_x0000_t75" style="width:20.25pt;height:18pt" o:ole="">
            <v:imagedata r:id="rId4" o:title=""/>
          </v:shape>
          <w:control r:id="rId61" w:name="DefaultOcxName54" w:shapeid="_x0000_i1256"/>
        </w:object>
      </w:r>
    </w:p>
    <w:p w14:paraId="1ECE828F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Add a $50 tax per unit.</w:t>
      </w:r>
    </w:p>
    <w:p w14:paraId="73736BE8" w14:textId="17998CCB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40303F9F">
          <v:shape id="_x0000_i1255" type="#_x0000_t75" style="width:20.25pt;height:18pt" o:ole="">
            <v:imagedata r:id="rId4" o:title=""/>
          </v:shape>
          <w:control r:id="rId62" w:name="DefaultOcxName55" w:shapeid="_x0000_i1255"/>
        </w:object>
      </w:r>
    </w:p>
    <w:p w14:paraId="2DFF99D2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Add a $10 tax per unit.</w:t>
      </w:r>
    </w:p>
    <w:p w14:paraId="41BCCE8D" w14:textId="77777777" w:rsidR="00CA491E" w:rsidRPr="00CA491E" w:rsidRDefault="00CA491E" w:rsidP="00CA491E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3630B6A6" w14:textId="77777777" w:rsidR="00CA491E" w:rsidRPr="00CA491E" w:rsidRDefault="00CA491E" w:rsidP="00CA491E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bookmarkStart w:id="13" w:name="question_276319"/>
      <w:bookmarkEnd w:id="13"/>
      <w:r w:rsidRPr="00CA491E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15</w:t>
      </w:r>
      <w:r w:rsidRPr="00CA491E">
        <w:rPr>
          <w:rFonts w:ascii="Helvetica" w:eastAsia="Times New Roman" w:hAnsi="Helvetica" w:cs="Helvetica"/>
          <w:b/>
          <w:bCs/>
          <w:color w:val="595959"/>
          <w:sz w:val="26"/>
          <w:szCs w:val="26"/>
        </w:rPr>
        <w:t>1 pts</w:t>
      </w:r>
    </w:p>
    <w:p w14:paraId="05DBC4BE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The following is a table of the costs of burning gasoline fuel, which releases greenhouse gases.  </w:t>
      </w:r>
    </w:p>
    <w:tbl>
      <w:tblPr>
        <w:tblW w:w="0" w:type="auto"/>
        <w:tblInd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5"/>
        <w:gridCol w:w="2084"/>
        <w:gridCol w:w="1893"/>
        <w:gridCol w:w="1200"/>
        <w:gridCol w:w="1697"/>
      </w:tblGrid>
      <w:tr w:rsidR="00CA491E" w:rsidRPr="00CA491E" w14:paraId="71C8E800" w14:textId="77777777" w:rsidTr="00CA491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176D9C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Quantity of fuel burned (barrels)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D4E98B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Marginal Benefit to Buyers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10343D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Marginal Cost to Sellers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B0F196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External Cost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30D0D9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Marginal Social Cost</w:t>
            </w:r>
          </w:p>
        </w:tc>
      </w:tr>
      <w:tr w:rsidR="00CA491E" w:rsidRPr="00CA491E" w14:paraId="562420AA" w14:textId="77777777" w:rsidTr="00CA491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7939AB" w14:textId="77777777" w:rsidR="00CA491E" w:rsidRPr="00CA491E" w:rsidRDefault="00CA491E" w:rsidP="00CA491E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A61DBB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CF42C9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41E72B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4E47C6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CA491E" w:rsidRPr="00CA491E" w14:paraId="57F27F0A" w14:textId="77777777" w:rsidTr="00CA491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05FA44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5EE921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227C70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0CD2A5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F9C475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CA491E" w:rsidRPr="00CA491E" w14:paraId="122DC6CE" w14:textId="77777777" w:rsidTr="00CA491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0087DD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68EBF8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317C43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78D0C9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EE7C93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CA491E" w:rsidRPr="00CA491E" w14:paraId="22AFD36F" w14:textId="77777777" w:rsidTr="00CA491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30978C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327DA6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0B0E16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2863EA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8E0703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CA491E" w:rsidRPr="00CA491E" w14:paraId="6C397538" w14:textId="77777777" w:rsidTr="00CA491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4F1EE4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60FB4D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959715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D1DFDC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$50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85F5F4" w14:textId="77777777" w:rsidR="00CA491E" w:rsidRPr="00CA491E" w:rsidRDefault="00CA491E" w:rsidP="00CA4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1E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</w:tr>
    </w:tbl>
    <w:p w14:paraId="7352CE8A" w14:textId="77777777" w:rsidR="00CA491E" w:rsidRPr="00CA491E" w:rsidRDefault="00CA491E" w:rsidP="00CA491E">
      <w:pPr>
        <w:shd w:val="clear" w:color="auto" w:fill="FFFFFF"/>
        <w:spacing w:before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What is the marginal social cost of the fifth barrel of fuel burned?</w:t>
      </w:r>
    </w:p>
    <w:p w14:paraId="4ACA853C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56662770" w14:textId="3177F938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16059792">
          <v:shape id="_x0000_i1254" type="#_x0000_t75" style="width:20.25pt;height:18pt" o:ole="">
            <v:imagedata r:id="rId4" o:title=""/>
          </v:shape>
          <w:control r:id="rId63" w:name="DefaultOcxName56" w:shapeid="_x0000_i1254"/>
        </w:object>
      </w:r>
    </w:p>
    <w:p w14:paraId="2803C8F5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$187.</w:t>
      </w:r>
    </w:p>
    <w:p w14:paraId="34412D9B" w14:textId="6BD33DD2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6F948996">
          <v:shape id="_x0000_i1253" type="#_x0000_t75" style="width:20.25pt;height:18pt" o:ole="">
            <v:imagedata r:id="rId4" o:title=""/>
          </v:shape>
          <w:control r:id="rId64" w:name="DefaultOcxName57" w:shapeid="_x0000_i1253"/>
        </w:object>
      </w:r>
    </w:p>
    <w:p w14:paraId="437F5B8A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$127.</w:t>
      </w:r>
    </w:p>
    <w:p w14:paraId="07E79ADF" w14:textId="77471FC9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306F3F9F">
          <v:shape id="_x0000_i1252" type="#_x0000_t75" style="width:20.25pt;height:18pt" o:ole="">
            <v:imagedata r:id="rId4" o:title=""/>
          </v:shape>
          <w:control r:id="rId65" w:name="DefaultOcxName58" w:shapeid="_x0000_i1252"/>
        </w:object>
      </w:r>
    </w:p>
    <w:p w14:paraId="5B2D1967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$27.</w:t>
      </w:r>
    </w:p>
    <w:p w14:paraId="6C346DB1" w14:textId="5D057B2F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36E8819E">
          <v:shape id="_x0000_i1251" type="#_x0000_t75" style="width:20.25pt;height:18pt" o:ole="">
            <v:imagedata r:id="rId4" o:title=""/>
          </v:shape>
          <w:control r:id="rId66" w:name="DefaultOcxName59" w:shapeid="_x0000_i1251"/>
        </w:object>
      </w:r>
    </w:p>
    <w:p w14:paraId="32610102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$137.</w:t>
      </w:r>
    </w:p>
    <w:p w14:paraId="4E707E2C" w14:textId="77777777" w:rsidR="00CA491E" w:rsidRPr="00CA491E" w:rsidRDefault="00CA491E" w:rsidP="00CA491E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77AF1E97" w14:textId="77777777" w:rsidR="00CA491E" w:rsidRPr="00CA491E" w:rsidRDefault="00CA491E" w:rsidP="00CA491E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bookmarkStart w:id="14" w:name="question_276317"/>
      <w:bookmarkEnd w:id="14"/>
      <w:r w:rsidRPr="00CA491E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16</w:t>
      </w:r>
      <w:r w:rsidRPr="00CA491E">
        <w:rPr>
          <w:rFonts w:ascii="Helvetica" w:eastAsia="Times New Roman" w:hAnsi="Helvetica" w:cs="Helvetica"/>
          <w:b/>
          <w:bCs/>
          <w:color w:val="595959"/>
          <w:sz w:val="26"/>
          <w:szCs w:val="26"/>
        </w:rPr>
        <w:t>1 pts</w:t>
      </w:r>
    </w:p>
    <w:p w14:paraId="143586D6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The market price of a good with external benefits:</w:t>
      </w:r>
    </w:p>
    <w:p w14:paraId="64827C82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7CEF6CFA" w14:textId="01471E10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10C14F7C">
          <v:shape id="_x0000_i1250" type="#_x0000_t75" style="width:20.25pt;height:18pt" o:ole="">
            <v:imagedata r:id="rId4" o:title=""/>
          </v:shape>
          <w:control r:id="rId67" w:name="DefaultOcxName60" w:shapeid="_x0000_i1250"/>
        </w:object>
      </w:r>
    </w:p>
    <w:p w14:paraId="0834A64A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Is too high compared to the efficient outcome.</w:t>
      </w:r>
    </w:p>
    <w:p w14:paraId="66DC14E9" w14:textId="16768000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63130DA7">
          <v:shape id="_x0000_i1249" type="#_x0000_t75" style="width:20.25pt;height:18pt" o:ole="">
            <v:imagedata r:id="rId4" o:title=""/>
          </v:shape>
          <w:control r:id="rId68" w:name="DefaultOcxName61" w:shapeid="_x0000_i1249"/>
        </w:object>
      </w:r>
    </w:p>
    <w:p w14:paraId="241B190B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Equals the efficient outcome.</w:t>
      </w:r>
    </w:p>
    <w:p w14:paraId="3E9C9223" w14:textId="386DE50E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6CFFB60D">
          <v:shape id="_x0000_i1248" type="#_x0000_t75" style="width:20.25pt;height:18pt" o:ole="">
            <v:imagedata r:id="rId4" o:title=""/>
          </v:shape>
          <w:control r:id="rId69" w:name="DefaultOcxName62" w:shapeid="_x0000_i1248"/>
        </w:object>
      </w:r>
    </w:p>
    <w:p w14:paraId="179F2C13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Is better than the efficient price.</w:t>
      </w:r>
    </w:p>
    <w:p w14:paraId="506A82D5" w14:textId="37AB4DFC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28F810A1">
          <v:shape id="_x0000_i1247" type="#_x0000_t75" style="width:20.25pt;height:18pt" o:ole="">
            <v:imagedata r:id="rId4" o:title=""/>
          </v:shape>
          <w:control r:id="rId70" w:name="DefaultOcxName63" w:shapeid="_x0000_i1247"/>
        </w:object>
      </w:r>
    </w:p>
    <w:p w14:paraId="212A0C7C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Does not maximize social benefit.</w:t>
      </w:r>
    </w:p>
    <w:p w14:paraId="652DA21F" w14:textId="77777777" w:rsidR="00CA491E" w:rsidRPr="00CA491E" w:rsidRDefault="00CA491E" w:rsidP="00CA491E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0E4E6B96" w14:textId="77777777" w:rsidR="00CA491E" w:rsidRPr="00CA491E" w:rsidRDefault="00CA491E" w:rsidP="00CA491E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bookmarkStart w:id="15" w:name="question_276318"/>
      <w:bookmarkEnd w:id="15"/>
      <w:r w:rsidRPr="00CA491E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17</w:t>
      </w:r>
      <w:r w:rsidRPr="00CA491E">
        <w:rPr>
          <w:rFonts w:ascii="Helvetica" w:eastAsia="Times New Roman" w:hAnsi="Helvetica" w:cs="Helvetica"/>
          <w:b/>
          <w:bCs/>
          <w:color w:val="595959"/>
          <w:sz w:val="26"/>
          <w:szCs w:val="26"/>
        </w:rPr>
        <w:t>1 pts</w:t>
      </w:r>
    </w:p>
    <w:p w14:paraId="71821BBA" w14:textId="77777777" w:rsidR="00CA491E" w:rsidRPr="00CA491E" w:rsidRDefault="00CA491E" w:rsidP="00CA491E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In the Coase Theorem, which of the following must be true?</w:t>
      </w:r>
    </w:p>
    <w:p w14:paraId="276E9E4A" w14:textId="77777777" w:rsidR="00CA491E" w:rsidRPr="00CA491E" w:rsidRDefault="00CA491E" w:rsidP="00CA491E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1. Affected parties are hard to identify. </w:t>
      </w:r>
    </w:p>
    <w:p w14:paraId="59BB5020" w14:textId="77777777" w:rsidR="00CA491E" w:rsidRPr="00CA491E" w:rsidRDefault="00CA491E" w:rsidP="00CA491E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2. Negotiating parties have equal negotiating power. </w:t>
      </w:r>
    </w:p>
    <w:p w14:paraId="01FDD443" w14:textId="77777777" w:rsidR="00CA491E" w:rsidRPr="00CA491E" w:rsidRDefault="00CA491E" w:rsidP="00CA491E">
      <w:pPr>
        <w:shd w:val="clear" w:color="auto" w:fill="FFFFFF"/>
        <w:spacing w:before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3. Property rights are clearly defined. </w:t>
      </w:r>
    </w:p>
    <w:p w14:paraId="01C4D2C1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t>Group of answer choices</w:t>
      </w:r>
    </w:p>
    <w:p w14:paraId="76D5E35F" w14:textId="03D4633D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4FA2A65C">
          <v:shape id="_x0000_i1246" type="#_x0000_t75" style="width:20.25pt;height:18pt" o:ole="">
            <v:imagedata r:id="rId4" o:title=""/>
          </v:shape>
          <w:control r:id="rId71" w:name="DefaultOcxName64" w:shapeid="_x0000_i1246"/>
        </w:object>
      </w:r>
    </w:p>
    <w:p w14:paraId="06809943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1, 2, and 3.</w:t>
      </w:r>
    </w:p>
    <w:p w14:paraId="0E8464F4" w14:textId="3F3ACFE3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2DD50844">
          <v:shape id="_x0000_i1245" type="#_x0000_t75" style="width:20.25pt;height:18pt" o:ole="">
            <v:imagedata r:id="rId4" o:title=""/>
          </v:shape>
          <w:control r:id="rId72" w:name="DefaultOcxName65" w:shapeid="_x0000_i1245"/>
        </w:object>
      </w:r>
    </w:p>
    <w:p w14:paraId="08218E4E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2 and 3.</w:t>
      </w:r>
    </w:p>
    <w:p w14:paraId="0A5CF984" w14:textId="1F79FDA4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60AAE14F">
          <v:shape id="_x0000_i1244" type="#_x0000_t75" style="width:20.25pt;height:18pt" o:ole="">
            <v:imagedata r:id="rId4" o:title=""/>
          </v:shape>
          <w:control r:id="rId73" w:name="DefaultOcxName66" w:shapeid="_x0000_i1244"/>
        </w:object>
      </w:r>
    </w:p>
    <w:p w14:paraId="2BDCF2C1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3.</w:t>
      </w:r>
    </w:p>
    <w:p w14:paraId="5659999F" w14:textId="0A14C7C2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16926DEA">
          <v:shape id="_x0000_i1243" type="#_x0000_t75" style="width:20.25pt;height:18pt" o:ole="">
            <v:imagedata r:id="rId4" o:title=""/>
          </v:shape>
          <w:control r:id="rId74" w:name="DefaultOcxName67" w:shapeid="_x0000_i1243"/>
        </w:object>
      </w:r>
    </w:p>
    <w:p w14:paraId="46675BDA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1, and 3.</w:t>
      </w:r>
    </w:p>
    <w:p w14:paraId="063B940A" w14:textId="77777777" w:rsidR="00CA491E" w:rsidRPr="00CA491E" w:rsidRDefault="00CA491E" w:rsidP="00CA491E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569D6CF0" w14:textId="77777777" w:rsidR="00CA491E" w:rsidRPr="00CA491E" w:rsidRDefault="00CA491E" w:rsidP="00CA491E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bookmarkStart w:id="16" w:name="question_276320"/>
      <w:bookmarkEnd w:id="16"/>
      <w:r w:rsidRPr="00CA491E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18</w:t>
      </w:r>
      <w:r w:rsidRPr="00CA491E">
        <w:rPr>
          <w:rFonts w:ascii="Helvetica" w:eastAsia="Times New Roman" w:hAnsi="Helvetica" w:cs="Helvetica"/>
          <w:b/>
          <w:bCs/>
          <w:color w:val="595959"/>
          <w:sz w:val="26"/>
          <w:szCs w:val="26"/>
        </w:rPr>
        <w:t>1 pts</w:t>
      </w:r>
    </w:p>
    <w:p w14:paraId="706927C6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Which of the following demonstrates an external benefit?</w:t>
      </w:r>
    </w:p>
    <w:p w14:paraId="0D27C90D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4A589D69" w14:textId="372FBBE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0A8F7829">
          <v:shape id="_x0000_i1242" type="#_x0000_t75" style="width:20.25pt;height:18pt" o:ole="">
            <v:imagedata r:id="rId4" o:title=""/>
          </v:shape>
          <w:control r:id="rId75" w:name="DefaultOcxName68" w:shapeid="_x0000_i1242"/>
        </w:object>
      </w:r>
    </w:p>
    <w:p w14:paraId="449BACFF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Researchers at Johnson &amp; Johnson are working on a cure for cancer.</w:t>
      </w:r>
    </w:p>
    <w:p w14:paraId="23488309" w14:textId="37B2BB4E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3D0181AE">
          <v:shape id="_x0000_i1241" type="#_x0000_t75" style="width:20.25pt;height:18pt" o:ole="">
            <v:imagedata r:id="rId4" o:title=""/>
          </v:shape>
          <w:control r:id="rId76" w:name="DefaultOcxName69" w:shapeid="_x0000_i1241"/>
        </w:object>
      </w:r>
    </w:p>
    <w:p w14:paraId="2FD7C64A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Your neighbors fix up their homes, which raises property values on the entire street.</w:t>
      </w:r>
    </w:p>
    <w:p w14:paraId="03DECC71" w14:textId="02DA65A9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7DD8C04E">
          <v:shape id="_x0000_i1240" type="#_x0000_t75" style="width:20.25pt;height:18pt" o:ole="">
            <v:imagedata r:id="rId4" o:title=""/>
          </v:shape>
          <w:control r:id="rId77" w:name="DefaultOcxName70" w:shapeid="_x0000_i1240"/>
        </w:object>
      </w:r>
    </w:p>
    <w:p w14:paraId="1555D070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Your neighbor's rooster wakes you up every morning before your alarm clock goes off, reducing the amount of sleep you get at night.</w:t>
      </w:r>
    </w:p>
    <w:p w14:paraId="182A13CF" w14:textId="7A13240B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7F567734">
          <v:shape id="_x0000_i1239" type="#_x0000_t75" style="width:20.25pt;height:18pt" o:ole="">
            <v:imagedata r:id="rId4" o:title=""/>
          </v:shape>
          <w:control r:id="rId78" w:name="DefaultOcxName71" w:shapeid="_x0000_i1239"/>
        </w:object>
      </w:r>
    </w:p>
    <w:p w14:paraId="2146ABBE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You get a raise that increases your pay 20%.</w:t>
      </w:r>
    </w:p>
    <w:p w14:paraId="2F374CB3" w14:textId="77777777" w:rsidR="00CA491E" w:rsidRPr="00CA491E" w:rsidRDefault="00CA491E" w:rsidP="00CA491E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73E2F29F" w14:textId="77777777" w:rsidR="00CA491E" w:rsidRPr="00CA491E" w:rsidRDefault="00CA491E" w:rsidP="00CA491E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bookmarkStart w:id="17" w:name="question_276321"/>
      <w:bookmarkEnd w:id="17"/>
      <w:r w:rsidRPr="00CA491E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19</w:t>
      </w:r>
      <w:r w:rsidRPr="00CA491E">
        <w:rPr>
          <w:rFonts w:ascii="Helvetica" w:eastAsia="Times New Roman" w:hAnsi="Helvetica" w:cs="Helvetica"/>
          <w:b/>
          <w:bCs/>
          <w:color w:val="595959"/>
          <w:sz w:val="26"/>
          <w:szCs w:val="26"/>
        </w:rPr>
        <w:t>1 pts</w:t>
      </w:r>
    </w:p>
    <w:p w14:paraId="6482B86B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Which of the below explanations best explains how the market for trade-able allowances in pollution work?</w:t>
      </w:r>
    </w:p>
    <w:p w14:paraId="05E9C80D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74AC52C4" w14:textId="7CBFCCEB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3328044C">
          <v:shape id="_x0000_i1238" type="#_x0000_t75" style="width:20.25pt;height:18pt" o:ole="">
            <v:imagedata r:id="rId4" o:title=""/>
          </v:shape>
          <w:control r:id="rId79" w:name="DefaultOcxName72" w:shapeid="_x0000_i1238"/>
        </w:object>
      </w:r>
    </w:p>
    <w:p w14:paraId="11F02450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Firms are taxed a particular percentage rate according to how much they pollute, and they can trade the pollutants to reduce the effective tax rates they pay.</w:t>
      </w:r>
    </w:p>
    <w:p w14:paraId="44ADD552" w14:textId="6C53724D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21399B92">
          <v:shape id="_x0000_i1237" type="#_x0000_t75" style="width:20.25pt;height:18pt" o:ole="">
            <v:imagedata r:id="rId4" o:title=""/>
          </v:shape>
          <w:control r:id="rId80" w:name="DefaultOcxName73" w:shapeid="_x0000_i1237"/>
        </w:object>
      </w:r>
    </w:p>
    <w:p w14:paraId="5BDD96D6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Firms are required to stick to particular production levels, and if they go beyond these production levels, they are charged a percentage of their profits.</w:t>
      </w:r>
    </w:p>
    <w:p w14:paraId="5EF066BB" w14:textId="4C724274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3A120037">
          <v:shape id="_x0000_i1236" type="#_x0000_t75" style="width:20.25pt;height:18pt" o:ole="">
            <v:imagedata r:id="rId4" o:title=""/>
          </v:shape>
          <w:control r:id="rId81" w:name="DefaultOcxName74" w:shapeid="_x0000_i1236"/>
        </w:object>
      </w:r>
    </w:p>
    <w:p w14:paraId="47A20FB7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Firms are given a particular allowance amount of pollutants, and if they fall below or surpass these targets, they can trade their available allowances with other firms.</w:t>
      </w:r>
    </w:p>
    <w:p w14:paraId="2F41BC05" w14:textId="122247E0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5F9EFF17">
          <v:shape id="_x0000_i1235" type="#_x0000_t75" style="width:20.25pt;height:18pt" o:ole="">
            <v:imagedata r:id="rId4" o:title=""/>
          </v:shape>
          <w:control r:id="rId82" w:name="DefaultOcxName75" w:shapeid="_x0000_i1235"/>
        </w:object>
      </w:r>
    </w:p>
    <w:p w14:paraId="07D6CBCF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Firms are given a particular dollar subsidy value to clean up pollution, and they can trade these subsidies between themselves if they fall below or surpass the limits.</w:t>
      </w:r>
    </w:p>
    <w:p w14:paraId="56557C52" w14:textId="77777777" w:rsidR="00CA491E" w:rsidRPr="00CA491E" w:rsidRDefault="00CA491E" w:rsidP="00CA491E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t> </w:t>
      </w:r>
    </w:p>
    <w:p w14:paraId="186AE1EE" w14:textId="77777777" w:rsidR="00CA491E" w:rsidRPr="00CA491E" w:rsidRDefault="00CA491E" w:rsidP="00CA491E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bookmarkStart w:id="18" w:name="question_276322"/>
      <w:bookmarkEnd w:id="18"/>
      <w:r w:rsidRPr="00CA491E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20</w:t>
      </w:r>
      <w:r w:rsidRPr="00CA491E">
        <w:rPr>
          <w:rFonts w:ascii="Helvetica" w:eastAsia="Times New Roman" w:hAnsi="Helvetica" w:cs="Helvetica"/>
          <w:b/>
          <w:bCs/>
          <w:color w:val="595959"/>
          <w:sz w:val="26"/>
          <w:szCs w:val="26"/>
        </w:rPr>
        <w:t>1 pts</w:t>
      </w:r>
    </w:p>
    <w:p w14:paraId="576A268D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How does antibiotic usage create a negative externality?</w:t>
      </w:r>
    </w:p>
    <w:p w14:paraId="1E55C6D1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5BB9005D" w14:textId="16FCFD3B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71AD0FA3">
          <v:shape id="_x0000_i1234" type="#_x0000_t75" style="width:20.25pt;height:18pt" o:ole="">
            <v:imagedata r:id="rId4" o:title=""/>
          </v:shape>
          <w:control r:id="rId83" w:name="DefaultOcxName76" w:shapeid="_x0000_i1234"/>
        </w:object>
      </w:r>
    </w:p>
    <w:p w14:paraId="634FD1B7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Because drug companies use very few workers in their production process, there is a larger than necessary demand for unemployment insurance and other social programs.</w:t>
      </w:r>
    </w:p>
    <w:p w14:paraId="082D42D5" w14:textId="146EC978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173DCAD7">
          <v:shape id="_x0000_i1233" type="#_x0000_t75" style="width:20.25pt;height:18pt" o:ole="">
            <v:imagedata r:id="rId4" o:title=""/>
          </v:shape>
          <w:control r:id="rId84" w:name="DefaultOcxName77" w:shapeid="_x0000_i1233"/>
        </w:object>
      </w:r>
    </w:p>
    <w:p w14:paraId="4B69A7B1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With greater use of antibiotics, bacteria become increasingly resistant to them, thus increasing the likelihood of people dying from drug-resistant bacteria.</w:t>
      </w:r>
    </w:p>
    <w:p w14:paraId="2F5301A0" w14:textId="6C4F4A5C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389B5FDD">
          <v:shape id="_x0000_i1232" type="#_x0000_t75" style="width:20.25pt;height:18pt" o:ole="">
            <v:imagedata r:id="rId4" o:title=""/>
          </v:shape>
          <w:control r:id="rId85" w:name="DefaultOcxName78" w:shapeid="_x0000_i1232"/>
        </w:object>
      </w:r>
    </w:p>
    <w:p w14:paraId="1E72262D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When drug companies increase the price of antibiotics, some people can no longer afford to buy antibiotics, putting them at increased risk of death.</w:t>
      </w:r>
    </w:p>
    <w:p w14:paraId="1C2F5807" w14:textId="103F7BDA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3BB97F3F">
          <v:shape id="_x0000_i1231" type="#_x0000_t75" style="width:20.25pt;height:18pt" o:ole="">
            <v:imagedata r:id="rId4" o:title=""/>
          </v:shape>
          <w:control r:id="rId86" w:name="DefaultOcxName79" w:shapeid="_x0000_i1231"/>
        </w:object>
      </w:r>
    </w:p>
    <w:p w14:paraId="5F50C98D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The taxes on companies that produce antibiotics are passed on to consumers in the form of higher prices.</w:t>
      </w:r>
    </w:p>
    <w:p w14:paraId="39510B3A" w14:textId="77777777" w:rsidR="00CA491E" w:rsidRPr="00CA491E" w:rsidRDefault="00CA491E" w:rsidP="00CA491E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2E650B26" w14:textId="77777777" w:rsidR="00CA491E" w:rsidRPr="00CA491E" w:rsidRDefault="00CA491E" w:rsidP="00CA491E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bookmarkStart w:id="19" w:name="question_276323"/>
      <w:bookmarkEnd w:id="19"/>
      <w:r w:rsidRPr="00CA491E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21</w:t>
      </w:r>
      <w:r w:rsidRPr="00CA491E">
        <w:rPr>
          <w:rFonts w:ascii="Helvetica" w:eastAsia="Times New Roman" w:hAnsi="Helvetica" w:cs="Helvetica"/>
          <w:b/>
          <w:bCs/>
          <w:color w:val="595959"/>
          <w:sz w:val="26"/>
          <w:szCs w:val="26"/>
        </w:rPr>
        <w:t>2 pts</w:t>
      </w:r>
    </w:p>
    <w:p w14:paraId="75696A46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Match the following terms to their examples.</w:t>
      </w:r>
    </w:p>
    <w:p w14:paraId="681EE57B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045688D0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Positive Externality </w:t>
      </w:r>
    </w:p>
    <w:p w14:paraId="06CB40F9" w14:textId="4F7D0366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                                                             </w:t>
      </w: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5653652F">
          <v:shape id="_x0000_i1311" type="#_x0000_t75" style="width:426.75pt;height:18pt" o:ole="">
            <v:imagedata r:id="rId87" o:title=""/>
          </v:shape>
          <w:control r:id="rId88" w:name="DefaultOcxName80" w:shapeid="_x0000_i1311"/>
        </w:object>
      </w:r>
    </w:p>
    <w:p w14:paraId="3E8846C8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Negative Externality </w:t>
      </w:r>
    </w:p>
    <w:p w14:paraId="0D103496" w14:textId="57ED87B8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                                                             </w:t>
      </w: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585D98FC">
          <v:shape id="_x0000_i1229" type="#_x0000_t75" style="width:426.75pt;height:18pt" o:ole="">
            <v:imagedata r:id="rId89" o:title=""/>
          </v:shape>
          <w:control r:id="rId90" w:name="DefaultOcxName81" w:shapeid="_x0000_i1229"/>
        </w:object>
      </w:r>
    </w:p>
    <w:p w14:paraId="41BE0E5F" w14:textId="77777777" w:rsidR="00CA491E" w:rsidRPr="00CA491E" w:rsidRDefault="00CA491E" w:rsidP="00CA491E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5A28E5D7" w14:textId="77777777" w:rsidR="00CA491E" w:rsidRPr="00CA491E" w:rsidRDefault="00CA491E" w:rsidP="00CA491E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bookmarkStart w:id="20" w:name="question_276325"/>
      <w:bookmarkEnd w:id="20"/>
      <w:r w:rsidRPr="00CA491E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22</w:t>
      </w:r>
      <w:r w:rsidRPr="00CA491E">
        <w:rPr>
          <w:rFonts w:ascii="Helvetica" w:eastAsia="Times New Roman" w:hAnsi="Helvetica" w:cs="Helvetica"/>
          <w:b/>
          <w:bCs/>
          <w:color w:val="595959"/>
          <w:sz w:val="26"/>
          <w:szCs w:val="26"/>
        </w:rPr>
        <w:t>1 pts</w:t>
      </w:r>
    </w:p>
    <w:p w14:paraId="6E064BB5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Which of the following is an example of internalizing an externality?</w:t>
      </w:r>
    </w:p>
    <w:p w14:paraId="02936075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6AE82C29" w14:textId="7C8702DE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19C2DE61">
          <v:shape id="_x0000_i1228" type="#_x0000_t75" style="width:20.25pt;height:18pt" o:ole="">
            <v:imagedata r:id="rId4" o:title=""/>
          </v:shape>
          <w:control r:id="rId91" w:name="DefaultOcxName82" w:shapeid="_x0000_i1228"/>
        </w:object>
      </w:r>
    </w:p>
    <w:p w14:paraId="67F321EC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Adding a surcharge to fuel-inefficient cars equal to the cost of additional pollution they produce.</w:t>
      </w:r>
    </w:p>
    <w:p w14:paraId="75694368" w14:textId="1E47BDA1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63D9F91E">
          <v:shape id="_x0000_i1227" type="#_x0000_t75" style="width:20.25pt;height:18pt" o:ole="">
            <v:imagedata r:id="rId4" o:title=""/>
          </v:shape>
          <w:control r:id="rId92" w:name="DefaultOcxName83" w:shapeid="_x0000_i1227"/>
        </w:object>
      </w:r>
    </w:p>
    <w:p w14:paraId="624BE377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Moving annoying passengers to first-class on a plane.</w:t>
      </w:r>
    </w:p>
    <w:p w14:paraId="146241A5" w14:textId="7DD34156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3C36D17C">
          <v:shape id="_x0000_i1226" type="#_x0000_t75" style="width:20.25pt;height:18pt" o:ole="">
            <v:imagedata r:id="rId4" o:title=""/>
          </v:shape>
          <w:control r:id="rId93" w:name="DefaultOcxName84" w:shapeid="_x0000_i1226"/>
        </w:object>
      </w:r>
    </w:p>
    <w:p w14:paraId="187D229F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Shaming smokers with posters about lung cancer next to outdoor smoking spots.</w:t>
      </w:r>
    </w:p>
    <w:p w14:paraId="13A5F2C6" w14:textId="1041F991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1E0F56DE">
          <v:shape id="_x0000_i1225" type="#_x0000_t75" style="width:20.25pt;height:18pt" o:ole="">
            <v:imagedata r:id="rId4" o:title=""/>
          </v:shape>
          <w:control r:id="rId94" w:name="DefaultOcxName85" w:shapeid="_x0000_i1225"/>
        </w:object>
      </w:r>
    </w:p>
    <w:p w14:paraId="605F5491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Paying your sibling to do the chores that you don't like doing.</w:t>
      </w:r>
    </w:p>
    <w:p w14:paraId="443C392F" w14:textId="77777777" w:rsidR="00CA491E" w:rsidRPr="00CA491E" w:rsidRDefault="00CA491E" w:rsidP="00CA491E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t> </w:t>
      </w:r>
    </w:p>
    <w:p w14:paraId="758598D7" w14:textId="77777777" w:rsidR="00CA491E" w:rsidRPr="00CA491E" w:rsidRDefault="00CA491E" w:rsidP="00CA491E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bookmarkStart w:id="21" w:name="question_276330"/>
      <w:bookmarkEnd w:id="21"/>
      <w:r w:rsidRPr="00CA491E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23</w:t>
      </w:r>
      <w:r w:rsidRPr="00CA491E">
        <w:rPr>
          <w:rFonts w:ascii="Helvetica" w:eastAsia="Times New Roman" w:hAnsi="Helvetica" w:cs="Helvetica"/>
          <w:b/>
          <w:bCs/>
          <w:color w:val="595959"/>
          <w:sz w:val="26"/>
          <w:szCs w:val="26"/>
        </w:rPr>
        <w:t>1 pts</w:t>
      </w:r>
    </w:p>
    <w:p w14:paraId="21456E96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When a price ceiling is in effect:</w:t>
      </w:r>
    </w:p>
    <w:p w14:paraId="7FB03B58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26E18A6B" w14:textId="538C917D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4D844DCD">
          <v:shape id="_x0000_i1224" type="#_x0000_t75" style="width:20.25pt;height:18pt" o:ole="">
            <v:imagedata r:id="rId4" o:title=""/>
          </v:shape>
          <w:control r:id="rId95" w:name="DefaultOcxName86" w:shapeid="_x0000_i1224"/>
        </w:object>
      </w:r>
    </w:p>
    <w:p w14:paraId="3587F0A1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Suppliers rely on the government to know how much they should produce to meet consumer demands.</w:t>
      </w:r>
    </w:p>
    <w:p w14:paraId="3B272E73" w14:textId="1FB8FA8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67A9926E">
          <v:shape id="_x0000_i1223" type="#_x0000_t75" style="width:20.25pt;height:18pt" o:ole="">
            <v:imagedata r:id="rId4" o:title=""/>
          </v:shape>
          <w:control r:id="rId96" w:name="DefaultOcxName87" w:shapeid="_x0000_i1223"/>
        </w:object>
      </w:r>
    </w:p>
    <w:p w14:paraId="692DC313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All demanders get what they need at a lower price.</w:t>
      </w:r>
    </w:p>
    <w:p w14:paraId="1BA18CD1" w14:textId="0E803428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6F636172">
          <v:shape id="_x0000_i1222" type="#_x0000_t75" style="width:20.25pt;height:18pt" o:ole="">
            <v:imagedata r:id="rId4" o:title=""/>
          </v:shape>
          <w:control r:id="rId97" w:name="DefaultOcxName88" w:shapeid="_x0000_i1222"/>
        </w:object>
      </w:r>
    </w:p>
    <w:p w14:paraId="1FA3EA65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Suppliers cannot use the market price to understand consumer demand.</w:t>
      </w:r>
    </w:p>
    <w:p w14:paraId="6E63EE91" w14:textId="3DF69D99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529E4A4C">
          <v:shape id="_x0000_i1221" type="#_x0000_t75" style="width:20.25pt;height:18pt" o:ole="">
            <v:imagedata r:id="rId4" o:title=""/>
          </v:shape>
          <w:control r:id="rId98" w:name="DefaultOcxName89" w:shapeid="_x0000_i1221"/>
        </w:object>
      </w:r>
    </w:p>
    <w:p w14:paraId="0AC434A1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Demanders signal to suppliers that they need more units.</w:t>
      </w:r>
    </w:p>
    <w:p w14:paraId="2423B305" w14:textId="77777777" w:rsidR="00CA491E" w:rsidRPr="00CA491E" w:rsidRDefault="00CA491E" w:rsidP="00CA491E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3AD30C06" w14:textId="77777777" w:rsidR="00CA491E" w:rsidRPr="00CA491E" w:rsidRDefault="00CA491E" w:rsidP="00CA491E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bookmarkStart w:id="22" w:name="question_276331"/>
      <w:bookmarkEnd w:id="22"/>
      <w:r w:rsidRPr="00CA491E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24</w:t>
      </w:r>
      <w:r w:rsidRPr="00CA491E">
        <w:rPr>
          <w:rFonts w:ascii="Helvetica" w:eastAsia="Times New Roman" w:hAnsi="Helvetica" w:cs="Helvetica"/>
          <w:b/>
          <w:bCs/>
          <w:color w:val="595959"/>
          <w:sz w:val="26"/>
          <w:szCs w:val="26"/>
        </w:rPr>
        <w:t>1 pts</w:t>
      </w:r>
    </w:p>
    <w:p w14:paraId="4D811E0B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Which of the following is not an effect of a price floor?</w:t>
      </w:r>
    </w:p>
    <w:p w14:paraId="6D6A59FE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240B68D9" w14:textId="1CF9045E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1D95376E">
          <v:shape id="_x0000_i1220" type="#_x0000_t75" style="width:20.25pt;height:18pt" o:ole="">
            <v:imagedata r:id="rId4" o:title=""/>
          </v:shape>
          <w:control r:id="rId99" w:name="DefaultOcxName90" w:shapeid="_x0000_i1220"/>
        </w:object>
      </w:r>
    </w:p>
    <w:p w14:paraId="64C2252C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The quality of the good increases.</w:t>
      </w:r>
    </w:p>
    <w:p w14:paraId="0718E8BF" w14:textId="3C69007D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007C2712">
          <v:shape id="_x0000_i1219" type="#_x0000_t75" style="width:20.25pt;height:18pt" o:ole="">
            <v:imagedata r:id="rId4" o:title=""/>
          </v:shape>
          <w:control r:id="rId100" w:name="DefaultOcxName91" w:shapeid="_x0000_i1219"/>
        </w:object>
      </w:r>
    </w:p>
    <w:p w14:paraId="61A5A01B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Deadweight loss to consumers.</w:t>
      </w:r>
    </w:p>
    <w:p w14:paraId="29FC18E8" w14:textId="278D6653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35F3822E">
          <v:shape id="_x0000_i1218" type="#_x0000_t75" style="width:20.25pt;height:18pt" o:ole="">
            <v:imagedata r:id="rId4" o:title=""/>
          </v:shape>
          <w:control r:id="rId101" w:name="DefaultOcxName92" w:shapeid="_x0000_i1218"/>
        </w:object>
      </w:r>
    </w:p>
    <w:p w14:paraId="475441BD" w14:textId="77777777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quantity demanded is less than quantity supplied.</w:t>
      </w:r>
    </w:p>
    <w:p w14:paraId="066AD81D" w14:textId="363FB66B" w:rsidR="00CA491E" w:rsidRPr="00CA491E" w:rsidRDefault="00CA491E" w:rsidP="00CA49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object w:dxaOrig="405" w:dyaOrig="360" w14:anchorId="59D5F1BB">
          <v:shape id="_x0000_i1217" type="#_x0000_t75" style="width:20.25pt;height:18pt" o:ole="">
            <v:imagedata r:id="rId4" o:title=""/>
          </v:shape>
          <w:control r:id="rId102" w:name="DefaultOcxName93" w:shapeid="_x0000_i1217"/>
        </w:object>
      </w:r>
    </w:p>
    <w:p w14:paraId="4BF18BF4" w14:textId="77777777" w:rsidR="00CA491E" w:rsidRPr="00CA491E" w:rsidRDefault="00CA491E" w:rsidP="00CA491E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A491E">
        <w:rPr>
          <w:rFonts w:ascii="Helvetica" w:eastAsia="Times New Roman" w:hAnsi="Helvetica" w:cs="Helvetica"/>
          <w:color w:val="2D3B45"/>
          <w:sz w:val="24"/>
          <w:szCs w:val="24"/>
        </w:rPr>
        <w:t>Economic efficiency increases.</w:t>
      </w:r>
    </w:p>
    <w:p w14:paraId="0B86E3FC" w14:textId="77777777" w:rsidR="00BC5A1A" w:rsidRDefault="00BC5A1A"/>
    <w:sectPr w:rsidR="00BC5A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91E"/>
    <w:rsid w:val="006219C1"/>
    <w:rsid w:val="00BC5A1A"/>
    <w:rsid w:val="00CA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1B7AD"/>
  <w15:chartTrackingRefBased/>
  <w15:docId w15:val="{9B5AFADA-2BC9-4FF2-8EEC-61A5654A0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0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11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142957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36729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02917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804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736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763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983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6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573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824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441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986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17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7840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17448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52189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4694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16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466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894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3838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059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258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56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433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017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991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63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936127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26217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61794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136285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41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1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338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7507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568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7265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23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745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413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144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008637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45633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5020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12823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28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8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788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8416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266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7958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552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9189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495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8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53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20060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86065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53596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070304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04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01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053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613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74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85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593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928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012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414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58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961448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78751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98023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807704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20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981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113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678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938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3852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6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0862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75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6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84803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33569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77221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84082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4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833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849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4454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745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8259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940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353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474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64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30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295240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11212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79078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030676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2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603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655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892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079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607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696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6074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382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146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35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85960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4688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46165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710892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49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774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469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289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28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1099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287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9636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809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79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119090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91439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42923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401538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16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222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620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2699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062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231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998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550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043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406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79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395103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98632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79495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132798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88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138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239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318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230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673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844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487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845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1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5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603446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90999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69580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709853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93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124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400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7215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580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8962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286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3792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774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83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9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755200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98515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59462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27678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889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47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988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3840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787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569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609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6809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348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499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2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357159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0342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7551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990179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06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92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712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1472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361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96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198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8006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653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287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606732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7244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6082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07812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54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981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788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8306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927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3052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670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4326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264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453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59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09726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32994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45332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18553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673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879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401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497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538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023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621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9007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925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32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0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9434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52298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86799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969008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37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976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150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6939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10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933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689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6154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028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85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94376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04996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4456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061098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15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456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138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3548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898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6087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177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8267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206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5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9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30208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5305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42585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854348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4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44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573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1315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165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6029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887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449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256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945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1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7515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7596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76803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178284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90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240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934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23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442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016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876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8185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0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04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2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21530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8555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88370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87280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3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633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36628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9640953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638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435098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0981179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33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7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002802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7310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211165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314070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15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15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96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2461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96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778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508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7570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068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924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43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3102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38171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85643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89747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24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85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533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8412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13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4418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477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61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101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524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66245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4858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6260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133685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85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606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593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55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751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642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99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9182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46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0.xml"/><Relationship Id="rId21" Type="http://schemas.openxmlformats.org/officeDocument/2006/relationships/control" Target="activeX/activeX16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63" Type="http://schemas.openxmlformats.org/officeDocument/2006/relationships/control" Target="activeX/activeX57.xml"/><Relationship Id="rId68" Type="http://schemas.openxmlformats.org/officeDocument/2006/relationships/control" Target="activeX/activeX62.xml"/><Relationship Id="rId84" Type="http://schemas.openxmlformats.org/officeDocument/2006/relationships/control" Target="activeX/activeX78.xml"/><Relationship Id="rId89" Type="http://schemas.openxmlformats.org/officeDocument/2006/relationships/image" Target="media/image5.wmf"/><Relationship Id="rId7" Type="http://schemas.openxmlformats.org/officeDocument/2006/relationships/control" Target="activeX/activeX3.xml"/><Relationship Id="rId71" Type="http://schemas.openxmlformats.org/officeDocument/2006/relationships/control" Target="activeX/activeX65.xml"/><Relationship Id="rId92" Type="http://schemas.openxmlformats.org/officeDocument/2006/relationships/control" Target="activeX/activeX84.xml"/><Relationship Id="rId2" Type="http://schemas.openxmlformats.org/officeDocument/2006/relationships/settings" Target="settings.xml"/><Relationship Id="rId16" Type="http://schemas.openxmlformats.org/officeDocument/2006/relationships/control" Target="activeX/activeX12.xml"/><Relationship Id="rId29" Type="http://schemas.openxmlformats.org/officeDocument/2006/relationships/control" Target="activeX/activeX23.xml"/><Relationship Id="rId11" Type="http://schemas.openxmlformats.org/officeDocument/2006/relationships/control" Target="activeX/activeX7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3" Type="http://schemas.openxmlformats.org/officeDocument/2006/relationships/control" Target="activeX/activeX47.xml"/><Relationship Id="rId58" Type="http://schemas.openxmlformats.org/officeDocument/2006/relationships/control" Target="activeX/activeX52.xml"/><Relationship Id="rId66" Type="http://schemas.openxmlformats.org/officeDocument/2006/relationships/control" Target="activeX/activeX60.xml"/><Relationship Id="rId74" Type="http://schemas.openxmlformats.org/officeDocument/2006/relationships/control" Target="activeX/activeX68.xml"/><Relationship Id="rId79" Type="http://schemas.openxmlformats.org/officeDocument/2006/relationships/control" Target="activeX/activeX73.xml"/><Relationship Id="rId87" Type="http://schemas.openxmlformats.org/officeDocument/2006/relationships/image" Target="media/image4.wmf"/><Relationship Id="rId102" Type="http://schemas.openxmlformats.org/officeDocument/2006/relationships/control" Target="activeX/activeX94.xml"/><Relationship Id="rId5" Type="http://schemas.openxmlformats.org/officeDocument/2006/relationships/control" Target="activeX/activeX1.xml"/><Relationship Id="rId61" Type="http://schemas.openxmlformats.org/officeDocument/2006/relationships/control" Target="activeX/activeX55.xml"/><Relationship Id="rId82" Type="http://schemas.openxmlformats.org/officeDocument/2006/relationships/control" Target="activeX/activeX76.xml"/><Relationship Id="rId90" Type="http://schemas.openxmlformats.org/officeDocument/2006/relationships/control" Target="activeX/activeX82.xml"/><Relationship Id="rId95" Type="http://schemas.openxmlformats.org/officeDocument/2006/relationships/control" Target="activeX/activeX87.xml"/><Relationship Id="rId19" Type="http://schemas.openxmlformats.org/officeDocument/2006/relationships/control" Target="activeX/activeX14.xml"/><Relationship Id="rId14" Type="http://schemas.openxmlformats.org/officeDocument/2006/relationships/control" Target="activeX/activeX10.xml"/><Relationship Id="rId22" Type="http://schemas.openxmlformats.org/officeDocument/2006/relationships/image" Target="media/image3.png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56" Type="http://schemas.openxmlformats.org/officeDocument/2006/relationships/control" Target="activeX/activeX50.xml"/><Relationship Id="rId64" Type="http://schemas.openxmlformats.org/officeDocument/2006/relationships/control" Target="activeX/activeX58.xml"/><Relationship Id="rId69" Type="http://schemas.openxmlformats.org/officeDocument/2006/relationships/control" Target="activeX/activeX63.xml"/><Relationship Id="rId77" Type="http://schemas.openxmlformats.org/officeDocument/2006/relationships/control" Target="activeX/activeX71.xml"/><Relationship Id="rId100" Type="http://schemas.openxmlformats.org/officeDocument/2006/relationships/control" Target="activeX/activeX92.xml"/><Relationship Id="rId8" Type="http://schemas.openxmlformats.org/officeDocument/2006/relationships/control" Target="activeX/activeX4.xml"/><Relationship Id="rId51" Type="http://schemas.openxmlformats.org/officeDocument/2006/relationships/control" Target="activeX/activeX45.xml"/><Relationship Id="rId72" Type="http://schemas.openxmlformats.org/officeDocument/2006/relationships/control" Target="activeX/activeX66.xml"/><Relationship Id="rId80" Type="http://schemas.openxmlformats.org/officeDocument/2006/relationships/control" Target="activeX/activeX74.xml"/><Relationship Id="rId85" Type="http://schemas.openxmlformats.org/officeDocument/2006/relationships/control" Target="activeX/activeX79.xml"/><Relationship Id="rId93" Type="http://schemas.openxmlformats.org/officeDocument/2006/relationships/control" Target="activeX/activeX85.xml"/><Relationship Id="rId98" Type="http://schemas.openxmlformats.org/officeDocument/2006/relationships/control" Target="activeX/activeX90.xml"/><Relationship Id="rId3" Type="http://schemas.openxmlformats.org/officeDocument/2006/relationships/webSettings" Target="webSettings.xml"/><Relationship Id="rId12" Type="http://schemas.openxmlformats.org/officeDocument/2006/relationships/control" Target="activeX/activeX8.xml"/><Relationship Id="rId17" Type="http://schemas.openxmlformats.org/officeDocument/2006/relationships/image" Target="media/image2.png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59" Type="http://schemas.openxmlformats.org/officeDocument/2006/relationships/control" Target="activeX/activeX53.xml"/><Relationship Id="rId67" Type="http://schemas.openxmlformats.org/officeDocument/2006/relationships/control" Target="activeX/activeX61.xml"/><Relationship Id="rId103" Type="http://schemas.openxmlformats.org/officeDocument/2006/relationships/fontTable" Target="fontTable.xml"/><Relationship Id="rId20" Type="http://schemas.openxmlformats.org/officeDocument/2006/relationships/control" Target="activeX/activeX15.xml"/><Relationship Id="rId41" Type="http://schemas.openxmlformats.org/officeDocument/2006/relationships/control" Target="activeX/activeX35.xml"/><Relationship Id="rId54" Type="http://schemas.openxmlformats.org/officeDocument/2006/relationships/control" Target="activeX/activeX48.xml"/><Relationship Id="rId62" Type="http://schemas.openxmlformats.org/officeDocument/2006/relationships/control" Target="activeX/activeX56.xml"/><Relationship Id="rId70" Type="http://schemas.openxmlformats.org/officeDocument/2006/relationships/control" Target="activeX/activeX64.xml"/><Relationship Id="rId75" Type="http://schemas.openxmlformats.org/officeDocument/2006/relationships/control" Target="activeX/activeX69.xml"/><Relationship Id="rId83" Type="http://schemas.openxmlformats.org/officeDocument/2006/relationships/control" Target="activeX/activeX77.xml"/><Relationship Id="rId88" Type="http://schemas.openxmlformats.org/officeDocument/2006/relationships/control" Target="activeX/activeX81.xml"/><Relationship Id="rId91" Type="http://schemas.openxmlformats.org/officeDocument/2006/relationships/control" Target="activeX/activeX83.xml"/><Relationship Id="rId96" Type="http://schemas.openxmlformats.org/officeDocument/2006/relationships/control" Target="activeX/activeX88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5" Type="http://schemas.openxmlformats.org/officeDocument/2006/relationships/control" Target="activeX/activeX11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control" Target="activeX/activeX43.xml"/><Relationship Id="rId57" Type="http://schemas.openxmlformats.org/officeDocument/2006/relationships/control" Target="activeX/activeX51.xml"/><Relationship Id="rId10" Type="http://schemas.openxmlformats.org/officeDocument/2006/relationships/control" Target="activeX/activeX6.xml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52" Type="http://schemas.openxmlformats.org/officeDocument/2006/relationships/control" Target="activeX/activeX46.xml"/><Relationship Id="rId60" Type="http://schemas.openxmlformats.org/officeDocument/2006/relationships/control" Target="activeX/activeX54.xml"/><Relationship Id="rId65" Type="http://schemas.openxmlformats.org/officeDocument/2006/relationships/control" Target="activeX/activeX59.xml"/><Relationship Id="rId73" Type="http://schemas.openxmlformats.org/officeDocument/2006/relationships/control" Target="activeX/activeX67.xml"/><Relationship Id="rId78" Type="http://schemas.openxmlformats.org/officeDocument/2006/relationships/control" Target="activeX/activeX72.xml"/><Relationship Id="rId81" Type="http://schemas.openxmlformats.org/officeDocument/2006/relationships/control" Target="activeX/activeX75.xml"/><Relationship Id="rId86" Type="http://schemas.openxmlformats.org/officeDocument/2006/relationships/control" Target="activeX/activeX80.xml"/><Relationship Id="rId94" Type="http://schemas.openxmlformats.org/officeDocument/2006/relationships/control" Target="activeX/activeX86.xml"/><Relationship Id="rId99" Type="http://schemas.openxmlformats.org/officeDocument/2006/relationships/control" Target="activeX/activeX91.xml"/><Relationship Id="rId101" Type="http://schemas.openxmlformats.org/officeDocument/2006/relationships/control" Target="activeX/activeX93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3" Type="http://schemas.openxmlformats.org/officeDocument/2006/relationships/control" Target="activeX/activeX9.xml"/><Relationship Id="rId18" Type="http://schemas.openxmlformats.org/officeDocument/2006/relationships/control" Target="activeX/activeX13.xml"/><Relationship Id="rId39" Type="http://schemas.openxmlformats.org/officeDocument/2006/relationships/control" Target="activeX/activeX33.xml"/><Relationship Id="rId34" Type="http://schemas.openxmlformats.org/officeDocument/2006/relationships/control" Target="activeX/activeX28.xml"/><Relationship Id="rId50" Type="http://schemas.openxmlformats.org/officeDocument/2006/relationships/control" Target="activeX/activeX44.xml"/><Relationship Id="rId55" Type="http://schemas.openxmlformats.org/officeDocument/2006/relationships/control" Target="activeX/activeX49.xml"/><Relationship Id="rId76" Type="http://schemas.openxmlformats.org/officeDocument/2006/relationships/control" Target="activeX/activeX70.xml"/><Relationship Id="rId97" Type="http://schemas.openxmlformats.org/officeDocument/2006/relationships/control" Target="activeX/activeX89.xml"/><Relationship Id="rId104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1980</Words>
  <Characters>11291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R7AL -</dc:creator>
  <cp:keywords/>
  <dc:description/>
  <cp:lastModifiedBy>R7AL -</cp:lastModifiedBy>
  <cp:revision>1</cp:revision>
  <dcterms:created xsi:type="dcterms:W3CDTF">2020-02-07T14:18:00Z</dcterms:created>
  <dcterms:modified xsi:type="dcterms:W3CDTF">2020-02-07T14:35:00Z</dcterms:modified>
</cp:coreProperties>
</file>