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EF745" w14:textId="43188E43" w:rsidR="00822469" w:rsidRDefault="00240503">
      <w:r>
        <w:t>Erica</w:t>
      </w:r>
    </w:p>
    <w:p w14:paraId="138847CC" w14:textId="77777777" w:rsidR="00240503" w:rsidRPr="00240503" w:rsidRDefault="00240503" w:rsidP="00240503">
      <w:pPr>
        <w:shd w:val="clear" w:color="auto" w:fill="FFFFFF"/>
        <w:spacing w:after="0" w:line="240" w:lineRule="auto"/>
        <w:rPr>
          <w:rFonts w:ascii="Helvetica" w:eastAsia="Times New Roman" w:hAnsi="Helvetica" w:cs="Helvetica"/>
          <w:color w:val="2D3B45"/>
          <w:sz w:val="24"/>
          <w:szCs w:val="24"/>
        </w:rPr>
      </w:pPr>
      <w:r w:rsidRPr="00240503">
        <w:rPr>
          <w:rFonts w:ascii="Helvetica" w:eastAsia="Times New Roman" w:hAnsi="Helvetica" w:cs="Helvetica"/>
          <w:color w:val="2D3B45"/>
          <w:sz w:val="24"/>
          <w:szCs w:val="24"/>
        </w:rPr>
        <w:t>     The article discusses incorporating innovation streams, and organizational design into your thinking processes. "There are contrasting views on how to design organizations so that they can both explore as well as exploit" (Tushman, 2010, p. 5). You have to be mindful of your target audience, and the message you are trying to convey to others. A future organizational design project I would like to carry out is something tailored to our youth. I have long thought about the importance of creating workshops for the youth that will better equip them with the right tools and mind frame for life after high school—having essential classes, like, math, science, English, etc. Are very important, and so are real-life scenarios, such as job hunting, working along with someone with a different background, appreciating culture and values, learning how to be ethical in your working environment, and learning how to self-manage, etc. </w:t>
      </w:r>
    </w:p>
    <w:p w14:paraId="6E370711" w14:textId="77777777" w:rsidR="00240503" w:rsidRPr="00240503" w:rsidRDefault="00240503" w:rsidP="00240503">
      <w:pPr>
        <w:shd w:val="clear" w:color="auto" w:fill="FFFFFF"/>
        <w:spacing w:after="0" w:line="240" w:lineRule="auto"/>
        <w:rPr>
          <w:rFonts w:ascii="Helvetica" w:eastAsia="Times New Roman" w:hAnsi="Helvetica" w:cs="Helvetica"/>
          <w:color w:val="2D3B45"/>
          <w:sz w:val="24"/>
          <w:szCs w:val="24"/>
        </w:rPr>
      </w:pPr>
      <w:r w:rsidRPr="00240503">
        <w:rPr>
          <w:rFonts w:ascii="inherit" w:eastAsia="Times New Roman" w:hAnsi="inherit" w:cs="Helvetica"/>
          <w:color w:val="2D3B45"/>
          <w:sz w:val="24"/>
          <w:szCs w:val="24"/>
        </w:rPr>
        <w:t>        The organization designs are in service of improving existing products (exploitation) as well as innovating (exploration). Exploitation focuses on the current task, and exploration focuses on searching for alternatives. "Innovation streams, the ability of a firm to host both incremental as well discontinuous innovation is one way to operationalize exploitation and exploration" (Tushman, 2010, p. 2). To carry out my design, I would utilize the ambidextrous organizational design approach. Ambidextrous designs are relatively more effective in hosting innovations than the other models employed.</w:t>
      </w:r>
    </w:p>
    <w:p w14:paraId="50170C96" w14:textId="77777777" w:rsidR="00240503" w:rsidRPr="00240503" w:rsidRDefault="00240503" w:rsidP="00240503">
      <w:pPr>
        <w:shd w:val="clear" w:color="auto" w:fill="FFFFFF"/>
        <w:spacing w:after="0" w:line="240" w:lineRule="auto"/>
        <w:rPr>
          <w:rFonts w:ascii="Helvetica" w:eastAsia="Times New Roman" w:hAnsi="Helvetica" w:cs="Helvetica"/>
          <w:color w:val="2D3B45"/>
          <w:sz w:val="24"/>
          <w:szCs w:val="24"/>
        </w:rPr>
      </w:pPr>
      <w:r w:rsidRPr="00240503">
        <w:rPr>
          <w:rFonts w:ascii="Helvetica" w:eastAsia="Times New Roman" w:hAnsi="Helvetica" w:cs="Helvetica"/>
          <w:color w:val="2D3B45"/>
          <w:sz w:val="24"/>
          <w:szCs w:val="24"/>
        </w:rPr>
        <w:t>        According to the article, it is tailored towards exploitation and exploration. If I'm understanding it correctly, it allows for the senior teams to have flexibility in the design process. They can take notice of any conflicts within the design process and alter it where needed. This is part of the innovation process. </w:t>
      </w:r>
      <w:r w:rsidRPr="00240503">
        <w:rPr>
          <w:rFonts w:ascii="inherit" w:eastAsia="Times New Roman" w:hAnsi="inherit" w:cs="Helvetica"/>
          <w:color w:val="2D3B45"/>
          <w:sz w:val="24"/>
          <w:szCs w:val="24"/>
        </w:rPr>
        <w:t>Organization designs evolve with the introduction of new technology, learning about new markets, and the innovations overall commercial success.</w:t>
      </w:r>
    </w:p>
    <w:p w14:paraId="201688CB" w14:textId="1F4AC89C" w:rsidR="00240503" w:rsidRDefault="00240503"/>
    <w:p w14:paraId="12FED4A7" w14:textId="70DEB036" w:rsidR="00240503" w:rsidRDefault="00240503">
      <w:r>
        <w:t>Jeffrey</w:t>
      </w:r>
    </w:p>
    <w:p w14:paraId="2A1AF2B1" w14:textId="5A76031A" w:rsidR="00240503" w:rsidRDefault="00240503">
      <w:r>
        <w:rPr>
          <w:rFonts w:ascii="Helvetica" w:hAnsi="Helvetica" w:cs="Helvetica"/>
          <w:color w:val="2D3B45"/>
          <w:shd w:val="clear" w:color="auto" w:fill="FFFFFF"/>
        </w:rPr>
        <w:t xml:space="preserve">As I read through the </w:t>
      </w:r>
      <w:proofErr w:type="gramStart"/>
      <w:r>
        <w:rPr>
          <w:rFonts w:ascii="Helvetica" w:hAnsi="Helvetica" w:cs="Helvetica"/>
          <w:color w:val="2D3B45"/>
          <w:shd w:val="clear" w:color="auto" w:fill="FFFFFF"/>
        </w:rPr>
        <w:t>article</w:t>
      </w:r>
      <w:proofErr w:type="gramEnd"/>
      <w:r>
        <w:rPr>
          <w:rFonts w:ascii="Helvetica" w:hAnsi="Helvetica" w:cs="Helvetica"/>
          <w:color w:val="2D3B45"/>
          <w:shd w:val="clear" w:color="auto" w:fill="FFFFFF"/>
        </w:rPr>
        <w:t xml:space="preserve"> I realized that most of these related to exploitation and exploration were common sense. A company will find it easier to exploit resources it already has to innovate rather that explore new options for innovation because exploration demands new resources not currently available. A company that used exploitation will control innovation in set parameters while exploration gives those responsible for innovation room to experiment. "Where exploitation is associated with tight controls, structures, culture, and disciplined processes, exploration is associated with looser controls, structures, and more flexible processes and search behaviors" (Tushman, Smith, Wood, </w:t>
      </w:r>
      <w:proofErr w:type="spellStart"/>
      <w:r>
        <w:rPr>
          <w:rFonts w:ascii="Helvetica" w:hAnsi="Helvetica" w:cs="Helvetica"/>
          <w:color w:val="2D3B45"/>
          <w:shd w:val="clear" w:color="auto" w:fill="FFFFFF"/>
        </w:rPr>
        <w:t>Westerman</w:t>
      </w:r>
      <w:proofErr w:type="spellEnd"/>
      <w:r>
        <w:rPr>
          <w:rFonts w:ascii="Helvetica" w:hAnsi="Helvetica" w:cs="Helvetica"/>
          <w:color w:val="2D3B45"/>
          <w:shd w:val="clear" w:color="auto" w:fill="FFFFFF"/>
        </w:rPr>
        <w:t xml:space="preserve">, and O'Reilly, 2010, p.1335). Companies using the resources they already have for innovation have to be efficient and stay within certain guidelines. Then there are companies that allow for experimentation and improvisation in their innovation process. "Exploitative subunits are organized to be efficient, while exploratory subunits are organized to experiment and improvise" (Tushman, Smith, Wood, </w:t>
      </w:r>
      <w:proofErr w:type="spellStart"/>
      <w:r>
        <w:rPr>
          <w:rFonts w:ascii="Helvetica" w:hAnsi="Helvetica" w:cs="Helvetica"/>
          <w:color w:val="2D3B45"/>
          <w:shd w:val="clear" w:color="auto" w:fill="FFFFFF"/>
        </w:rPr>
        <w:t>Westerman</w:t>
      </w:r>
      <w:proofErr w:type="spellEnd"/>
      <w:r>
        <w:rPr>
          <w:rFonts w:ascii="Helvetica" w:hAnsi="Helvetica" w:cs="Helvetica"/>
          <w:color w:val="2D3B45"/>
          <w:shd w:val="clear" w:color="auto" w:fill="FFFFFF"/>
        </w:rPr>
        <w:t>, and O'Reilly, 2010, p. 1336). A company can use both exploitation and exploration under these defined boundaries. It requires the business to keep a close eye on the resources it exploits and to keep a separate revenue stream for exploration. The article seems to define exploitation and exploration in common sense terms and shows how companies might innovate in these two ways by either available resources or by acquiring new resources for adventurous experimentation.</w:t>
      </w:r>
    </w:p>
    <w:sectPr w:rsidR="002405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9746C1"/>
    <w:multiLevelType w:val="multilevel"/>
    <w:tmpl w:val="553EB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503"/>
    <w:rsid w:val="00240503"/>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8D209"/>
  <w15:chartTrackingRefBased/>
  <w15:docId w15:val="{EF1CEA09-3229-4F2A-A2E5-15EE2FDE8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190787">
      <w:bodyDiv w:val="1"/>
      <w:marLeft w:val="0"/>
      <w:marRight w:val="0"/>
      <w:marTop w:val="0"/>
      <w:marBottom w:val="0"/>
      <w:divBdr>
        <w:top w:val="none" w:sz="0" w:space="0" w:color="auto"/>
        <w:left w:val="none" w:sz="0" w:space="0" w:color="auto"/>
        <w:bottom w:val="none" w:sz="0" w:space="0" w:color="auto"/>
        <w:right w:val="none" w:sz="0" w:space="0" w:color="auto"/>
      </w:divBdr>
      <w:divsChild>
        <w:div w:id="913322328">
          <w:marLeft w:val="0"/>
          <w:marRight w:val="0"/>
          <w:marTop w:val="0"/>
          <w:marBottom w:val="0"/>
          <w:divBdr>
            <w:top w:val="none" w:sz="0" w:space="0" w:color="auto"/>
            <w:left w:val="none" w:sz="0" w:space="0" w:color="auto"/>
            <w:bottom w:val="none" w:sz="0" w:space="0" w:color="auto"/>
            <w:right w:val="none" w:sz="0" w:space="0" w:color="auto"/>
          </w:divBdr>
          <w:divsChild>
            <w:div w:id="2134708708">
              <w:marLeft w:val="0"/>
              <w:marRight w:val="0"/>
              <w:marTop w:val="0"/>
              <w:marBottom w:val="0"/>
              <w:divBdr>
                <w:top w:val="none" w:sz="0" w:space="0" w:color="auto"/>
                <w:left w:val="none" w:sz="0" w:space="0" w:color="auto"/>
                <w:bottom w:val="none" w:sz="0" w:space="0" w:color="auto"/>
                <w:right w:val="none" w:sz="0" w:space="0" w:color="auto"/>
              </w:divBdr>
              <w:divsChild>
                <w:div w:id="1613702090">
                  <w:marLeft w:val="0"/>
                  <w:marRight w:val="0"/>
                  <w:marTop w:val="0"/>
                  <w:marBottom w:val="0"/>
                  <w:divBdr>
                    <w:top w:val="none" w:sz="0" w:space="0" w:color="auto"/>
                    <w:left w:val="none" w:sz="0" w:space="0" w:color="auto"/>
                    <w:bottom w:val="none" w:sz="0" w:space="0" w:color="auto"/>
                    <w:right w:val="none" w:sz="0" w:space="0" w:color="auto"/>
                  </w:divBdr>
                  <w:divsChild>
                    <w:div w:id="258492126">
                      <w:marLeft w:val="0"/>
                      <w:marRight w:val="0"/>
                      <w:marTop w:val="0"/>
                      <w:marBottom w:val="0"/>
                      <w:divBdr>
                        <w:top w:val="none" w:sz="0" w:space="0" w:color="auto"/>
                        <w:left w:val="none" w:sz="0" w:space="0" w:color="auto"/>
                        <w:bottom w:val="none" w:sz="0" w:space="0" w:color="auto"/>
                        <w:right w:val="none" w:sz="0" w:space="0" w:color="auto"/>
                      </w:divBdr>
                    </w:div>
                    <w:div w:id="1623994548">
                      <w:marLeft w:val="0"/>
                      <w:marRight w:val="0"/>
                      <w:marTop w:val="0"/>
                      <w:marBottom w:val="0"/>
                      <w:divBdr>
                        <w:top w:val="none" w:sz="0" w:space="0" w:color="auto"/>
                        <w:left w:val="none" w:sz="0" w:space="0" w:color="auto"/>
                        <w:bottom w:val="none" w:sz="0" w:space="0" w:color="auto"/>
                        <w:right w:val="none" w:sz="0" w:space="0" w:color="auto"/>
                      </w:divBdr>
                    </w:div>
                    <w:div w:id="1790976023">
                      <w:marLeft w:val="0"/>
                      <w:marRight w:val="0"/>
                      <w:marTop w:val="0"/>
                      <w:marBottom w:val="0"/>
                      <w:divBdr>
                        <w:top w:val="none" w:sz="0" w:space="0" w:color="auto"/>
                        <w:left w:val="none" w:sz="0" w:space="0" w:color="auto"/>
                        <w:bottom w:val="none" w:sz="0" w:space="0" w:color="auto"/>
                        <w:right w:val="none" w:sz="0" w:space="0" w:color="auto"/>
                      </w:divBdr>
                      <w:divsChild>
                        <w:div w:id="314336523">
                          <w:marLeft w:val="0"/>
                          <w:marRight w:val="0"/>
                          <w:marTop w:val="0"/>
                          <w:marBottom w:val="0"/>
                          <w:divBdr>
                            <w:top w:val="none" w:sz="0" w:space="0" w:color="auto"/>
                            <w:left w:val="none" w:sz="0" w:space="0" w:color="auto"/>
                            <w:bottom w:val="none" w:sz="0" w:space="0" w:color="auto"/>
                            <w:right w:val="none" w:sz="0" w:space="0" w:color="auto"/>
                          </w:divBdr>
                        </w:div>
                      </w:divsChild>
                    </w:div>
                    <w:div w:id="56127839">
                      <w:marLeft w:val="0"/>
                      <w:marRight w:val="0"/>
                      <w:marTop w:val="0"/>
                      <w:marBottom w:val="0"/>
                      <w:divBdr>
                        <w:top w:val="none" w:sz="0" w:space="0" w:color="auto"/>
                        <w:left w:val="none" w:sz="0" w:space="0" w:color="auto"/>
                        <w:bottom w:val="none" w:sz="0" w:space="0" w:color="auto"/>
                        <w:right w:val="none" w:sz="0" w:space="0" w:color="auto"/>
                      </w:divBdr>
                      <w:divsChild>
                        <w:div w:id="288558780">
                          <w:marLeft w:val="0"/>
                          <w:marRight w:val="0"/>
                          <w:marTop w:val="0"/>
                          <w:marBottom w:val="0"/>
                          <w:divBdr>
                            <w:top w:val="none" w:sz="0" w:space="0" w:color="auto"/>
                            <w:left w:val="none" w:sz="0" w:space="0" w:color="auto"/>
                            <w:bottom w:val="none" w:sz="0" w:space="0" w:color="auto"/>
                            <w:right w:val="none" w:sz="0" w:space="0" w:color="auto"/>
                          </w:divBdr>
                        </w:div>
                        <w:div w:id="123681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022763">
              <w:marLeft w:val="0"/>
              <w:marRight w:val="0"/>
              <w:marTop w:val="0"/>
              <w:marBottom w:val="0"/>
              <w:divBdr>
                <w:top w:val="none" w:sz="0" w:space="0" w:color="auto"/>
                <w:left w:val="none" w:sz="0" w:space="0" w:color="auto"/>
                <w:bottom w:val="none" w:sz="0" w:space="0" w:color="auto"/>
                <w:right w:val="none" w:sz="0" w:space="0" w:color="auto"/>
              </w:divBdr>
            </w:div>
          </w:divsChild>
        </w:div>
        <w:div w:id="213545312">
          <w:marLeft w:val="0"/>
          <w:marRight w:val="0"/>
          <w:marTop w:val="0"/>
          <w:marBottom w:val="0"/>
          <w:divBdr>
            <w:top w:val="none" w:sz="0" w:space="0" w:color="auto"/>
            <w:left w:val="none" w:sz="0" w:space="0" w:color="auto"/>
            <w:bottom w:val="none" w:sz="0" w:space="0" w:color="auto"/>
            <w:right w:val="none" w:sz="0" w:space="0" w:color="auto"/>
          </w:divBdr>
          <w:divsChild>
            <w:div w:id="1958947929">
              <w:marLeft w:val="0"/>
              <w:marRight w:val="0"/>
              <w:marTop w:val="0"/>
              <w:marBottom w:val="0"/>
              <w:divBdr>
                <w:top w:val="none" w:sz="0" w:space="0" w:color="auto"/>
                <w:left w:val="none" w:sz="0" w:space="0" w:color="auto"/>
                <w:bottom w:val="none" w:sz="0" w:space="0" w:color="auto"/>
                <w:right w:val="none" w:sz="0" w:space="0" w:color="auto"/>
              </w:divBdr>
              <w:divsChild>
                <w:div w:id="658924327">
                  <w:marLeft w:val="0"/>
                  <w:marRight w:val="0"/>
                  <w:marTop w:val="0"/>
                  <w:marBottom w:val="0"/>
                  <w:divBdr>
                    <w:top w:val="none" w:sz="0" w:space="0" w:color="auto"/>
                    <w:left w:val="none" w:sz="0" w:space="0" w:color="auto"/>
                    <w:bottom w:val="none" w:sz="0" w:space="0" w:color="auto"/>
                    <w:right w:val="none" w:sz="0" w:space="0" w:color="auto"/>
                  </w:divBdr>
                  <w:divsChild>
                    <w:div w:id="797576651">
                      <w:marLeft w:val="0"/>
                      <w:marRight w:val="0"/>
                      <w:marTop w:val="0"/>
                      <w:marBottom w:val="0"/>
                      <w:divBdr>
                        <w:top w:val="none" w:sz="0" w:space="0" w:color="auto"/>
                        <w:left w:val="none" w:sz="0" w:space="0" w:color="auto"/>
                        <w:bottom w:val="none" w:sz="0" w:space="0" w:color="auto"/>
                        <w:right w:val="none" w:sz="0" w:space="0" w:color="auto"/>
                      </w:divBdr>
                    </w:div>
                  </w:divsChild>
                </w:div>
                <w:div w:id="1692878289">
                  <w:marLeft w:val="0"/>
                  <w:marRight w:val="0"/>
                  <w:marTop w:val="0"/>
                  <w:marBottom w:val="0"/>
                  <w:divBdr>
                    <w:top w:val="none" w:sz="0" w:space="0" w:color="auto"/>
                    <w:left w:val="none" w:sz="0" w:space="0" w:color="auto"/>
                    <w:bottom w:val="none" w:sz="0" w:space="0" w:color="auto"/>
                    <w:right w:val="none" w:sz="0" w:space="0" w:color="auto"/>
                  </w:divBdr>
                </w:div>
              </w:divsChild>
            </w:div>
            <w:div w:id="624234180">
              <w:marLeft w:val="0"/>
              <w:marRight w:val="0"/>
              <w:marTop w:val="0"/>
              <w:marBottom w:val="0"/>
              <w:divBdr>
                <w:top w:val="none" w:sz="0" w:space="0" w:color="auto"/>
                <w:left w:val="none" w:sz="0" w:space="0" w:color="auto"/>
                <w:bottom w:val="none" w:sz="0" w:space="0" w:color="auto"/>
                <w:right w:val="none" w:sz="0" w:space="0" w:color="auto"/>
              </w:divBdr>
              <w:divsChild>
                <w:div w:id="19964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195966">
      <w:bodyDiv w:val="1"/>
      <w:marLeft w:val="0"/>
      <w:marRight w:val="0"/>
      <w:marTop w:val="0"/>
      <w:marBottom w:val="0"/>
      <w:divBdr>
        <w:top w:val="none" w:sz="0" w:space="0" w:color="auto"/>
        <w:left w:val="none" w:sz="0" w:space="0" w:color="auto"/>
        <w:bottom w:val="none" w:sz="0" w:space="0" w:color="auto"/>
        <w:right w:val="none" w:sz="0" w:space="0" w:color="auto"/>
      </w:divBdr>
      <w:divsChild>
        <w:div w:id="1696274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540</Words>
  <Characters>3082</Characters>
  <Application>Microsoft Office Word</Application>
  <DocSecurity>0</DocSecurity>
  <Lines>25</Lines>
  <Paragraphs>7</Paragraphs>
  <ScaleCrop>false</ScaleCrop>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2020-08-24T13:11:00Z</dcterms:created>
  <dcterms:modified xsi:type="dcterms:W3CDTF">2020-08-24T13:13:00Z</dcterms:modified>
</cp:coreProperties>
</file>