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Readings and videos</w:t>
      </w:r>
    </w:p>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13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 pp. 233-252 </w:t>
      </w:r>
    </w:p>
    <w:p w:rsidR="003263DC" w:rsidRPr="003263DC" w:rsidRDefault="00954E7E" w:rsidP="003263DC">
      <w:pPr>
        <w:rPr>
          <w:rFonts w:ascii="Times New Roman" w:eastAsia="Times New Roman" w:hAnsi="Times New Roman" w:cs="Times New Roman"/>
        </w:rPr>
      </w:pPr>
      <w:r>
        <w:rPr>
          <w:rStyle w:val="Strong"/>
          <w:rFonts w:ascii="Helvetica Neue" w:hAnsi="Helvetica Neue"/>
          <w:color w:val="2D3B45"/>
        </w:rPr>
        <w:t> </w:t>
      </w:r>
      <w:proofErr w:type="spellStart"/>
      <w:r w:rsidR="003263DC" w:rsidRPr="003263DC">
        <w:rPr>
          <w:rFonts w:ascii="Times New Roman" w:eastAsia="Times New Roman" w:hAnsi="Times New Roman" w:cs="Times New Roman"/>
        </w:rPr>
        <w:t>Requejo</w:t>
      </w:r>
      <w:proofErr w:type="spellEnd"/>
      <w:r w:rsidR="003263DC" w:rsidRPr="003263DC">
        <w:rPr>
          <w:rFonts w:ascii="Times New Roman" w:eastAsia="Times New Roman" w:hAnsi="Times New Roman" w:cs="Times New Roman"/>
        </w:rPr>
        <w:t>, W. Hernández and J. L. Graham. Global Negotiation: The New Rules. Palgrave MacMillan. March 4, 2008 ISBN-10: 140398493X ISBN-13: 978-1403984937</w:t>
      </w:r>
    </w:p>
    <w:p w:rsidR="003263DC" w:rsidRDefault="003263DC" w:rsidP="00954E7E">
      <w:pPr>
        <w:pStyle w:val="NormalWeb"/>
        <w:shd w:val="clear" w:color="auto" w:fill="FFFFFF"/>
        <w:spacing w:before="180" w:beforeAutospacing="0" w:after="180" w:afterAutospacing="0"/>
        <w:rPr>
          <w:rStyle w:val="Strong"/>
          <w:rFonts w:ascii="Helvetica Neue" w:hAnsi="Helvetica Neue"/>
          <w:color w:val="2D3B45"/>
        </w:rPr>
      </w:pPr>
    </w:p>
    <w:p w:rsidR="003263DC" w:rsidRDefault="003263DC" w:rsidP="003263DC">
      <w:pPr>
        <w:rPr>
          <w:rFonts w:ascii="Times New Roman" w:eastAsia="Times New Roman" w:hAnsi="Times New Roman" w:cs="Times New Roman"/>
        </w:rPr>
      </w:pPr>
      <w:r w:rsidRPr="003263DC">
        <w:rPr>
          <w:rFonts w:ascii="Times New Roman" w:eastAsia="Times New Roman" w:hAnsi="Times New Roman" w:cs="Times New Roman"/>
        </w:rPr>
        <w:t xml:space="preserve">Videos (use links to access videos) Chimamanda Ngozi Adichie: The danger of a single story. </w:t>
      </w:r>
      <w:proofErr w:type="spellStart"/>
      <w:r w:rsidRPr="003263DC">
        <w:rPr>
          <w:rFonts w:ascii="Times New Roman" w:eastAsia="Times New Roman" w:hAnsi="Times New Roman" w:cs="Times New Roman"/>
        </w:rPr>
        <w:t>TEDGlobal</w:t>
      </w:r>
      <w:proofErr w:type="spellEnd"/>
      <w:r w:rsidRPr="003263DC">
        <w:rPr>
          <w:rFonts w:ascii="Times New Roman" w:eastAsia="Times New Roman" w:hAnsi="Times New Roman" w:cs="Times New Roman"/>
        </w:rPr>
        <w:t xml:space="preserve"> Jul 2009 - 18:49 http://www.ted.com/talks/chimamanda_adichie_the_danger_of_a_single_story Joe </w:t>
      </w:r>
      <w:proofErr w:type="spellStart"/>
      <w:r w:rsidRPr="003263DC">
        <w:rPr>
          <w:rFonts w:ascii="Times New Roman" w:eastAsia="Times New Roman" w:hAnsi="Times New Roman" w:cs="Times New Roman"/>
        </w:rPr>
        <w:t>Gebbia</w:t>
      </w:r>
      <w:proofErr w:type="spellEnd"/>
      <w:r w:rsidRPr="003263DC">
        <w:rPr>
          <w:rFonts w:ascii="Times New Roman" w:eastAsia="Times New Roman" w:hAnsi="Times New Roman" w:cs="Times New Roman"/>
        </w:rPr>
        <w:t xml:space="preserve">: How Airbnb designs for trust. TED2016 February 2016 - 15:51 https://www.ted.com/talks/joe_gebbia_how_airbnb_designs_for_trust David Logan: Tribal Leadership. </w:t>
      </w:r>
      <w:proofErr w:type="spellStart"/>
      <w:r w:rsidRPr="003263DC">
        <w:rPr>
          <w:rFonts w:ascii="Times New Roman" w:eastAsia="Times New Roman" w:hAnsi="Times New Roman" w:cs="Times New Roman"/>
        </w:rPr>
        <w:t>TEDxUSC</w:t>
      </w:r>
      <w:proofErr w:type="spellEnd"/>
      <w:r w:rsidRPr="003263DC">
        <w:rPr>
          <w:rFonts w:ascii="Times New Roman" w:eastAsia="Times New Roman" w:hAnsi="Times New Roman" w:cs="Times New Roman"/>
        </w:rPr>
        <w:t xml:space="preserve"> March 2009 - 14:41 https://www.ted.com/talks/david_logan_on_tribal_leadership </w:t>
      </w:r>
      <w:proofErr w:type="spellStart"/>
      <w:r w:rsidRPr="003263DC">
        <w:rPr>
          <w:rFonts w:ascii="Times New Roman" w:eastAsia="Times New Roman" w:hAnsi="Times New Roman" w:cs="Times New Roman"/>
        </w:rPr>
        <w:t>Sheikha</w:t>
      </w:r>
      <w:proofErr w:type="spellEnd"/>
      <w:r w:rsidRPr="003263DC">
        <w:rPr>
          <w:rFonts w:ascii="Times New Roman" w:eastAsia="Times New Roman" w:hAnsi="Times New Roman" w:cs="Times New Roman"/>
        </w:rPr>
        <w:t xml:space="preserve"> Al </w:t>
      </w:r>
      <w:proofErr w:type="spellStart"/>
      <w:r w:rsidRPr="003263DC">
        <w:rPr>
          <w:rFonts w:ascii="Times New Roman" w:eastAsia="Times New Roman" w:hAnsi="Times New Roman" w:cs="Times New Roman"/>
        </w:rPr>
        <w:t>Mayassa</w:t>
      </w:r>
      <w:proofErr w:type="spellEnd"/>
      <w:r w:rsidRPr="003263DC">
        <w:rPr>
          <w:rFonts w:ascii="Times New Roman" w:eastAsia="Times New Roman" w:hAnsi="Times New Roman" w:cs="Times New Roman"/>
        </w:rPr>
        <w:t xml:space="preserve">: Globalizing the local, localizing the global. Filmed December 2010 at TEDWomen 2010, Doha - 10:53 https://www.ted.com/talks/sheikha_al_mayassa_globalizing_the_local_localizing_the_global/tra </w:t>
      </w:r>
      <w:proofErr w:type="spellStart"/>
      <w:r w:rsidRPr="003263DC">
        <w:rPr>
          <w:rFonts w:ascii="Times New Roman" w:eastAsia="Times New Roman" w:hAnsi="Times New Roman" w:cs="Times New Roman"/>
        </w:rPr>
        <w:t>nscript?language</w:t>
      </w:r>
      <w:proofErr w:type="spellEnd"/>
      <w:r w:rsidRPr="003263DC">
        <w:rPr>
          <w:rFonts w:ascii="Times New Roman" w:eastAsia="Times New Roman" w:hAnsi="Times New Roman" w:cs="Times New Roman"/>
        </w:rPr>
        <w:t>=</w:t>
      </w:r>
      <w:proofErr w:type="spellStart"/>
      <w:r w:rsidRPr="003263DC">
        <w:rPr>
          <w:rFonts w:ascii="Times New Roman" w:eastAsia="Times New Roman" w:hAnsi="Times New Roman" w:cs="Times New Roman"/>
        </w:rPr>
        <w:t>en</w:t>
      </w:r>
      <w:proofErr w:type="spellEnd"/>
      <w:r w:rsidRPr="003263DC">
        <w:rPr>
          <w:rFonts w:ascii="Times New Roman" w:eastAsia="Times New Roman" w:hAnsi="Times New Roman" w:cs="Times New Roman"/>
        </w:rPr>
        <w:t xml:space="preserve"> Ernesto </w:t>
      </w:r>
      <w:proofErr w:type="spellStart"/>
      <w:r w:rsidRPr="003263DC">
        <w:rPr>
          <w:rFonts w:ascii="Times New Roman" w:eastAsia="Times New Roman" w:hAnsi="Times New Roman" w:cs="Times New Roman"/>
        </w:rPr>
        <w:t>Sirolli</w:t>
      </w:r>
      <w:proofErr w:type="spellEnd"/>
      <w:r w:rsidRPr="003263DC">
        <w:rPr>
          <w:rFonts w:ascii="Times New Roman" w:eastAsia="Times New Roman" w:hAnsi="Times New Roman" w:cs="Times New Roman"/>
        </w:rPr>
        <w:t xml:space="preserve">: Want to help someone? Shut up and listen! </w:t>
      </w:r>
      <w:proofErr w:type="spellStart"/>
      <w:r w:rsidRPr="003263DC">
        <w:rPr>
          <w:rFonts w:ascii="Times New Roman" w:eastAsia="Times New Roman" w:hAnsi="Times New Roman" w:cs="Times New Roman"/>
        </w:rPr>
        <w:t>TEDxEQChCh</w:t>
      </w:r>
      <w:proofErr w:type="spellEnd"/>
      <w:r w:rsidRPr="003263DC">
        <w:rPr>
          <w:rFonts w:ascii="Times New Roman" w:eastAsia="Times New Roman" w:hAnsi="Times New Roman" w:cs="Times New Roman"/>
        </w:rPr>
        <w:t xml:space="preserve">. Filmed Sep 2012, Christchurch, New Zealand - 17:09 https://www.ted.com/talks/ernesto_sirolli_want_to_help_someone_shut_up_and_listen Jeanne Brett: Secrets of Cross-Cultural Communication. July 31, 2015 - 4:39 </w:t>
      </w:r>
      <w:hyperlink r:id="rId5" w:history="1">
        <w:r w:rsidRPr="003263DC">
          <w:rPr>
            <w:rStyle w:val="Hyperlink"/>
            <w:rFonts w:ascii="Times New Roman" w:eastAsia="Times New Roman" w:hAnsi="Times New Roman" w:cs="Times New Roman"/>
          </w:rPr>
          <w:t>https://www.youtube.com/watch?v=kujUs_6qeUI</w:t>
        </w:r>
      </w:hyperlink>
    </w:p>
    <w:p w:rsidR="003263DC" w:rsidRDefault="003263DC" w:rsidP="003263DC">
      <w:pPr>
        <w:rPr>
          <w:rFonts w:ascii="Times New Roman" w:eastAsia="Times New Roman" w:hAnsi="Times New Roman" w:cs="Times New Roman"/>
        </w:rPr>
      </w:pPr>
    </w:p>
    <w:p w:rsidR="00954E7E" w:rsidRPr="002A7A95" w:rsidRDefault="003263DC" w:rsidP="002A7A95">
      <w:pPr>
        <w:rPr>
          <w:rFonts w:ascii="Times New Roman" w:eastAsia="Times New Roman" w:hAnsi="Times New Roman" w:cs="Times New Roman"/>
        </w:rPr>
      </w:pPr>
      <w:r w:rsidRPr="003263DC">
        <w:rPr>
          <w:rFonts w:ascii="Times New Roman" w:eastAsia="Times New Roman" w:hAnsi="Times New Roman" w:cs="Times New Roman"/>
        </w:rPr>
        <w:t xml:space="preserve">“Leader Effectiveness and Culture: The GLOBE Study.” Center for Creative Leadership, 2013 http://www.inspireimagineinnovate.com/pdf/globesummary-by-michael-h-hoppe.pdf Brett, J., K. </w:t>
      </w:r>
      <w:proofErr w:type="spellStart"/>
      <w:r w:rsidRPr="003263DC">
        <w:rPr>
          <w:rFonts w:ascii="Times New Roman" w:eastAsia="Times New Roman" w:hAnsi="Times New Roman" w:cs="Times New Roman"/>
        </w:rPr>
        <w:t>Behfar</w:t>
      </w:r>
      <w:proofErr w:type="spellEnd"/>
      <w:r w:rsidRPr="003263DC">
        <w:rPr>
          <w:rFonts w:ascii="Times New Roman" w:eastAsia="Times New Roman" w:hAnsi="Times New Roman" w:cs="Times New Roman"/>
        </w:rPr>
        <w:t xml:space="preserve">, and M. Kern. "Managing Multicultural Teams." Harvard Business Review. November 2006 http://athena.ecs.csus.edu/~buckley/CSc233/Managing%20Multicultural%20TeamsHarvard%20 Business%20Review.pdf Cardenas, L. “Overcoming Cultural Barriers in Negotiations and the Importance of Communication in International Business Deals - Negotiating skills and techniques for handling counterparts from different cultural backgrounds during negotiations.” Harvard Law School Blog, May 14, 2020 https://www.pon.harvard.edu/daily/international-negotiation-daily/bridging-the-cultural-divide-ininternational-business-negotiations/ Das, S. “Impact of Diversity and Multiculturalism in Corporate Culture”. Entrepreneur India, July 10, 2018 https://www.entrepreneur.com/article/316482 Ebner, N. “Negotiating via (the New) Email”. </w:t>
      </w:r>
    </w:p>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Based on all of the readings and videos throughout the course which did you find most interesting and helpful over the past 8 weeks? Why?</w:t>
      </w:r>
    </w:p>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**Your response should summarize and consist of 2-3 well-structured paragraphs.**</w:t>
      </w:r>
    </w:p>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9F78FF" w:rsidRDefault="002A7A95"/>
    <w:p w:rsidR="00954E7E" w:rsidRPr="003263DC" w:rsidRDefault="00954E7E" w:rsidP="00954E7E">
      <w:pPr>
        <w:pStyle w:val="NormalWeb"/>
        <w:shd w:val="clear" w:color="auto" w:fill="FFFFFF"/>
        <w:spacing w:before="180" w:beforeAutospacing="0" w:after="180" w:afterAutospacing="0"/>
        <w:rPr>
          <w:rFonts w:ascii="Helvetica Neue" w:hAnsi="Helvetica Neue"/>
          <w:color w:val="FF0000"/>
        </w:rPr>
      </w:pPr>
      <w:r w:rsidRPr="003263DC">
        <w:rPr>
          <w:rFonts w:ascii="Helvetica Neue" w:hAnsi="Helvetica Neue"/>
          <w:color w:val="FF0000"/>
        </w:rPr>
        <w:t>Readings:</w:t>
      </w:r>
      <w:r w:rsidR="003263DC" w:rsidRPr="003263DC">
        <w:rPr>
          <w:rFonts w:ascii="Helvetica Neue" w:hAnsi="Helvetica Neue"/>
          <w:color w:val="FF0000"/>
        </w:rPr>
        <w:t>650</w:t>
      </w:r>
    </w:p>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Weiss, </w:t>
      </w:r>
      <w:hyperlink r:id="rId6" w:anchor="_Toc34210244" w:history="1">
        <w:r>
          <w:rPr>
            <w:rStyle w:val="Hyperlink"/>
            <w:rFonts w:ascii="Helvetica Neue" w:hAnsi="Helvetica Neue"/>
          </w:rPr>
          <w:t>Chapter 19</w:t>
        </w:r>
      </w:hyperlink>
      <w:r>
        <w:rPr>
          <w:rFonts w:ascii="Helvetica Neue" w:hAnsi="Helvetica Neue"/>
          <w:color w:val="2D3B45"/>
        </w:rPr>
        <w:t>: </w:t>
      </w:r>
      <w:hyperlink r:id="rId7" w:anchor="_Toc34210245" w:history="1">
        <w:r>
          <w:rPr>
            <w:rStyle w:val="Hyperlink"/>
            <w:rFonts w:ascii="Helvetica Neue" w:hAnsi="Helvetica Neue"/>
          </w:rPr>
          <w:t>“It All Began with a Crumpled Up Note”</w:t>
        </w:r>
      </w:hyperlink>
    </w:p>
    <w:p w:rsidR="00954E7E" w:rsidRDefault="00954E7E" w:rsidP="00954E7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Anonymous “Developing a Problem Solving Mindset.”  </w:t>
      </w:r>
      <w:hyperlink r:id="rId8" w:tgtFrame="_blank" w:history="1">
        <w:r>
          <w:rPr>
            <w:rStyle w:val="Hyperlink"/>
            <w:rFonts w:ascii="Helvetica Neue" w:hAnsi="Helvetica Neue"/>
          </w:rPr>
          <w:t>https://www.coachingpositiveperformance.com/developing-problem-solving-mindset/</w:t>
        </w:r>
      </w:hyperlink>
    </w:p>
    <w:p w:rsidR="00954E7E" w:rsidRPr="00954E7E" w:rsidRDefault="00954E7E" w:rsidP="00954E7E">
      <w:pPr>
        <w:spacing w:line="450" w:lineRule="atLeast"/>
        <w:outlineLvl w:val="0"/>
        <w:rPr>
          <w:rFonts w:ascii="Helvetica Neue" w:eastAsia="Times New Roman" w:hAnsi="Helvetica Neue" w:cs="Times New Roman"/>
          <w:kern w:val="36"/>
          <w:sz w:val="48"/>
          <w:szCs w:val="48"/>
        </w:rPr>
      </w:pPr>
      <w:r w:rsidRPr="00954E7E">
        <w:rPr>
          <w:rFonts w:ascii="Helvetica Neue" w:eastAsia="Times New Roman" w:hAnsi="Helvetica Neue" w:cs="Times New Roman"/>
          <w:kern w:val="36"/>
          <w:sz w:val="48"/>
          <w:szCs w:val="48"/>
        </w:rPr>
        <w:t>Week 8 -- Discussion question # 1</w:t>
      </w:r>
    </w:p>
    <w:p w:rsidR="00954E7E" w:rsidRPr="00954E7E" w:rsidRDefault="00954E7E" w:rsidP="00954E7E">
      <w:pPr>
        <w:rPr>
          <w:rFonts w:ascii="Times New Roman" w:eastAsia="Times New Roman" w:hAnsi="Times New Roman" w:cs="Times New Roman"/>
        </w:rPr>
      </w:pPr>
      <w:r w:rsidRPr="00954E7E">
        <w:rPr>
          <w:rFonts w:ascii="Times New Roman" w:eastAsia="Times New Roman" w:hAnsi="Times New Roman" w:cs="Times New Roman"/>
          <w:color w:val="FFFFFF"/>
        </w:rPr>
        <w:t>1</w:t>
      </w:r>
    </w:p>
    <w:p w:rsidR="00954E7E" w:rsidRDefault="00954E7E" w:rsidP="00954E7E">
      <w:pPr>
        <w:shd w:val="clear" w:color="auto" w:fill="FFFFFF"/>
        <w:spacing w:before="180"/>
        <w:rPr>
          <w:rFonts w:ascii="Helvetica Neue" w:eastAsia="Times New Roman" w:hAnsi="Helvetica Neue" w:cs="Times New Roman"/>
          <w:color w:val="2D3B45"/>
        </w:rPr>
      </w:pPr>
      <w:r w:rsidRPr="00954E7E">
        <w:rPr>
          <w:rFonts w:ascii="Helvetica Neue" w:eastAsia="Times New Roman" w:hAnsi="Helvetica Neue" w:cs="Times New Roman"/>
          <w:color w:val="2D3B45"/>
        </w:rPr>
        <w:t>What most impressed you about this case?  What skills did Karen and her colleagues use that you have learned in the MLN program?</w:t>
      </w:r>
    </w:p>
    <w:p w:rsidR="003263DC" w:rsidRPr="003263DC" w:rsidRDefault="003263DC" w:rsidP="003263DC">
      <w:pPr>
        <w:shd w:val="clear" w:color="auto" w:fill="FFFFFF"/>
        <w:spacing w:before="180"/>
        <w:rPr>
          <w:rFonts w:ascii="Helvetica Neue" w:eastAsia="Times New Roman" w:hAnsi="Helvetica Neue" w:cs="Times New Roman"/>
          <w:b/>
          <w:bCs/>
          <w:color w:val="FF0000"/>
        </w:rPr>
      </w:pPr>
      <w:r w:rsidRPr="003263DC">
        <w:rPr>
          <w:rFonts w:ascii="Helvetica Neue" w:eastAsia="Times New Roman" w:hAnsi="Helvetica Neue" w:cs="Times New Roman"/>
          <w:b/>
          <w:bCs/>
          <w:color w:val="FF0000"/>
        </w:rPr>
        <w:t>Reply to Octavia</w:t>
      </w:r>
    </w:p>
    <w:p w:rsidR="003263DC" w:rsidRPr="003263DC" w:rsidRDefault="003263DC" w:rsidP="003263DC">
      <w:pPr>
        <w:spacing w:before="180" w:after="180"/>
        <w:rPr>
          <w:rFonts w:ascii="Times New Roman" w:eastAsia="Times New Roman" w:hAnsi="Times New Roman" w:cs="Times New Roman"/>
        </w:rPr>
      </w:pPr>
      <w:r w:rsidRPr="003263DC">
        <w:rPr>
          <w:rFonts w:ascii="Times New Roman" w:eastAsia="Times New Roman" w:hAnsi="Times New Roman" w:cs="Times New Roman"/>
        </w:rPr>
        <w:t>“It all began with a crumpled up note”</w:t>
      </w:r>
    </w:p>
    <w:p w:rsidR="003263DC" w:rsidRPr="003263DC" w:rsidRDefault="003263DC" w:rsidP="003263DC">
      <w:pPr>
        <w:spacing w:before="180" w:after="180"/>
        <w:rPr>
          <w:rFonts w:ascii="Times New Roman" w:eastAsia="Times New Roman" w:hAnsi="Times New Roman" w:cs="Times New Roman"/>
        </w:rPr>
      </w:pPr>
      <w:r w:rsidRPr="003263DC">
        <w:rPr>
          <w:rFonts w:ascii="Times New Roman" w:eastAsia="Times New Roman" w:hAnsi="Times New Roman" w:cs="Times New Roman"/>
        </w:rPr>
        <w:t> </w:t>
      </w:r>
    </w:p>
    <w:p w:rsidR="003263DC" w:rsidRPr="003263DC" w:rsidRDefault="003263DC" w:rsidP="003263DC">
      <w:pPr>
        <w:spacing w:before="180" w:after="180"/>
        <w:rPr>
          <w:rFonts w:ascii="Times New Roman" w:eastAsia="Times New Roman" w:hAnsi="Times New Roman" w:cs="Times New Roman"/>
        </w:rPr>
      </w:pPr>
      <w:r w:rsidRPr="003263DC">
        <w:rPr>
          <w:rFonts w:ascii="Times New Roman" w:eastAsia="Times New Roman" w:hAnsi="Times New Roman" w:cs="Times New Roman"/>
        </w:rPr>
        <w:t>Overall there were several factors of this case that impressed me. There was a high level of negotiation skill involved. Karen’s mastery of handling cultural differences combined with successfully navigating two very sensitive negotiations at once was remarkable. The tasks seemed exhausting with the amount of time and persistence Karen and her team put in. I was impressed by their overall determination and patience.</w:t>
      </w:r>
    </w:p>
    <w:p w:rsidR="003263DC" w:rsidRPr="003263DC" w:rsidRDefault="003263DC" w:rsidP="003263DC">
      <w:pPr>
        <w:spacing w:before="180" w:after="180"/>
        <w:rPr>
          <w:rFonts w:ascii="Times New Roman" w:eastAsia="Times New Roman" w:hAnsi="Times New Roman" w:cs="Times New Roman"/>
        </w:rPr>
      </w:pPr>
      <w:r w:rsidRPr="003263DC">
        <w:rPr>
          <w:rFonts w:ascii="Times New Roman" w:eastAsia="Times New Roman" w:hAnsi="Times New Roman" w:cs="Times New Roman"/>
        </w:rPr>
        <w:t> </w:t>
      </w:r>
    </w:p>
    <w:p w:rsidR="003263DC" w:rsidRPr="003263DC" w:rsidRDefault="003263DC" w:rsidP="003263DC">
      <w:pPr>
        <w:spacing w:before="180"/>
        <w:rPr>
          <w:rFonts w:ascii="Times New Roman" w:eastAsia="Times New Roman" w:hAnsi="Times New Roman" w:cs="Times New Roman"/>
        </w:rPr>
      </w:pPr>
      <w:r w:rsidRPr="003263DC">
        <w:rPr>
          <w:rFonts w:ascii="Times New Roman" w:eastAsia="Times New Roman" w:hAnsi="Times New Roman" w:cs="Times New Roman"/>
        </w:rPr>
        <w:t xml:space="preserve">I was also impressed by </w:t>
      </w:r>
      <w:proofErr w:type="spellStart"/>
      <w:r w:rsidRPr="003263DC">
        <w:rPr>
          <w:rFonts w:ascii="Times New Roman" w:eastAsia="Times New Roman" w:hAnsi="Times New Roman" w:cs="Times New Roman"/>
        </w:rPr>
        <w:t>Karens</w:t>
      </w:r>
      <w:proofErr w:type="spellEnd"/>
      <w:r w:rsidRPr="003263DC">
        <w:rPr>
          <w:rFonts w:ascii="Times New Roman" w:eastAsia="Times New Roman" w:hAnsi="Times New Roman" w:cs="Times New Roman"/>
        </w:rPr>
        <w:t xml:space="preserve"> ability to use the needs of others as a means to have her own needs met. The ministry needed a way out and Karen was willing to give it to them. Her true interest never lied in nailing the bad guy to the ground , rather, saving the lives of 22 women and girls. By playing to their need she was able to meet her needs of having the women set free. Karen played a very delicate game of “I” and “we”. I was impressed by their ability to navigate between the two without stepping on any field mines. For example, she stated, ““How can “I” get access to them and then how can “we” help them?”. She clearly stated what she needed and used the form “we”,  indicating that helping the women would be a joint venture, the ministry could share in the goodwill. She could have said (“We” need access to the women “you” have locked up against their will”). Although this sentence would have reigned true, it is terribly framed and would have caused more harm than good due to its accusatory language, the ambiguity of whom the “we” actually are (creating the illusion of shadow players, weakening trust) and the direct finger pointing. This wording would have isolated them from reaching the women in need.</w:t>
      </w:r>
    </w:p>
    <w:p w:rsidR="003263DC" w:rsidRPr="003263DC" w:rsidRDefault="003263DC" w:rsidP="003263DC">
      <w:pPr>
        <w:spacing w:before="180" w:after="180"/>
        <w:rPr>
          <w:rFonts w:ascii="Times New Roman" w:eastAsia="Times New Roman" w:hAnsi="Times New Roman" w:cs="Times New Roman"/>
        </w:rPr>
      </w:pPr>
      <w:r w:rsidRPr="003263DC">
        <w:rPr>
          <w:rFonts w:ascii="Times New Roman" w:eastAsia="Times New Roman" w:hAnsi="Times New Roman" w:cs="Times New Roman"/>
        </w:rPr>
        <w:t>Some skills Karen used are:</w:t>
      </w:r>
    </w:p>
    <w:p w:rsidR="003263DC" w:rsidRPr="003263DC" w:rsidRDefault="003263DC" w:rsidP="003263DC">
      <w:pPr>
        <w:numPr>
          <w:ilvl w:val="0"/>
          <w:numId w:val="1"/>
        </w:numPr>
        <w:spacing w:before="100" w:beforeAutospacing="1" w:after="100" w:afterAutospacing="1"/>
        <w:ind w:left="375"/>
        <w:rPr>
          <w:rFonts w:ascii="Times New Roman" w:eastAsia="Times New Roman" w:hAnsi="Times New Roman" w:cs="Times New Roman"/>
        </w:rPr>
      </w:pPr>
      <w:r w:rsidRPr="003263DC">
        <w:rPr>
          <w:rFonts w:ascii="Times New Roman" w:eastAsia="Times New Roman" w:hAnsi="Times New Roman" w:cs="Times New Roman"/>
        </w:rPr>
        <w:t>Using her I message and directly stating what her needs are</w:t>
      </w:r>
    </w:p>
    <w:p w:rsidR="003263DC" w:rsidRPr="003263DC" w:rsidRDefault="003263DC" w:rsidP="003263DC">
      <w:pPr>
        <w:numPr>
          <w:ilvl w:val="0"/>
          <w:numId w:val="1"/>
        </w:numPr>
        <w:spacing w:before="100" w:beforeAutospacing="1" w:after="100" w:afterAutospacing="1"/>
        <w:ind w:left="375"/>
        <w:rPr>
          <w:rFonts w:ascii="Times New Roman" w:eastAsia="Times New Roman" w:hAnsi="Times New Roman" w:cs="Times New Roman"/>
        </w:rPr>
      </w:pPr>
      <w:r w:rsidRPr="003263DC">
        <w:rPr>
          <w:rFonts w:ascii="Times New Roman" w:eastAsia="Times New Roman" w:hAnsi="Times New Roman" w:cs="Times New Roman"/>
        </w:rPr>
        <w:t>She negotiated from her true interest</w:t>
      </w:r>
    </w:p>
    <w:p w:rsidR="003263DC" w:rsidRPr="003263DC" w:rsidRDefault="003263DC" w:rsidP="003263DC">
      <w:pPr>
        <w:numPr>
          <w:ilvl w:val="0"/>
          <w:numId w:val="1"/>
        </w:numPr>
        <w:spacing w:before="100" w:beforeAutospacing="1" w:after="100" w:afterAutospacing="1"/>
        <w:ind w:left="375"/>
        <w:rPr>
          <w:rFonts w:ascii="Times New Roman" w:eastAsia="Times New Roman" w:hAnsi="Times New Roman" w:cs="Times New Roman"/>
        </w:rPr>
      </w:pPr>
      <w:r w:rsidRPr="003263DC">
        <w:rPr>
          <w:rFonts w:ascii="Times New Roman" w:eastAsia="Times New Roman" w:hAnsi="Times New Roman" w:cs="Times New Roman"/>
        </w:rPr>
        <w:lastRenderedPageBreak/>
        <w:t>She negotiated from her counter parts true interest, they never truly cared about the freedom of the women rather saving face when the secret got out.</w:t>
      </w:r>
    </w:p>
    <w:p w:rsidR="003263DC" w:rsidRPr="003263DC" w:rsidRDefault="003263DC" w:rsidP="003263DC">
      <w:pPr>
        <w:numPr>
          <w:ilvl w:val="0"/>
          <w:numId w:val="1"/>
        </w:numPr>
        <w:spacing w:before="100" w:beforeAutospacing="1" w:after="100" w:afterAutospacing="1"/>
        <w:ind w:left="375"/>
        <w:rPr>
          <w:rFonts w:ascii="Times New Roman" w:eastAsia="Times New Roman" w:hAnsi="Times New Roman" w:cs="Times New Roman"/>
        </w:rPr>
      </w:pPr>
      <w:r w:rsidRPr="003263DC">
        <w:rPr>
          <w:rFonts w:ascii="Times New Roman" w:eastAsia="Times New Roman" w:hAnsi="Times New Roman" w:cs="Times New Roman"/>
        </w:rPr>
        <w:t>She understood the cultural aspect of her counterpart and the realm in which she was having the negotiation</w:t>
      </w:r>
    </w:p>
    <w:p w:rsidR="003263DC" w:rsidRPr="003263DC" w:rsidRDefault="003263DC" w:rsidP="003263DC">
      <w:pPr>
        <w:numPr>
          <w:ilvl w:val="0"/>
          <w:numId w:val="1"/>
        </w:numPr>
        <w:spacing w:before="100" w:beforeAutospacing="1" w:after="100" w:afterAutospacing="1"/>
        <w:ind w:left="375"/>
        <w:rPr>
          <w:rFonts w:ascii="Times New Roman" w:eastAsia="Times New Roman" w:hAnsi="Times New Roman" w:cs="Times New Roman"/>
        </w:rPr>
      </w:pPr>
      <w:r w:rsidRPr="003263DC">
        <w:rPr>
          <w:rFonts w:ascii="Times New Roman" w:eastAsia="Times New Roman" w:hAnsi="Times New Roman" w:cs="Times New Roman"/>
        </w:rPr>
        <w:t>She understood her power and used her status as a wedge to open the door</w:t>
      </w:r>
    </w:p>
    <w:p w:rsidR="003263DC" w:rsidRPr="003263DC" w:rsidRDefault="003263DC" w:rsidP="003263DC">
      <w:pPr>
        <w:numPr>
          <w:ilvl w:val="0"/>
          <w:numId w:val="1"/>
        </w:numPr>
        <w:spacing w:before="100" w:beforeAutospacing="1" w:after="100" w:afterAutospacing="1"/>
        <w:ind w:left="375"/>
        <w:rPr>
          <w:rFonts w:ascii="Times New Roman" w:eastAsia="Times New Roman" w:hAnsi="Times New Roman" w:cs="Times New Roman"/>
        </w:rPr>
      </w:pPr>
      <w:r w:rsidRPr="003263DC">
        <w:rPr>
          <w:rFonts w:ascii="Times New Roman" w:eastAsia="Times New Roman" w:hAnsi="Times New Roman" w:cs="Times New Roman"/>
        </w:rPr>
        <w:t>She never accused and did not show assumption. She stated she wanted to “make sure they were ok”, however we all know they were not. She did not want to accuse them of mistreating the women</w:t>
      </w:r>
    </w:p>
    <w:p w:rsidR="003263DC" w:rsidRPr="003263DC" w:rsidRDefault="003263DC" w:rsidP="003263DC">
      <w:pPr>
        <w:numPr>
          <w:ilvl w:val="0"/>
          <w:numId w:val="1"/>
        </w:numPr>
        <w:spacing w:before="100" w:beforeAutospacing="1"/>
        <w:ind w:left="375"/>
        <w:rPr>
          <w:rFonts w:ascii="Times New Roman" w:eastAsia="Times New Roman" w:hAnsi="Times New Roman" w:cs="Times New Roman"/>
        </w:rPr>
      </w:pPr>
      <w:r w:rsidRPr="003263DC">
        <w:rPr>
          <w:rFonts w:ascii="Times New Roman" w:eastAsia="Times New Roman" w:hAnsi="Times New Roman" w:cs="Times New Roman"/>
        </w:rPr>
        <w:t>She worked on building trust. She realized this takes patience and may take several meetings before the girls felt safe sharing sensitive matters, especially ones dealing with sexuality</w:t>
      </w:r>
    </w:p>
    <w:p w:rsidR="003263DC" w:rsidRPr="003263DC" w:rsidRDefault="003263DC" w:rsidP="003263DC">
      <w:pPr>
        <w:spacing w:before="180"/>
        <w:rPr>
          <w:rFonts w:ascii="Times New Roman" w:eastAsia="Times New Roman" w:hAnsi="Times New Roman" w:cs="Times New Roman"/>
        </w:rPr>
      </w:pPr>
      <w:r w:rsidRPr="003263DC">
        <w:rPr>
          <w:rFonts w:ascii="Times New Roman" w:eastAsia="Times New Roman" w:hAnsi="Times New Roman" w:cs="Times New Roman"/>
        </w:rPr>
        <w:t>Reference: Cases from Weiss, J. The Book of Real-World Negotiations: Successful Strategies from Business, Government, and Daily Life. 1st Edition. Wiley Press.  (Forthcoming 2020)</w:t>
      </w:r>
    </w:p>
    <w:p w:rsidR="003263DC" w:rsidRPr="003263DC" w:rsidRDefault="003263DC" w:rsidP="003263DC">
      <w:pPr>
        <w:numPr>
          <w:ilvl w:val="0"/>
          <w:numId w:val="2"/>
        </w:numPr>
        <w:pBdr>
          <w:top w:val="single" w:sz="6" w:space="0" w:color="C1C7CF"/>
        </w:pBdr>
        <w:shd w:val="clear" w:color="auto" w:fill="FFFFFF"/>
        <w:spacing w:before="100" w:beforeAutospacing="1" w:after="100" w:afterAutospacing="1"/>
        <w:ind w:left="0"/>
        <w:rPr>
          <w:rFonts w:ascii="Helvetica Neue" w:eastAsia="Times New Roman" w:hAnsi="Helvetica Neue" w:cs="Times New Roman"/>
          <w:b/>
          <w:bCs/>
          <w:color w:val="2D3B45"/>
        </w:rPr>
      </w:pPr>
      <w:hyperlink r:id="rId9" w:tooltip="Mark as Read" w:history="1">
        <w:r w:rsidRPr="003263DC">
          <w:rPr>
            <w:rFonts w:ascii="Helvetica Neue" w:eastAsia="Times New Roman" w:hAnsi="Helvetica Neue" w:cs="Times New Roman"/>
            <w:color w:val="0000FF"/>
          </w:rPr>
          <w:br/>
        </w:r>
      </w:hyperlink>
      <w:r w:rsidRPr="003263DC">
        <w:rPr>
          <w:rFonts w:ascii="Helvetica Neue" w:eastAsia="Times New Roman" w:hAnsi="Helvetica Neue" w:cs="Times New Roman"/>
          <w:b/>
          <w:bCs/>
          <w:color w:val="FF0000"/>
        </w:rPr>
        <w:t xml:space="preserve">reply to </w:t>
      </w:r>
      <w:r>
        <w:rPr>
          <w:rFonts w:ascii="Helvetica Neue" w:eastAsia="Times New Roman" w:hAnsi="Helvetica Neue" w:cs="Times New Roman"/>
          <w:b/>
          <w:bCs/>
          <w:color w:val="FF0000"/>
        </w:rPr>
        <w:t>M</w:t>
      </w:r>
      <w:r w:rsidRPr="003263DC">
        <w:rPr>
          <w:rFonts w:ascii="Helvetica Neue" w:eastAsia="Times New Roman" w:hAnsi="Helvetica Neue" w:cs="Times New Roman"/>
          <w:b/>
          <w:bCs/>
          <w:color w:val="FF0000"/>
        </w:rPr>
        <w:t>atthew</w:t>
      </w:r>
    </w:p>
    <w:p w:rsidR="003263DC" w:rsidRDefault="003263DC" w:rsidP="003263DC">
      <w:pPr>
        <w:pStyle w:val="NormalWeb"/>
        <w:spacing w:before="180" w:beforeAutospacing="0" w:after="180" w:afterAutospacing="0"/>
      </w:pPr>
      <w:r>
        <w:rPr>
          <w:rFonts w:ascii="Helvetica Neue" w:hAnsi="Helvetica Neue"/>
          <w:color w:val="2D3B45"/>
        </w:rPr>
        <w:t xml:space="preserve"> </w:t>
      </w:r>
      <w:r>
        <w:t>For me what stuck out was the tenacity mixed with the art of keeping the negotiation alive in the different stages. I think the chapter understands how much effort and to work it probably took the team to figure out how to keep the government engaged. It would be easy to give up or feel like the conversation is going to be stuck circling around a refusal to accept there is anything to negotiate on. </w:t>
      </w:r>
    </w:p>
    <w:p w:rsidR="003263DC" w:rsidRDefault="003263DC" w:rsidP="003263DC">
      <w:pPr>
        <w:pStyle w:val="NormalWeb"/>
        <w:spacing w:before="180" w:beforeAutospacing="0" w:after="180" w:afterAutospacing="0"/>
      </w:pPr>
      <w:r>
        <w:t>The team probably realized immediately this would be a bit of a marathon with an unknown timer on the people they were after. They could have pressured themselves with worry that if they don't force something now they will lose the women. They held fast to the pace of the negotiation even though it probably causes stress on the team. </w:t>
      </w:r>
    </w:p>
    <w:p w:rsidR="003263DC" w:rsidRDefault="003263DC" w:rsidP="003263DC">
      <w:pPr>
        <w:pStyle w:val="NormalWeb"/>
        <w:spacing w:before="180" w:beforeAutospacing="0" w:after="180" w:afterAutospacing="0"/>
      </w:pPr>
      <w:r>
        <w:t>Add the art of keeping the government engaged with avoiding an accusation or blame is impressive. Many tactics of those with authority can be to delay until there is nothing to negotiate on anymore, however, the team was able to avoid that kind of stonewalling. I think in terms of Karen's skill that I learned is the ability to play the long game and keep the important player playing. </w:t>
      </w:r>
    </w:p>
    <w:p w:rsidR="003263DC" w:rsidRDefault="003263DC" w:rsidP="003263DC">
      <w:pPr>
        <w:pStyle w:val="NormalWeb"/>
        <w:spacing w:before="180" w:beforeAutospacing="0" w:after="0" w:afterAutospacing="0"/>
      </w:pPr>
      <w:r>
        <w:t> Weiss, J. (KND) The Book of Real-World Negotiations: Successful Strategies from Business, Government, and Daily Life. Class Excerpt. </w:t>
      </w:r>
    </w:p>
    <w:p w:rsidR="00954E7E" w:rsidRPr="003263DC" w:rsidRDefault="00954E7E" w:rsidP="003263DC">
      <w:pPr>
        <w:pBdr>
          <w:top w:val="single" w:sz="6" w:space="0" w:color="C1C7CF"/>
        </w:pBdr>
        <w:shd w:val="clear" w:color="auto" w:fill="FFFFFF"/>
        <w:spacing w:before="100" w:beforeAutospacing="1" w:after="100" w:afterAutospacing="1"/>
        <w:rPr>
          <w:rFonts w:ascii="Helvetica Neue" w:eastAsia="Times New Roman" w:hAnsi="Helvetica Neue" w:cs="Times New Roman"/>
          <w:color w:val="2D3B45"/>
        </w:rPr>
      </w:pPr>
    </w:p>
    <w:p w:rsidR="00954E7E" w:rsidRPr="00954E7E" w:rsidRDefault="00954E7E" w:rsidP="00954E7E">
      <w:pPr>
        <w:spacing w:line="450" w:lineRule="atLeast"/>
        <w:outlineLvl w:val="0"/>
        <w:rPr>
          <w:rFonts w:ascii="Helvetica Neue" w:eastAsia="Times New Roman" w:hAnsi="Helvetica Neue" w:cs="Times New Roman"/>
          <w:kern w:val="36"/>
          <w:sz w:val="48"/>
          <w:szCs w:val="48"/>
        </w:rPr>
      </w:pPr>
      <w:r w:rsidRPr="00954E7E">
        <w:rPr>
          <w:rFonts w:ascii="Helvetica Neue" w:eastAsia="Times New Roman" w:hAnsi="Helvetica Neue" w:cs="Times New Roman"/>
          <w:kern w:val="36"/>
          <w:sz w:val="48"/>
          <w:szCs w:val="48"/>
        </w:rPr>
        <w:t>Week 8 -- Discussion question # 2</w:t>
      </w:r>
    </w:p>
    <w:p w:rsidR="00954E7E" w:rsidRPr="00954E7E" w:rsidRDefault="00954E7E" w:rsidP="00954E7E">
      <w:pPr>
        <w:shd w:val="clear" w:color="auto" w:fill="FFFFFF"/>
        <w:spacing w:before="180" w:after="180"/>
        <w:rPr>
          <w:rFonts w:ascii="Helvetica Neue" w:eastAsia="Times New Roman" w:hAnsi="Helvetica Neue" w:cs="Times New Roman"/>
          <w:color w:val="2D3B45"/>
        </w:rPr>
      </w:pPr>
      <w:r w:rsidRPr="00954E7E">
        <w:rPr>
          <w:rFonts w:ascii="Helvetica Neue" w:eastAsia="Times New Roman" w:hAnsi="Helvetica Neue" w:cs="Times New Roman"/>
          <w:color w:val="2D3B45"/>
        </w:rPr>
        <w:t>Much was made of the importance of face saving in this case example.  Succinctly, in your own words explain what face saving is and why is it so important in most negotiations?  </w:t>
      </w:r>
    </w:p>
    <w:p w:rsidR="00954E7E" w:rsidRPr="00954E7E" w:rsidRDefault="00954E7E" w:rsidP="00954E7E">
      <w:pPr>
        <w:shd w:val="clear" w:color="auto" w:fill="FFFFFF"/>
        <w:spacing w:before="180"/>
        <w:rPr>
          <w:rFonts w:ascii="Helvetica Neue" w:eastAsia="Times New Roman" w:hAnsi="Helvetica Neue" w:cs="Times New Roman"/>
          <w:color w:val="2D3B45"/>
        </w:rPr>
      </w:pPr>
      <w:r w:rsidRPr="00954E7E">
        <w:rPr>
          <w:rFonts w:ascii="Helvetica Neue" w:eastAsia="Times New Roman" w:hAnsi="Helvetica Neue" w:cs="Times New Roman"/>
          <w:color w:val="2D3B45"/>
        </w:rPr>
        <w:t> </w:t>
      </w:r>
    </w:p>
    <w:p w:rsidR="00954E7E" w:rsidRPr="003263DC" w:rsidRDefault="003263DC">
      <w:pPr>
        <w:rPr>
          <w:b/>
          <w:bCs/>
          <w:color w:val="FF0000"/>
        </w:rPr>
      </w:pPr>
      <w:r w:rsidRPr="003263DC">
        <w:rPr>
          <w:b/>
          <w:bCs/>
          <w:color w:val="FF0000"/>
        </w:rPr>
        <w:t>R</w:t>
      </w:r>
      <w:r w:rsidR="00954E7E" w:rsidRPr="003263DC">
        <w:rPr>
          <w:b/>
          <w:bCs/>
          <w:color w:val="FF0000"/>
        </w:rPr>
        <w:t>eplies</w:t>
      </w:r>
    </w:p>
    <w:p w:rsidR="003263DC" w:rsidRPr="003263DC" w:rsidRDefault="003263DC">
      <w:pPr>
        <w:rPr>
          <w:b/>
          <w:bCs/>
          <w:color w:val="FF0000"/>
        </w:rPr>
      </w:pPr>
      <w:r w:rsidRPr="003263DC">
        <w:rPr>
          <w:b/>
          <w:bCs/>
          <w:color w:val="FF0000"/>
        </w:rPr>
        <w:lastRenderedPageBreak/>
        <w:t>Octavia</w:t>
      </w:r>
    </w:p>
    <w:p w:rsidR="003263DC" w:rsidRDefault="003263DC" w:rsidP="003263D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my past experience face saving was a person’s attempt to redeem themselves after an unfavorable situation. However, after the readings I realize there is more to the story. Face saving is more of wanting to or trying to find a way to preserve an imagine before it is tarnished. It’s about protecting the image and maintaining credibility. And at times it’s about you both making out with your shirt on. And that requires give and take and as mentioned the problem-solving mindset.</w:t>
      </w:r>
    </w:p>
    <w:p w:rsidR="003263DC" w:rsidRDefault="003263DC" w:rsidP="003263D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It is important for negotiators because with credibility comes trust. And building trust can take a long time. It would be a devastating blow to lose your trust after working so hard to gain it. Who would want to deal with a negotiator who has lost their credibility? The counter negotiator will always wonder if they are receiving a fair deal.</w:t>
      </w:r>
    </w:p>
    <w:p w:rsidR="003263DC" w:rsidRDefault="003263DC" w:rsidP="003263D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Another important aspect is remembering the reason you are negotiating. You want to be likable to your counterpart. Face Saving also reminds us of what not to do. Don’t try to </w:t>
      </w:r>
      <w:proofErr w:type="spellStart"/>
      <w:r>
        <w:rPr>
          <w:rFonts w:ascii="Helvetica Neue" w:hAnsi="Helvetica Neue"/>
          <w:color w:val="2D3B45"/>
        </w:rPr>
        <w:t>dimmish</w:t>
      </w:r>
      <w:proofErr w:type="spellEnd"/>
      <w:r>
        <w:rPr>
          <w:rFonts w:ascii="Helvetica Neue" w:hAnsi="Helvetica Neue"/>
          <w:color w:val="2D3B45"/>
        </w:rPr>
        <w:t xml:space="preserve"> your counterpart or accuse them of being unfair. Instead ask “what makes that fair?”. Don’t attack them stating they are being unfair without first trying to understand their side.</w:t>
      </w:r>
    </w:p>
    <w:p w:rsidR="003263DC" w:rsidRDefault="003263DC" w:rsidP="003263D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3263DC" w:rsidRDefault="003263DC" w:rsidP="003263D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Reference: Cases from Weiss, J. The Book of Real-World Negotiations: Successful Strategies from Business, Government, and Daily Life. 1st Edition. Wiley Press.  (Forthcoming 2020)</w:t>
      </w:r>
    </w:p>
    <w:p w:rsidR="003263DC" w:rsidRDefault="003263DC"/>
    <w:p w:rsidR="003263DC" w:rsidRPr="003263DC" w:rsidRDefault="003263DC">
      <w:pPr>
        <w:rPr>
          <w:b/>
          <w:bCs/>
          <w:color w:val="FF0000"/>
        </w:rPr>
      </w:pPr>
      <w:r w:rsidRPr="003263DC">
        <w:rPr>
          <w:b/>
          <w:bCs/>
          <w:color w:val="FF0000"/>
        </w:rPr>
        <w:t>Reply Laura</w:t>
      </w:r>
    </w:p>
    <w:p w:rsidR="003263DC" w:rsidRDefault="003263DC" w:rsidP="003263D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Saving face is all about preserving dignity and protecting reputation by avoiding embarrassment.  I think that </w:t>
      </w:r>
      <w:r>
        <w:rPr>
          <w:rStyle w:val="Emphasis"/>
          <w:rFonts w:ascii="Helvetica Neue" w:hAnsi="Helvetica Neue"/>
          <w:color w:val="2D3B45"/>
        </w:rPr>
        <w:t>saving face</w:t>
      </w:r>
      <w:r>
        <w:rPr>
          <w:rFonts w:ascii="Helvetica Neue" w:hAnsi="Helvetica Neue"/>
          <w:color w:val="2D3B45"/>
        </w:rPr>
        <w:t> is important in a negotiation because there are times when it will be in everyone’s best interest to “let it go” and not make the mistake or the wrong doing the focus of the negotiation.  Focusing on the wrong doing in a negotiation inevitably leads to public embarrassment.</w:t>
      </w:r>
    </w:p>
    <w:p w:rsidR="003263DC" w:rsidRDefault="003263DC" w:rsidP="003263D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think saving face is especially important in global and cultural negotiations where losing face could bring the negotiation to a hard stop.  In this week’s case study, saving face and not calling out the Foreign Ministry publicly for holding the women was the only way to gain access to the women to determine what was really going on at the compound.  Karen’s team had to overlook the injustice and abuse in order to successfully negotiate for their release.</w:t>
      </w:r>
    </w:p>
    <w:p w:rsidR="003263DC" w:rsidRDefault="003263DC" w:rsidP="003263D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Weiss, J. (KND) The Book of Real-World Negotiations: Successful Strategies from Business, Government, and Daily Life. Class Excerpt. </w:t>
      </w:r>
    </w:p>
    <w:p w:rsidR="003263DC" w:rsidRDefault="003263DC"/>
    <w:p w:rsidR="003263DC" w:rsidRPr="003263DC" w:rsidRDefault="003263DC" w:rsidP="003263DC">
      <w:pPr>
        <w:rPr>
          <w:rFonts w:ascii="Times New Roman" w:eastAsia="Times New Roman" w:hAnsi="Times New Roman" w:cs="Times New Roman"/>
          <w:b/>
          <w:bCs/>
          <w:color w:val="FF0000"/>
        </w:rPr>
      </w:pPr>
      <w:r w:rsidRPr="003263DC">
        <w:rPr>
          <w:rFonts w:ascii="Helvetica Neue" w:eastAsia="Times New Roman" w:hAnsi="Helvetica Neue" w:cs="Times New Roman"/>
          <w:b/>
          <w:bCs/>
          <w:i/>
          <w:iCs/>
          <w:color w:val="FF0000"/>
          <w:shd w:val="clear" w:color="auto" w:fill="FFFFFF"/>
        </w:rPr>
        <w:t>Student reflection paper: 1-2 pages on the case and your own lessons you drew</w:t>
      </w:r>
    </w:p>
    <w:p w:rsidR="003263DC" w:rsidRPr="003263DC" w:rsidRDefault="003263DC">
      <w:pPr>
        <w:rPr>
          <w:b/>
          <w:bCs/>
          <w:color w:val="FF0000"/>
        </w:rPr>
      </w:pPr>
    </w:p>
    <w:sectPr w:rsidR="003263DC" w:rsidRPr="003263DC"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FB047C"/>
    <w:multiLevelType w:val="multilevel"/>
    <w:tmpl w:val="8E249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2A2E1F"/>
    <w:multiLevelType w:val="multilevel"/>
    <w:tmpl w:val="0E86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134A5A"/>
    <w:multiLevelType w:val="multilevel"/>
    <w:tmpl w:val="322A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E7E"/>
    <w:rsid w:val="002A7A95"/>
    <w:rsid w:val="003144A4"/>
    <w:rsid w:val="003263DC"/>
    <w:rsid w:val="004E0E77"/>
    <w:rsid w:val="0095295D"/>
    <w:rsid w:val="00954E7E"/>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E167F81F-FE6D-5443-8D2B-F59799C7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54E7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63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E7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54E7E"/>
    <w:rPr>
      <w:b/>
      <w:bCs/>
    </w:rPr>
  </w:style>
  <w:style w:type="character" w:styleId="Hyperlink">
    <w:name w:val="Hyperlink"/>
    <w:basedOn w:val="DefaultParagraphFont"/>
    <w:uiPriority w:val="99"/>
    <w:unhideWhenUsed/>
    <w:rsid w:val="00954E7E"/>
    <w:rPr>
      <w:color w:val="0000FF"/>
      <w:u w:val="single"/>
    </w:rPr>
  </w:style>
  <w:style w:type="character" w:customStyle="1" w:styleId="Heading1Char">
    <w:name w:val="Heading 1 Char"/>
    <w:basedOn w:val="DefaultParagraphFont"/>
    <w:link w:val="Heading1"/>
    <w:uiPriority w:val="9"/>
    <w:rsid w:val="00954E7E"/>
    <w:rPr>
      <w:rFonts w:ascii="Times New Roman" w:eastAsia="Times New Roman" w:hAnsi="Times New Roman" w:cs="Times New Roman"/>
      <w:b/>
      <w:bCs/>
      <w:kern w:val="36"/>
      <w:sz w:val="48"/>
      <w:szCs w:val="48"/>
    </w:rPr>
  </w:style>
  <w:style w:type="character" w:customStyle="1" w:styleId="new-items">
    <w:name w:val="new-items"/>
    <w:basedOn w:val="DefaultParagraphFont"/>
    <w:rsid w:val="00954E7E"/>
  </w:style>
  <w:style w:type="character" w:customStyle="1" w:styleId="screenreader-only">
    <w:name w:val="screenreader-only"/>
    <w:basedOn w:val="DefaultParagraphFont"/>
    <w:rsid w:val="00954E7E"/>
  </w:style>
  <w:style w:type="character" w:customStyle="1" w:styleId="total-items">
    <w:name w:val="total-items"/>
    <w:basedOn w:val="DefaultParagraphFont"/>
    <w:rsid w:val="00954E7E"/>
  </w:style>
  <w:style w:type="character" w:styleId="Emphasis">
    <w:name w:val="Emphasis"/>
    <w:basedOn w:val="DefaultParagraphFont"/>
    <w:uiPriority w:val="20"/>
    <w:qFormat/>
    <w:rsid w:val="003263DC"/>
    <w:rPr>
      <w:i/>
      <w:iCs/>
    </w:rPr>
  </w:style>
  <w:style w:type="paragraph" w:customStyle="1" w:styleId="entry">
    <w:name w:val="entry"/>
    <w:basedOn w:val="Normal"/>
    <w:rsid w:val="003263DC"/>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3263DC"/>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326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77058">
      <w:bodyDiv w:val="1"/>
      <w:marLeft w:val="0"/>
      <w:marRight w:val="0"/>
      <w:marTop w:val="0"/>
      <w:marBottom w:val="0"/>
      <w:divBdr>
        <w:top w:val="none" w:sz="0" w:space="0" w:color="auto"/>
        <w:left w:val="none" w:sz="0" w:space="0" w:color="auto"/>
        <w:bottom w:val="none" w:sz="0" w:space="0" w:color="auto"/>
        <w:right w:val="none" w:sz="0" w:space="0" w:color="auto"/>
      </w:divBdr>
    </w:div>
    <w:div w:id="193885814">
      <w:bodyDiv w:val="1"/>
      <w:marLeft w:val="0"/>
      <w:marRight w:val="0"/>
      <w:marTop w:val="0"/>
      <w:marBottom w:val="0"/>
      <w:divBdr>
        <w:top w:val="none" w:sz="0" w:space="0" w:color="auto"/>
        <w:left w:val="none" w:sz="0" w:space="0" w:color="auto"/>
        <w:bottom w:val="none" w:sz="0" w:space="0" w:color="auto"/>
        <w:right w:val="none" w:sz="0" w:space="0" w:color="auto"/>
      </w:divBdr>
    </w:div>
    <w:div w:id="335226817">
      <w:bodyDiv w:val="1"/>
      <w:marLeft w:val="0"/>
      <w:marRight w:val="0"/>
      <w:marTop w:val="0"/>
      <w:marBottom w:val="0"/>
      <w:divBdr>
        <w:top w:val="none" w:sz="0" w:space="0" w:color="auto"/>
        <w:left w:val="none" w:sz="0" w:space="0" w:color="auto"/>
        <w:bottom w:val="none" w:sz="0" w:space="0" w:color="auto"/>
        <w:right w:val="none" w:sz="0" w:space="0" w:color="auto"/>
      </w:divBdr>
    </w:div>
    <w:div w:id="951012751">
      <w:bodyDiv w:val="1"/>
      <w:marLeft w:val="0"/>
      <w:marRight w:val="0"/>
      <w:marTop w:val="0"/>
      <w:marBottom w:val="0"/>
      <w:divBdr>
        <w:top w:val="none" w:sz="0" w:space="0" w:color="auto"/>
        <w:left w:val="none" w:sz="0" w:space="0" w:color="auto"/>
        <w:bottom w:val="none" w:sz="0" w:space="0" w:color="auto"/>
        <w:right w:val="none" w:sz="0" w:space="0" w:color="auto"/>
      </w:divBdr>
    </w:div>
    <w:div w:id="967007717">
      <w:bodyDiv w:val="1"/>
      <w:marLeft w:val="0"/>
      <w:marRight w:val="0"/>
      <w:marTop w:val="0"/>
      <w:marBottom w:val="0"/>
      <w:divBdr>
        <w:top w:val="none" w:sz="0" w:space="0" w:color="auto"/>
        <w:left w:val="none" w:sz="0" w:space="0" w:color="auto"/>
        <w:bottom w:val="none" w:sz="0" w:space="0" w:color="auto"/>
        <w:right w:val="none" w:sz="0" w:space="0" w:color="auto"/>
      </w:divBdr>
      <w:divsChild>
        <w:div w:id="1348871409">
          <w:marLeft w:val="0"/>
          <w:marRight w:val="0"/>
          <w:marTop w:val="0"/>
          <w:marBottom w:val="0"/>
          <w:divBdr>
            <w:top w:val="none" w:sz="0" w:space="0" w:color="auto"/>
            <w:left w:val="none" w:sz="0" w:space="0" w:color="auto"/>
            <w:bottom w:val="none" w:sz="0" w:space="0" w:color="auto"/>
            <w:right w:val="none" w:sz="0" w:space="0" w:color="auto"/>
          </w:divBdr>
          <w:divsChild>
            <w:div w:id="1120150859">
              <w:marLeft w:val="0"/>
              <w:marRight w:val="0"/>
              <w:marTop w:val="0"/>
              <w:marBottom w:val="0"/>
              <w:divBdr>
                <w:top w:val="none" w:sz="0" w:space="0" w:color="auto"/>
                <w:left w:val="none" w:sz="0" w:space="0" w:color="auto"/>
                <w:bottom w:val="none" w:sz="0" w:space="0" w:color="auto"/>
                <w:right w:val="none" w:sz="0" w:space="0" w:color="auto"/>
              </w:divBdr>
              <w:divsChild>
                <w:div w:id="2126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235759">
          <w:marLeft w:val="0"/>
          <w:marRight w:val="0"/>
          <w:marTop w:val="0"/>
          <w:marBottom w:val="0"/>
          <w:divBdr>
            <w:top w:val="none" w:sz="0" w:space="0" w:color="auto"/>
            <w:left w:val="none" w:sz="0" w:space="0" w:color="auto"/>
            <w:bottom w:val="none" w:sz="0" w:space="0" w:color="auto"/>
            <w:right w:val="none" w:sz="0" w:space="0" w:color="auto"/>
          </w:divBdr>
          <w:divsChild>
            <w:div w:id="1347053770">
              <w:marLeft w:val="0"/>
              <w:marRight w:val="0"/>
              <w:marTop w:val="0"/>
              <w:marBottom w:val="0"/>
              <w:divBdr>
                <w:top w:val="none" w:sz="0" w:space="0" w:color="auto"/>
                <w:left w:val="none" w:sz="0" w:space="0" w:color="auto"/>
                <w:bottom w:val="none" w:sz="0" w:space="0" w:color="auto"/>
                <w:right w:val="none" w:sz="0" w:space="0" w:color="auto"/>
              </w:divBdr>
              <w:divsChild>
                <w:div w:id="19582916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050511">
      <w:bodyDiv w:val="1"/>
      <w:marLeft w:val="0"/>
      <w:marRight w:val="0"/>
      <w:marTop w:val="0"/>
      <w:marBottom w:val="0"/>
      <w:divBdr>
        <w:top w:val="none" w:sz="0" w:space="0" w:color="auto"/>
        <w:left w:val="none" w:sz="0" w:space="0" w:color="auto"/>
        <w:bottom w:val="none" w:sz="0" w:space="0" w:color="auto"/>
        <w:right w:val="none" w:sz="0" w:space="0" w:color="auto"/>
      </w:divBdr>
      <w:divsChild>
        <w:div w:id="1712412074">
          <w:marLeft w:val="0"/>
          <w:marRight w:val="0"/>
          <w:marTop w:val="0"/>
          <w:marBottom w:val="0"/>
          <w:divBdr>
            <w:top w:val="none" w:sz="0" w:space="0" w:color="auto"/>
            <w:left w:val="none" w:sz="0" w:space="0" w:color="auto"/>
            <w:bottom w:val="none" w:sz="0" w:space="0" w:color="auto"/>
            <w:right w:val="none" w:sz="0" w:space="0" w:color="auto"/>
          </w:divBdr>
          <w:divsChild>
            <w:div w:id="2103524286">
              <w:marLeft w:val="0"/>
              <w:marRight w:val="0"/>
              <w:marTop w:val="0"/>
              <w:marBottom w:val="0"/>
              <w:divBdr>
                <w:top w:val="none" w:sz="0" w:space="0" w:color="auto"/>
                <w:left w:val="none" w:sz="0" w:space="0" w:color="auto"/>
                <w:bottom w:val="none" w:sz="0" w:space="0" w:color="auto"/>
                <w:right w:val="none" w:sz="0" w:space="0" w:color="auto"/>
              </w:divBdr>
            </w:div>
            <w:div w:id="874191620">
              <w:marLeft w:val="0"/>
              <w:marRight w:val="0"/>
              <w:marTop w:val="0"/>
              <w:marBottom w:val="0"/>
              <w:divBdr>
                <w:top w:val="none" w:sz="0" w:space="0" w:color="auto"/>
                <w:left w:val="none" w:sz="0" w:space="0" w:color="auto"/>
                <w:bottom w:val="none" w:sz="0" w:space="0" w:color="auto"/>
                <w:right w:val="none" w:sz="0" w:space="0" w:color="auto"/>
              </w:divBdr>
              <w:divsChild>
                <w:div w:id="19326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15858">
          <w:marLeft w:val="0"/>
          <w:marRight w:val="0"/>
          <w:marTop w:val="0"/>
          <w:marBottom w:val="0"/>
          <w:divBdr>
            <w:top w:val="none" w:sz="0" w:space="0" w:color="auto"/>
            <w:left w:val="none" w:sz="0" w:space="0" w:color="auto"/>
            <w:bottom w:val="none" w:sz="0" w:space="0" w:color="auto"/>
            <w:right w:val="none" w:sz="0" w:space="0" w:color="auto"/>
          </w:divBdr>
          <w:divsChild>
            <w:div w:id="19791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59969">
      <w:bodyDiv w:val="1"/>
      <w:marLeft w:val="0"/>
      <w:marRight w:val="0"/>
      <w:marTop w:val="0"/>
      <w:marBottom w:val="0"/>
      <w:divBdr>
        <w:top w:val="none" w:sz="0" w:space="0" w:color="auto"/>
        <w:left w:val="none" w:sz="0" w:space="0" w:color="auto"/>
        <w:bottom w:val="none" w:sz="0" w:space="0" w:color="auto"/>
        <w:right w:val="none" w:sz="0" w:space="0" w:color="auto"/>
      </w:divBdr>
    </w:div>
    <w:div w:id="1247686575">
      <w:bodyDiv w:val="1"/>
      <w:marLeft w:val="0"/>
      <w:marRight w:val="0"/>
      <w:marTop w:val="0"/>
      <w:marBottom w:val="0"/>
      <w:divBdr>
        <w:top w:val="none" w:sz="0" w:space="0" w:color="auto"/>
        <w:left w:val="none" w:sz="0" w:space="0" w:color="auto"/>
        <w:bottom w:val="none" w:sz="0" w:space="0" w:color="auto"/>
        <w:right w:val="none" w:sz="0" w:space="0" w:color="auto"/>
      </w:divBdr>
    </w:div>
    <w:div w:id="1298756705">
      <w:bodyDiv w:val="1"/>
      <w:marLeft w:val="0"/>
      <w:marRight w:val="0"/>
      <w:marTop w:val="0"/>
      <w:marBottom w:val="0"/>
      <w:divBdr>
        <w:top w:val="none" w:sz="0" w:space="0" w:color="auto"/>
        <w:left w:val="none" w:sz="0" w:space="0" w:color="auto"/>
        <w:bottom w:val="none" w:sz="0" w:space="0" w:color="auto"/>
        <w:right w:val="none" w:sz="0" w:space="0" w:color="auto"/>
      </w:divBdr>
    </w:div>
    <w:div w:id="1461459130">
      <w:bodyDiv w:val="1"/>
      <w:marLeft w:val="0"/>
      <w:marRight w:val="0"/>
      <w:marTop w:val="0"/>
      <w:marBottom w:val="0"/>
      <w:divBdr>
        <w:top w:val="none" w:sz="0" w:space="0" w:color="auto"/>
        <w:left w:val="none" w:sz="0" w:space="0" w:color="auto"/>
        <w:bottom w:val="none" w:sz="0" w:space="0" w:color="auto"/>
        <w:right w:val="none" w:sz="0" w:space="0" w:color="auto"/>
      </w:divBdr>
      <w:divsChild>
        <w:div w:id="1614484165">
          <w:marLeft w:val="0"/>
          <w:marRight w:val="0"/>
          <w:marTop w:val="0"/>
          <w:marBottom w:val="0"/>
          <w:divBdr>
            <w:top w:val="none" w:sz="0" w:space="0" w:color="auto"/>
            <w:left w:val="none" w:sz="0" w:space="0" w:color="auto"/>
            <w:bottom w:val="none" w:sz="0" w:space="0" w:color="auto"/>
            <w:right w:val="none" w:sz="0" w:space="0" w:color="auto"/>
          </w:divBdr>
          <w:divsChild>
            <w:div w:id="483935813">
              <w:marLeft w:val="0"/>
              <w:marRight w:val="0"/>
              <w:marTop w:val="0"/>
              <w:marBottom w:val="0"/>
              <w:divBdr>
                <w:top w:val="none" w:sz="0" w:space="0" w:color="auto"/>
                <w:left w:val="none" w:sz="0" w:space="0" w:color="auto"/>
                <w:bottom w:val="none" w:sz="0" w:space="0" w:color="auto"/>
                <w:right w:val="none" w:sz="0" w:space="0" w:color="auto"/>
              </w:divBdr>
            </w:div>
            <w:div w:id="281764340">
              <w:marLeft w:val="0"/>
              <w:marRight w:val="0"/>
              <w:marTop w:val="0"/>
              <w:marBottom w:val="0"/>
              <w:divBdr>
                <w:top w:val="none" w:sz="0" w:space="0" w:color="auto"/>
                <w:left w:val="none" w:sz="0" w:space="0" w:color="auto"/>
                <w:bottom w:val="none" w:sz="0" w:space="0" w:color="auto"/>
                <w:right w:val="none" w:sz="0" w:space="0" w:color="auto"/>
              </w:divBdr>
              <w:divsChild>
                <w:div w:id="179772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78391">
          <w:marLeft w:val="0"/>
          <w:marRight w:val="0"/>
          <w:marTop w:val="0"/>
          <w:marBottom w:val="0"/>
          <w:divBdr>
            <w:top w:val="none" w:sz="0" w:space="0" w:color="auto"/>
            <w:left w:val="none" w:sz="0" w:space="0" w:color="auto"/>
            <w:bottom w:val="none" w:sz="0" w:space="0" w:color="auto"/>
            <w:right w:val="none" w:sz="0" w:space="0" w:color="auto"/>
          </w:divBdr>
          <w:divsChild>
            <w:div w:id="37809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07157">
      <w:bodyDiv w:val="1"/>
      <w:marLeft w:val="0"/>
      <w:marRight w:val="0"/>
      <w:marTop w:val="0"/>
      <w:marBottom w:val="0"/>
      <w:divBdr>
        <w:top w:val="none" w:sz="0" w:space="0" w:color="auto"/>
        <w:left w:val="none" w:sz="0" w:space="0" w:color="auto"/>
        <w:bottom w:val="none" w:sz="0" w:space="0" w:color="auto"/>
        <w:right w:val="none" w:sz="0" w:space="0" w:color="auto"/>
      </w:divBdr>
    </w:div>
    <w:div w:id="1591307091">
      <w:bodyDiv w:val="1"/>
      <w:marLeft w:val="0"/>
      <w:marRight w:val="0"/>
      <w:marTop w:val="0"/>
      <w:marBottom w:val="0"/>
      <w:divBdr>
        <w:top w:val="none" w:sz="0" w:space="0" w:color="auto"/>
        <w:left w:val="none" w:sz="0" w:space="0" w:color="auto"/>
        <w:bottom w:val="none" w:sz="0" w:space="0" w:color="auto"/>
        <w:right w:val="none" w:sz="0" w:space="0" w:color="auto"/>
      </w:divBdr>
      <w:divsChild>
        <w:div w:id="295066563">
          <w:marLeft w:val="0"/>
          <w:marRight w:val="0"/>
          <w:marTop w:val="0"/>
          <w:marBottom w:val="0"/>
          <w:divBdr>
            <w:top w:val="none" w:sz="0" w:space="0" w:color="auto"/>
            <w:left w:val="none" w:sz="0" w:space="0" w:color="auto"/>
            <w:bottom w:val="none" w:sz="0" w:space="0" w:color="auto"/>
            <w:right w:val="none" w:sz="0" w:space="0" w:color="auto"/>
          </w:divBdr>
          <w:divsChild>
            <w:div w:id="190805614">
              <w:marLeft w:val="0"/>
              <w:marRight w:val="0"/>
              <w:marTop w:val="0"/>
              <w:marBottom w:val="0"/>
              <w:divBdr>
                <w:top w:val="none" w:sz="0" w:space="0" w:color="auto"/>
                <w:left w:val="none" w:sz="0" w:space="0" w:color="auto"/>
                <w:bottom w:val="none" w:sz="0" w:space="0" w:color="auto"/>
                <w:right w:val="none" w:sz="0" w:space="0" w:color="auto"/>
              </w:divBdr>
              <w:divsChild>
                <w:div w:id="16256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989879">
      <w:bodyDiv w:val="1"/>
      <w:marLeft w:val="0"/>
      <w:marRight w:val="0"/>
      <w:marTop w:val="0"/>
      <w:marBottom w:val="0"/>
      <w:divBdr>
        <w:top w:val="none" w:sz="0" w:space="0" w:color="auto"/>
        <w:left w:val="none" w:sz="0" w:space="0" w:color="auto"/>
        <w:bottom w:val="none" w:sz="0" w:space="0" w:color="auto"/>
        <w:right w:val="none" w:sz="0" w:space="0" w:color="auto"/>
      </w:divBdr>
    </w:div>
    <w:div w:id="1727991524">
      <w:bodyDiv w:val="1"/>
      <w:marLeft w:val="0"/>
      <w:marRight w:val="0"/>
      <w:marTop w:val="0"/>
      <w:marBottom w:val="0"/>
      <w:divBdr>
        <w:top w:val="none" w:sz="0" w:space="0" w:color="auto"/>
        <w:left w:val="none" w:sz="0" w:space="0" w:color="auto"/>
        <w:bottom w:val="none" w:sz="0" w:space="0" w:color="auto"/>
        <w:right w:val="none" w:sz="0" w:space="0" w:color="auto"/>
      </w:divBdr>
      <w:divsChild>
        <w:div w:id="1431504405">
          <w:marLeft w:val="0"/>
          <w:marRight w:val="0"/>
          <w:marTop w:val="0"/>
          <w:marBottom w:val="0"/>
          <w:divBdr>
            <w:top w:val="none" w:sz="0" w:space="0" w:color="auto"/>
            <w:left w:val="none" w:sz="0" w:space="0" w:color="auto"/>
            <w:bottom w:val="none" w:sz="0" w:space="0" w:color="auto"/>
            <w:right w:val="none" w:sz="0" w:space="0" w:color="auto"/>
          </w:divBdr>
          <w:divsChild>
            <w:div w:id="1054041804">
              <w:marLeft w:val="0"/>
              <w:marRight w:val="0"/>
              <w:marTop w:val="0"/>
              <w:marBottom w:val="0"/>
              <w:divBdr>
                <w:top w:val="none" w:sz="0" w:space="0" w:color="auto"/>
                <w:left w:val="none" w:sz="0" w:space="0" w:color="auto"/>
                <w:bottom w:val="none" w:sz="0" w:space="0" w:color="auto"/>
                <w:right w:val="none" w:sz="0" w:space="0" w:color="auto"/>
              </w:divBdr>
              <w:divsChild>
                <w:div w:id="183444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2718">
          <w:marLeft w:val="0"/>
          <w:marRight w:val="0"/>
          <w:marTop w:val="0"/>
          <w:marBottom w:val="0"/>
          <w:divBdr>
            <w:top w:val="none" w:sz="0" w:space="0" w:color="auto"/>
            <w:left w:val="none" w:sz="0" w:space="0" w:color="auto"/>
            <w:bottom w:val="none" w:sz="0" w:space="0" w:color="auto"/>
            <w:right w:val="none" w:sz="0" w:space="0" w:color="auto"/>
          </w:divBdr>
          <w:divsChild>
            <w:div w:id="1073510529">
              <w:marLeft w:val="0"/>
              <w:marRight w:val="0"/>
              <w:marTop w:val="0"/>
              <w:marBottom w:val="0"/>
              <w:divBdr>
                <w:top w:val="none" w:sz="0" w:space="0" w:color="auto"/>
                <w:left w:val="none" w:sz="0" w:space="0" w:color="auto"/>
                <w:bottom w:val="none" w:sz="0" w:space="0" w:color="auto"/>
                <w:right w:val="none" w:sz="0" w:space="0" w:color="auto"/>
              </w:divBdr>
              <w:divsChild>
                <w:div w:id="121080329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207233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achingpositiveperformance.com/developing-problem-solving-mindset/" TargetMode="External"/><Relationship Id="rId3" Type="http://schemas.openxmlformats.org/officeDocument/2006/relationships/settings" Target="settings.xml"/><Relationship Id="rId7" Type="http://schemas.openxmlformats.org/officeDocument/2006/relationships/hyperlink" Target="https://baypath.instructure.com/courses/1312257/pages/module-8-overview?module_item_id=154006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ypath.instructure.com/courses/1312257/pages/module-8-overview?module_item_id=15400675" TargetMode="External"/><Relationship Id="rId11" Type="http://schemas.openxmlformats.org/officeDocument/2006/relationships/theme" Target="theme/theme1.xml"/><Relationship Id="rId5" Type="http://schemas.openxmlformats.org/officeDocument/2006/relationships/hyperlink" Target="https://www.youtube.com/watch?v=kujUs_6qeU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ypath.instructure.com/courses/1312257/discussion_topics/4763399?module_item_id=154006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2020-08-21T05:02:00Z</dcterms:created>
  <dcterms:modified xsi:type="dcterms:W3CDTF">2020-08-21T05:02:00Z</dcterms:modified>
</cp:coreProperties>
</file>