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1099" w14:textId="77777777" w:rsidR="005B0B4F" w:rsidRDefault="00CE39F6" w:rsidP="005B0B4F">
      <w:pPr>
        <w:spacing w:after="0" w:line="480" w:lineRule="auto"/>
        <w:ind w:firstLine="720"/>
        <w:rPr>
          <w:rFonts w:ascii="Times New Roman" w:hAnsi="Times New Roman"/>
          <w:sz w:val="24"/>
          <w:szCs w:val="24"/>
        </w:rPr>
      </w:pPr>
      <w:r>
        <w:rPr>
          <w:rFonts w:ascii="Times New Roman" w:hAnsi="Times New Roman"/>
          <w:sz w:val="24"/>
          <w:szCs w:val="24"/>
        </w:rPr>
        <w:t xml:space="preserve">       </w:t>
      </w:r>
    </w:p>
    <w:p w14:paraId="548499A2" w14:textId="77777777" w:rsidR="005B0B4F" w:rsidRDefault="005B0B4F" w:rsidP="005B0B4F">
      <w:pPr>
        <w:spacing w:after="0" w:line="480" w:lineRule="auto"/>
        <w:ind w:firstLine="720"/>
        <w:rPr>
          <w:rFonts w:ascii="Times New Roman" w:hAnsi="Times New Roman"/>
          <w:sz w:val="24"/>
          <w:szCs w:val="24"/>
        </w:rPr>
      </w:pPr>
    </w:p>
    <w:p w14:paraId="65749671" w14:textId="77777777" w:rsidR="005B0B4F" w:rsidRDefault="005B0B4F" w:rsidP="005B0B4F">
      <w:pPr>
        <w:spacing w:after="0" w:line="480" w:lineRule="auto"/>
        <w:ind w:firstLine="720"/>
        <w:rPr>
          <w:rFonts w:ascii="Times New Roman" w:hAnsi="Times New Roman"/>
          <w:sz w:val="24"/>
          <w:szCs w:val="24"/>
        </w:rPr>
      </w:pPr>
    </w:p>
    <w:p w14:paraId="07BE9612" w14:textId="77777777" w:rsidR="005B0B4F" w:rsidRDefault="005B0B4F" w:rsidP="005B0B4F">
      <w:pPr>
        <w:spacing w:after="0" w:line="480" w:lineRule="auto"/>
        <w:ind w:firstLine="720"/>
        <w:rPr>
          <w:rFonts w:ascii="Times New Roman" w:hAnsi="Times New Roman"/>
          <w:sz w:val="24"/>
          <w:szCs w:val="24"/>
        </w:rPr>
      </w:pPr>
    </w:p>
    <w:p w14:paraId="6C423E17" w14:textId="77777777" w:rsidR="005B0B4F" w:rsidRDefault="005B0B4F" w:rsidP="005B0B4F">
      <w:pPr>
        <w:spacing w:after="0" w:line="480" w:lineRule="auto"/>
        <w:ind w:firstLine="720"/>
        <w:rPr>
          <w:rFonts w:ascii="Times New Roman" w:hAnsi="Times New Roman"/>
          <w:sz w:val="24"/>
          <w:szCs w:val="24"/>
        </w:rPr>
      </w:pPr>
    </w:p>
    <w:p w14:paraId="05CE5161" w14:textId="77777777" w:rsidR="005B0B4F" w:rsidRDefault="005B0B4F" w:rsidP="005B0B4F">
      <w:pPr>
        <w:spacing w:after="0" w:line="480" w:lineRule="auto"/>
        <w:ind w:firstLine="720"/>
        <w:rPr>
          <w:rFonts w:ascii="Times New Roman" w:hAnsi="Times New Roman"/>
          <w:sz w:val="24"/>
          <w:szCs w:val="24"/>
        </w:rPr>
      </w:pPr>
    </w:p>
    <w:p w14:paraId="28D370D3" w14:textId="5714ACC9" w:rsidR="00CE39F6" w:rsidRDefault="00CE39F6" w:rsidP="005B0B4F">
      <w:pPr>
        <w:spacing w:after="0" w:line="480" w:lineRule="auto"/>
        <w:ind w:firstLine="720"/>
        <w:jc w:val="center"/>
        <w:rPr>
          <w:rFonts w:ascii="Times New Roman" w:hAnsi="Times New Roman"/>
          <w:sz w:val="24"/>
          <w:szCs w:val="24"/>
        </w:rPr>
      </w:pPr>
    </w:p>
    <w:p w14:paraId="529C251E" w14:textId="4F357DD9" w:rsidR="00F14D88" w:rsidRDefault="00BF3FE3" w:rsidP="005B0B4F">
      <w:pPr>
        <w:spacing w:after="0" w:line="480" w:lineRule="auto"/>
        <w:ind w:firstLine="720"/>
        <w:jc w:val="center"/>
        <w:rPr>
          <w:rFonts w:ascii="Times New Roman" w:hAnsi="Times New Roman"/>
          <w:sz w:val="24"/>
          <w:szCs w:val="24"/>
        </w:rPr>
      </w:pPr>
      <w:r>
        <w:rPr>
          <w:rFonts w:ascii="Times New Roman" w:hAnsi="Times New Roman"/>
          <w:sz w:val="24"/>
          <w:szCs w:val="24"/>
        </w:rPr>
        <w:t>Name:</w:t>
      </w:r>
    </w:p>
    <w:p w14:paraId="4B48E144" w14:textId="5229DE13" w:rsidR="00F14D88" w:rsidRDefault="00F14D88" w:rsidP="005B0B4F">
      <w:pPr>
        <w:spacing w:after="0" w:line="480" w:lineRule="auto"/>
        <w:ind w:firstLine="720"/>
        <w:jc w:val="center"/>
        <w:rPr>
          <w:rFonts w:ascii="Times New Roman" w:hAnsi="Times New Roman"/>
          <w:sz w:val="24"/>
          <w:szCs w:val="24"/>
        </w:rPr>
      </w:pPr>
      <w:r>
        <w:rPr>
          <w:rFonts w:ascii="Times New Roman" w:hAnsi="Times New Roman"/>
          <w:sz w:val="24"/>
          <w:szCs w:val="24"/>
        </w:rPr>
        <w:t>Course no:</w:t>
      </w:r>
    </w:p>
    <w:p w14:paraId="45F6C0B9" w14:textId="529DFC3A" w:rsidR="00F14D88" w:rsidRDefault="00F14D88" w:rsidP="005B0B4F">
      <w:pPr>
        <w:spacing w:after="0" w:line="480" w:lineRule="auto"/>
        <w:ind w:firstLine="720"/>
        <w:jc w:val="center"/>
        <w:rPr>
          <w:rFonts w:ascii="Times New Roman" w:hAnsi="Times New Roman"/>
          <w:sz w:val="24"/>
          <w:szCs w:val="24"/>
        </w:rPr>
      </w:pPr>
      <w:r>
        <w:rPr>
          <w:rFonts w:ascii="Times New Roman" w:hAnsi="Times New Roman"/>
          <w:sz w:val="24"/>
          <w:szCs w:val="24"/>
        </w:rPr>
        <w:t>Lecturer</w:t>
      </w:r>
      <w:r w:rsidR="00CE39F6">
        <w:rPr>
          <w:rFonts w:ascii="Times New Roman" w:hAnsi="Times New Roman"/>
          <w:sz w:val="24"/>
          <w:szCs w:val="24"/>
        </w:rPr>
        <w:t>:</w:t>
      </w:r>
    </w:p>
    <w:p w14:paraId="264C5CF0" w14:textId="11E22E97" w:rsidR="00F14D88" w:rsidRDefault="00F14D88" w:rsidP="005B0B4F">
      <w:pPr>
        <w:spacing w:after="0" w:line="480" w:lineRule="auto"/>
        <w:ind w:firstLine="720"/>
        <w:jc w:val="center"/>
        <w:rPr>
          <w:rFonts w:ascii="Times New Roman" w:hAnsi="Times New Roman"/>
          <w:sz w:val="24"/>
          <w:szCs w:val="24"/>
        </w:rPr>
      </w:pPr>
      <w:r>
        <w:rPr>
          <w:rFonts w:ascii="Times New Roman" w:hAnsi="Times New Roman"/>
          <w:sz w:val="24"/>
          <w:szCs w:val="24"/>
        </w:rPr>
        <w:t>University:</w:t>
      </w:r>
    </w:p>
    <w:p w14:paraId="5A9633F5" w14:textId="2D221173" w:rsidR="00CE39F6" w:rsidRDefault="00CE39F6" w:rsidP="005B0B4F">
      <w:pPr>
        <w:spacing w:after="0" w:line="480" w:lineRule="auto"/>
        <w:ind w:firstLine="720"/>
        <w:jc w:val="center"/>
        <w:rPr>
          <w:rFonts w:ascii="Times New Roman" w:hAnsi="Times New Roman"/>
          <w:sz w:val="24"/>
          <w:szCs w:val="24"/>
        </w:rPr>
      </w:pPr>
      <w:r>
        <w:rPr>
          <w:rFonts w:ascii="Times New Roman" w:hAnsi="Times New Roman"/>
          <w:sz w:val="24"/>
          <w:szCs w:val="24"/>
        </w:rPr>
        <w:t>Date:</w:t>
      </w:r>
    </w:p>
    <w:p w14:paraId="4F5436DD" w14:textId="7FEFA08A" w:rsidR="007A0211" w:rsidRDefault="009A1122" w:rsidP="009A1122">
      <w:pPr>
        <w:tabs>
          <w:tab w:val="left" w:pos="6735"/>
        </w:tabs>
        <w:spacing w:after="0" w:line="480" w:lineRule="auto"/>
        <w:ind w:firstLine="720"/>
        <w:rPr>
          <w:rFonts w:ascii="Times New Roman" w:hAnsi="Times New Roman"/>
          <w:sz w:val="24"/>
          <w:szCs w:val="24"/>
        </w:rPr>
      </w:pPr>
      <w:r>
        <w:rPr>
          <w:rFonts w:ascii="Times New Roman" w:hAnsi="Times New Roman"/>
          <w:sz w:val="24"/>
          <w:szCs w:val="24"/>
        </w:rPr>
        <w:tab/>
      </w:r>
    </w:p>
    <w:p w14:paraId="6CC99599" w14:textId="77777777" w:rsidR="007A0211" w:rsidRDefault="007A0211" w:rsidP="005B0B4F">
      <w:pPr>
        <w:spacing w:after="0" w:line="480" w:lineRule="auto"/>
        <w:ind w:firstLine="720"/>
        <w:rPr>
          <w:rFonts w:ascii="Times New Roman" w:hAnsi="Times New Roman"/>
          <w:sz w:val="24"/>
          <w:szCs w:val="24"/>
        </w:rPr>
      </w:pPr>
    </w:p>
    <w:p w14:paraId="0C7CFC35" w14:textId="77777777" w:rsidR="007A0211" w:rsidRDefault="007A0211" w:rsidP="005B0B4F">
      <w:pPr>
        <w:spacing w:after="0" w:line="480" w:lineRule="auto"/>
        <w:ind w:firstLine="720"/>
        <w:rPr>
          <w:rFonts w:ascii="Times New Roman" w:hAnsi="Times New Roman"/>
          <w:sz w:val="24"/>
          <w:szCs w:val="24"/>
        </w:rPr>
      </w:pPr>
    </w:p>
    <w:p w14:paraId="31E426D7" w14:textId="77777777" w:rsidR="007A0211" w:rsidRDefault="007A0211" w:rsidP="005B0B4F">
      <w:pPr>
        <w:spacing w:after="0" w:line="480" w:lineRule="auto"/>
        <w:ind w:firstLine="720"/>
        <w:rPr>
          <w:rFonts w:ascii="Times New Roman" w:hAnsi="Times New Roman"/>
          <w:sz w:val="24"/>
          <w:szCs w:val="24"/>
        </w:rPr>
      </w:pPr>
    </w:p>
    <w:p w14:paraId="18B2D8AE" w14:textId="77777777" w:rsidR="007A0211" w:rsidRDefault="007A0211" w:rsidP="005B0B4F">
      <w:pPr>
        <w:spacing w:after="0" w:line="480" w:lineRule="auto"/>
        <w:ind w:firstLine="720"/>
        <w:rPr>
          <w:rFonts w:ascii="Times New Roman" w:hAnsi="Times New Roman"/>
          <w:sz w:val="24"/>
          <w:szCs w:val="24"/>
        </w:rPr>
      </w:pPr>
    </w:p>
    <w:p w14:paraId="202F4522" w14:textId="77777777" w:rsidR="007A0211" w:rsidRDefault="007A0211" w:rsidP="005B0B4F">
      <w:pPr>
        <w:spacing w:after="0" w:line="480" w:lineRule="auto"/>
        <w:ind w:firstLine="720"/>
        <w:rPr>
          <w:rFonts w:ascii="Times New Roman" w:hAnsi="Times New Roman"/>
          <w:sz w:val="24"/>
          <w:szCs w:val="24"/>
        </w:rPr>
      </w:pPr>
    </w:p>
    <w:p w14:paraId="507BEC7D" w14:textId="77777777" w:rsidR="007A0211" w:rsidRDefault="007A0211" w:rsidP="005B0B4F">
      <w:pPr>
        <w:spacing w:after="0" w:line="480" w:lineRule="auto"/>
        <w:ind w:firstLine="720"/>
        <w:rPr>
          <w:rFonts w:ascii="Times New Roman" w:hAnsi="Times New Roman"/>
          <w:sz w:val="24"/>
          <w:szCs w:val="24"/>
        </w:rPr>
      </w:pPr>
    </w:p>
    <w:p w14:paraId="3D2C47A9" w14:textId="77777777" w:rsidR="007A0211" w:rsidRDefault="007A0211" w:rsidP="005B0B4F">
      <w:pPr>
        <w:spacing w:after="0" w:line="480" w:lineRule="auto"/>
        <w:ind w:firstLine="720"/>
        <w:rPr>
          <w:rFonts w:ascii="Times New Roman" w:hAnsi="Times New Roman"/>
          <w:sz w:val="24"/>
          <w:szCs w:val="24"/>
        </w:rPr>
      </w:pPr>
    </w:p>
    <w:p w14:paraId="66C5E679" w14:textId="77777777" w:rsidR="007A0211" w:rsidRDefault="007A0211" w:rsidP="005B0B4F">
      <w:pPr>
        <w:spacing w:after="0" w:line="480" w:lineRule="auto"/>
        <w:ind w:firstLine="720"/>
        <w:rPr>
          <w:rFonts w:ascii="Times New Roman" w:hAnsi="Times New Roman"/>
          <w:sz w:val="24"/>
          <w:szCs w:val="24"/>
        </w:rPr>
      </w:pPr>
    </w:p>
    <w:p w14:paraId="4F4A52BE" w14:textId="77777777" w:rsidR="005B0B4F" w:rsidRDefault="005B0B4F" w:rsidP="005B0B4F">
      <w:pPr>
        <w:spacing w:after="0" w:line="480" w:lineRule="auto"/>
        <w:rPr>
          <w:rFonts w:ascii="Times New Roman" w:hAnsi="Times New Roman"/>
          <w:sz w:val="24"/>
          <w:szCs w:val="24"/>
        </w:rPr>
      </w:pPr>
    </w:p>
    <w:p w14:paraId="7FA88CC0" w14:textId="77777777" w:rsidR="007A0211" w:rsidRDefault="007A0211" w:rsidP="005B0B4F">
      <w:pPr>
        <w:spacing w:after="0" w:line="480" w:lineRule="auto"/>
        <w:rPr>
          <w:rFonts w:ascii="Times New Roman" w:hAnsi="Times New Roman"/>
          <w:sz w:val="24"/>
          <w:szCs w:val="24"/>
        </w:rPr>
      </w:pPr>
    </w:p>
    <w:p w14:paraId="4A0BEDDF" w14:textId="0F044445" w:rsidR="000D717F" w:rsidRPr="005B0B4F" w:rsidRDefault="000D717F" w:rsidP="005B0B4F">
      <w:pPr>
        <w:spacing w:after="0" w:line="480" w:lineRule="auto"/>
        <w:ind w:firstLine="720"/>
        <w:rPr>
          <w:rFonts w:ascii="Times New Roman" w:hAnsi="Times New Roman"/>
          <w:b/>
          <w:sz w:val="24"/>
          <w:szCs w:val="24"/>
        </w:rPr>
      </w:pPr>
      <w:r w:rsidRPr="00F14D88">
        <w:rPr>
          <w:rFonts w:ascii="Times New Roman" w:hAnsi="Times New Roman"/>
          <w:b/>
          <w:sz w:val="24"/>
          <w:szCs w:val="24"/>
        </w:rPr>
        <w:lastRenderedPageBreak/>
        <w:t>1.1</w:t>
      </w:r>
      <w:r w:rsidR="00F14D88" w:rsidRPr="00F14D88">
        <w:rPr>
          <w:rFonts w:ascii="Times New Roman" w:hAnsi="Times New Roman"/>
          <w:b/>
          <w:sz w:val="24"/>
          <w:szCs w:val="24"/>
        </w:rPr>
        <w:t xml:space="preserve"> what is building information modeling</w:t>
      </w:r>
    </w:p>
    <w:p w14:paraId="46B16592" w14:textId="77777777"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Building Information Modeling (BIM) has gained popularity in recent years due to its capacity to enhance the performance and efficiency of construction projects. The purpose of this study is to conduct a bibliometric analysis and evaluation of the available literature on BIM with a focus on the preceding decade to have a better understanding of the research activity on this subject. The authors picked the top 100 articles and papers with an impact factor higher than 1.0 published in newspapers.</w:t>
      </w:r>
    </w:p>
    <w:p w14:paraId="642810C0" w14:textId="18E0C415"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The search turned up 381 publications, which were then classified to help standardize the research conducted through the years. Next, they reviewed the existing literature and highlighted emerging fields of BIM research, including collaborative environments and interoperability, sustainable construction, BIM adoption and standardization, and BIM programming, which they identified as experiencing the most growth in recent years</w:t>
      </w:r>
      <w:r w:rsidR="004F031E">
        <w:rPr>
          <w:rFonts w:ascii="Times New Roman" w:hAnsi="Times New Roman"/>
          <w:sz w:val="24"/>
          <w:szCs w:val="24"/>
        </w:rPr>
        <w:t xml:space="preserve"> (</w:t>
      </w:r>
      <w:r w:rsidR="004F031E" w:rsidRPr="004F031E">
        <w:rPr>
          <w:rFonts w:ascii="New times roman" w:hAnsi="New times roman"/>
          <w:sz w:val="24"/>
          <w:szCs w:val="24"/>
        </w:rPr>
        <w:t>Azhar,2011</w:t>
      </w:r>
      <w:r w:rsidR="004F031E">
        <w:rPr>
          <w:rFonts w:ascii="New times roman" w:hAnsi="New times roman"/>
          <w:sz w:val="24"/>
          <w:szCs w:val="24"/>
        </w:rPr>
        <w:t>, pp</w:t>
      </w:r>
      <w:r w:rsidR="000D717F" w:rsidRPr="00060403">
        <w:rPr>
          <w:rFonts w:ascii="Times New Roman" w:hAnsi="Times New Roman"/>
          <w:sz w:val="24"/>
          <w:szCs w:val="24"/>
        </w:rPr>
        <w:t>.</w:t>
      </w:r>
      <w:r w:rsidR="004F031E" w:rsidRPr="004F031E">
        <w:t xml:space="preserve"> </w:t>
      </w:r>
      <w:r w:rsidR="004F031E" w:rsidRPr="004F031E">
        <w:rPr>
          <w:rFonts w:ascii="Times New Roman" w:hAnsi="Times New Roman"/>
          <w:sz w:val="24"/>
          <w:szCs w:val="24"/>
        </w:rPr>
        <w:t>241-252</w:t>
      </w:r>
      <w:r w:rsidR="004F031E">
        <w:rPr>
          <w:rFonts w:ascii="Times New Roman" w:hAnsi="Times New Roman"/>
          <w:sz w:val="24"/>
          <w:szCs w:val="24"/>
        </w:rPr>
        <w:t>).</w:t>
      </w:r>
      <w:r w:rsidR="000D717F" w:rsidRPr="00060403">
        <w:rPr>
          <w:rFonts w:ascii="Times New Roman" w:hAnsi="Times New Roman"/>
          <w:sz w:val="24"/>
          <w:szCs w:val="24"/>
        </w:rPr>
        <w:t xml:space="preserve"> The most extensively researched topics include the development of BIM instruments, the investigation of worldwide BIM adoption, energy simulation using BIM-specific data, and, more recently, semantic interoperaparametric and ontological research. On the other hand, BIM research at the university level and parametric modeling and quantity deviation is relatively scarce</w:t>
      </w:r>
      <w:r w:rsidR="004F031E">
        <w:rPr>
          <w:rFonts w:ascii="Times New Roman" w:hAnsi="Times New Roman"/>
          <w:sz w:val="24"/>
          <w:szCs w:val="24"/>
        </w:rPr>
        <w:t xml:space="preserve"> (</w:t>
      </w:r>
      <w:r w:rsidR="004F031E" w:rsidRPr="004F031E">
        <w:rPr>
          <w:rFonts w:ascii="New times roman" w:hAnsi="New times roman"/>
          <w:sz w:val="24"/>
          <w:szCs w:val="24"/>
        </w:rPr>
        <w:t>Kensek,2014</w:t>
      </w:r>
      <w:r w:rsidR="004F031E">
        <w:rPr>
          <w:rFonts w:ascii="New times roman" w:hAnsi="New times roman"/>
          <w:sz w:val="24"/>
          <w:szCs w:val="24"/>
        </w:rPr>
        <w:t>)</w:t>
      </w:r>
      <w:r w:rsidR="000D717F" w:rsidRPr="00060403">
        <w:rPr>
          <w:rFonts w:ascii="Times New Roman" w:hAnsi="Times New Roman"/>
          <w:sz w:val="24"/>
          <w:szCs w:val="24"/>
        </w:rPr>
        <w:t>.</w:t>
      </w:r>
    </w:p>
    <w:p w14:paraId="701771AF" w14:textId="77777777" w:rsidR="000D717F" w:rsidRPr="00060403" w:rsidRDefault="000D717F" w:rsidP="005B0B4F">
      <w:pPr>
        <w:spacing w:after="0" w:line="480" w:lineRule="auto"/>
        <w:jc w:val="center"/>
        <w:rPr>
          <w:rFonts w:ascii="Times New Roman" w:hAnsi="Times New Roman"/>
          <w:sz w:val="24"/>
          <w:szCs w:val="24"/>
        </w:rPr>
      </w:pPr>
      <w:r w:rsidRPr="00060403">
        <w:rPr>
          <w:rFonts w:ascii="Times New Roman" w:hAnsi="Times New Roman"/>
          <w:sz w:val="24"/>
          <w:szCs w:val="24"/>
        </w:rPr>
        <w:t>Exhibiting</w:t>
      </w:r>
    </w:p>
    <w:p w14:paraId="4E7141E8" w14:textId="4D8D4FE5"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 xml:space="preserve">Today, the construction industry consumes 40% of energy and emits 38% of CO2 in Europe while also contributing 9% of GDP and employing 20 million people. Thus, perhaps the most significant contribution to resource depletion, GHG emissions, and the energy consumption is </w:t>
      </w:r>
      <w:r w:rsidR="007A0211">
        <w:rPr>
          <w:rFonts w:ascii="Times New Roman" w:hAnsi="Times New Roman"/>
          <w:sz w:val="24"/>
          <w:szCs w:val="24"/>
        </w:rPr>
        <w:t>the construction sector</w:t>
      </w:r>
      <w:r w:rsidR="004F031E">
        <w:rPr>
          <w:rFonts w:ascii="Times New Roman" w:hAnsi="Times New Roman"/>
          <w:sz w:val="24"/>
          <w:szCs w:val="24"/>
        </w:rPr>
        <w:t xml:space="preserve"> (</w:t>
      </w:r>
      <w:proofErr w:type="spellStart"/>
      <w:r w:rsidR="004F031E" w:rsidRPr="004F031E">
        <w:rPr>
          <w:rFonts w:ascii="New times roman" w:hAnsi="New times roman" w:cs="Arial"/>
          <w:color w:val="222222"/>
          <w:sz w:val="24"/>
          <w:szCs w:val="24"/>
          <w:shd w:val="clear" w:color="auto" w:fill="FFFFFF"/>
        </w:rPr>
        <w:t>Azhar</w:t>
      </w:r>
      <w:proofErr w:type="spellEnd"/>
      <w:r w:rsidR="004F031E" w:rsidRPr="004F031E">
        <w:rPr>
          <w:rFonts w:ascii="New times roman" w:hAnsi="New times roman" w:cs="Arial"/>
          <w:color w:val="222222"/>
          <w:sz w:val="24"/>
          <w:szCs w:val="24"/>
          <w:shd w:val="clear" w:color="auto" w:fill="FFFFFF"/>
        </w:rPr>
        <w:t>,</w:t>
      </w:r>
      <w:r w:rsidR="004F031E">
        <w:rPr>
          <w:rFonts w:ascii="New times roman" w:hAnsi="New times roman" w:cs="Arial"/>
          <w:color w:val="222222"/>
          <w:sz w:val="24"/>
          <w:szCs w:val="24"/>
          <w:shd w:val="clear" w:color="auto" w:fill="FFFFFF"/>
        </w:rPr>
        <w:t xml:space="preserve"> </w:t>
      </w:r>
      <w:r w:rsidR="004F031E" w:rsidRPr="004F031E">
        <w:rPr>
          <w:rFonts w:ascii="New times roman" w:hAnsi="New times roman" w:cs="Arial"/>
          <w:color w:val="222222"/>
          <w:sz w:val="24"/>
          <w:szCs w:val="24"/>
          <w:shd w:val="clear" w:color="auto" w:fill="FFFFFF"/>
        </w:rPr>
        <w:t xml:space="preserve">Hein, </w:t>
      </w:r>
      <w:r w:rsidR="004F031E">
        <w:rPr>
          <w:rFonts w:ascii="New times roman" w:hAnsi="New times roman" w:cs="Arial"/>
          <w:color w:val="222222"/>
          <w:sz w:val="24"/>
          <w:szCs w:val="24"/>
          <w:shd w:val="clear" w:color="auto" w:fill="FFFFFF"/>
        </w:rPr>
        <w:t>&amp;</w:t>
      </w:r>
      <w:r w:rsidR="004F031E" w:rsidRPr="004F031E">
        <w:rPr>
          <w:rFonts w:ascii="New times roman" w:hAnsi="New times roman" w:cs="Arial"/>
          <w:color w:val="222222"/>
          <w:sz w:val="24"/>
          <w:szCs w:val="24"/>
          <w:shd w:val="clear" w:color="auto" w:fill="FFFFFF"/>
        </w:rPr>
        <w:t xml:space="preserve"> </w:t>
      </w:r>
      <w:proofErr w:type="spellStart"/>
      <w:r w:rsidR="004F031E" w:rsidRPr="004F031E">
        <w:rPr>
          <w:rFonts w:ascii="New times roman" w:hAnsi="New times roman" w:cs="Arial"/>
          <w:color w:val="222222"/>
          <w:sz w:val="24"/>
          <w:szCs w:val="24"/>
          <w:shd w:val="clear" w:color="auto" w:fill="FFFFFF"/>
        </w:rPr>
        <w:t>Sketo</w:t>
      </w:r>
      <w:proofErr w:type="spellEnd"/>
      <w:r w:rsidR="004F031E" w:rsidRPr="004F031E">
        <w:rPr>
          <w:rFonts w:ascii="New times roman" w:hAnsi="New times roman" w:cs="Arial"/>
          <w:color w:val="222222"/>
          <w:sz w:val="24"/>
          <w:szCs w:val="24"/>
          <w:shd w:val="clear" w:color="auto" w:fill="FFFFFF"/>
        </w:rPr>
        <w:t>, 2008</w:t>
      </w:r>
      <w:r w:rsidR="004F031E">
        <w:rPr>
          <w:rFonts w:ascii="Times New Roman" w:hAnsi="Times New Roman"/>
          <w:sz w:val="24"/>
          <w:szCs w:val="24"/>
        </w:rPr>
        <w:t>, pp.2-5)</w:t>
      </w:r>
      <w:r w:rsidR="000D717F" w:rsidRPr="00060403">
        <w:rPr>
          <w:rFonts w:ascii="Times New Roman" w:hAnsi="Times New Roman"/>
          <w:sz w:val="24"/>
          <w:szCs w:val="24"/>
        </w:rPr>
        <w:t xml:space="preserve"> As a consequence of this challenging reality, it has become vital for buildings, infrastructure, and construction in general </w:t>
      </w:r>
      <w:r w:rsidR="000D717F" w:rsidRPr="00060403">
        <w:rPr>
          <w:rFonts w:ascii="Times New Roman" w:hAnsi="Times New Roman"/>
          <w:sz w:val="24"/>
          <w:szCs w:val="24"/>
        </w:rPr>
        <w:lastRenderedPageBreak/>
        <w:t>to improve their energy and resource efficiency. To accomplish this goal, the AEC sector must promote collaborative and integrated information systems like BIM.</w:t>
      </w:r>
    </w:p>
    <w:p w14:paraId="6461A0DC" w14:textId="2AC212C8" w:rsidR="004F031E" w:rsidRPr="004F031E" w:rsidRDefault="005B0B4F" w:rsidP="004F031E">
      <w:pPr>
        <w:spacing w:line="480" w:lineRule="auto"/>
        <w:rPr>
          <w:rFonts w:ascii="New times roman" w:hAnsi="New times roman"/>
          <w:sz w:val="24"/>
          <w:szCs w:val="24"/>
        </w:rPr>
      </w:pPr>
      <w:r w:rsidRPr="004F031E">
        <w:rPr>
          <w:rFonts w:ascii="New times roman" w:hAnsi="New times roman"/>
          <w:sz w:val="24"/>
          <w:szCs w:val="24"/>
        </w:rPr>
        <w:t xml:space="preserve">                </w:t>
      </w:r>
      <w:r w:rsidR="000D717F" w:rsidRPr="004F031E">
        <w:rPr>
          <w:rFonts w:ascii="New times roman" w:hAnsi="New times roman"/>
          <w:sz w:val="24"/>
          <w:szCs w:val="24"/>
        </w:rPr>
        <w:t>The term "Building Information Model" first appeared in 1992 in the article "Modeling Multiple Views of Buildings" in the Automation and Construction Journal [4]. The researchers developed a novel framework for modeling information buildings based on various properties (e.g., spatial design, building structure, and energy). Since then, BIM research has expanded significantly, resulting in the development of new applications. However, most early BIM research papers were published in architectural journals or at conferences, stressing the novelty and difficulties associated with BIM methodology and technology</w:t>
      </w:r>
      <w:r w:rsidR="004F031E" w:rsidRPr="004F031E">
        <w:rPr>
          <w:rFonts w:ascii="New times roman" w:hAnsi="New times roman"/>
          <w:sz w:val="24"/>
          <w:szCs w:val="24"/>
        </w:rPr>
        <w:t xml:space="preserve"> (</w:t>
      </w:r>
      <w:r w:rsidR="004F031E" w:rsidRPr="004F031E">
        <w:rPr>
          <w:rFonts w:ascii="New times roman" w:hAnsi="New times roman" w:cs="Arial"/>
          <w:color w:val="222222"/>
          <w:sz w:val="24"/>
          <w:szCs w:val="24"/>
          <w:shd w:val="clear" w:color="auto" w:fill="FFFFFF"/>
        </w:rPr>
        <w:t>Goedert</w:t>
      </w:r>
      <w:r w:rsidR="004F031E" w:rsidRPr="004F031E">
        <w:rPr>
          <w:rFonts w:ascii="New times roman" w:hAnsi="New times roman" w:cs="Arial"/>
          <w:color w:val="222222"/>
          <w:sz w:val="24"/>
          <w:szCs w:val="24"/>
          <w:shd w:val="clear" w:color="auto" w:fill="FFFFFF"/>
        </w:rPr>
        <w:t xml:space="preserve"> &amp;</w:t>
      </w:r>
      <w:r w:rsidR="004F031E" w:rsidRPr="004F031E">
        <w:rPr>
          <w:rFonts w:ascii="New times roman" w:hAnsi="New times roman" w:cs="Arial"/>
          <w:color w:val="222222"/>
          <w:sz w:val="24"/>
          <w:szCs w:val="24"/>
          <w:shd w:val="clear" w:color="auto" w:fill="FFFFFF"/>
        </w:rPr>
        <w:t xml:space="preserve"> </w:t>
      </w:r>
      <w:proofErr w:type="spellStart"/>
      <w:r w:rsidR="004F031E" w:rsidRPr="004F031E">
        <w:rPr>
          <w:rFonts w:ascii="New times roman" w:hAnsi="New times roman" w:cs="Arial"/>
          <w:color w:val="222222"/>
          <w:sz w:val="24"/>
          <w:szCs w:val="24"/>
          <w:shd w:val="clear" w:color="auto" w:fill="FFFFFF"/>
        </w:rPr>
        <w:t>Meadati</w:t>
      </w:r>
      <w:proofErr w:type="spellEnd"/>
      <w:r w:rsidR="004F031E" w:rsidRPr="004F031E">
        <w:rPr>
          <w:rFonts w:ascii="New times roman" w:hAnsi="New times roman" w:cs="Arial"/>
          <w:color w:val="222222"/>
          <w:sz w:val="24"/>
          <w:szCs w:val="24"/>
          <w:shd w:val="clear" w:color="auto" w:fill="FFFFFF"/>
        </w:rPr>
        <w:t xml:space="preserve">, </w:t>
      </w:r>
      <w:r w:rsidR="004F031E" w:rsidRPr="004F031E">
        <w:rPr>
          <w:rFonts w:ascii="New times roman" w:hAnsi="New times roman" w:cs="Arial"/>
          <w:color w:val="222222"/>
          <w:sz w:val="24"/>
          <w:szCs w:val="24"/>
          <w:shd w:val="clear" w:color="auto" w:fill="FFFFFF"/>
        </w:rPr>
        <w:t>2008</w:t>
      </w:r>
      <w:r w:rsidR="004F031E" w:rsidRPr="004F031E">
        <w:rPr>
          <w:rFonts w:ascii="New times roman" w:hAnsi="New times roman"/>
          <w:sz w:val="24"/>
          <w:szCs w:val="24"/>
        </w:rPr>
        <w:t>,</w:t>
      </w:r>
      <w:r w:rsidR="004F031E" w:rsidRPr="004F031E">
        <w:rPr>
          <w:rFonts w:ascii="New times roman" w:hAnsi="New times roman" w:cs="Arial"/>
          <w:color w:val="222222"/>
          <w:sz w:val="24"/>
          <w:szCs w:val="24"/>
          <w:shd w:val="clear" w:color="auto" w:fill="FFFFFF"/>
        </w:rPr>
        <w:t xml:space="preserve"> pp.</w:t>
      </w:r>
      <w:r w:rsidR="004F031E" w:rsidRPr="004F031E">
        <w:rPr>
          <w:rFonts w:ascii="New times roman" w:hAnsi="New times roman" w:cs="Arial"/>
          <w:color w:val="222222"/>
          <w:sz w:val="24"/>
          <w:szCs w:val="24"/>
          <w:shd w:val="clear" w:color="auto" w:fill="FFFFFF"/>
        </w:rPr>
        <w:t>509-516</w:t>
      </w:r>
      <w:r w:rsidR="004F031E" w:rsidRPr="004F031E">
        <w:rPr>
          <w:rFonts w:ascii="New times roman" w:hAnsi="New times roman" w:cs="Arial"/>
          <w:color w:val="222222"/>
          <w:sz w:val="24"/>
          <w:szCs w:val="24"/>
          <w:shd w:val="clear" w:color="auto" w:fill="FFFFFF"/>
        </w:rPr>
        <w:t>)</w:t>
      </w:r>
      <w:r w:rsidR="004F031E" w:rsidRPr="004F031E">
        <w:rPr>
          <w:rFonts w:ascii="New times roman" w:hAnsi="New times roman" w:cs="Arial"/>
          <w:color w:val="222222"/>
          <w:sz w:val="24"/>
          <w:szCs w:val="24"/>
          <w:shd w:val="clear" w:color="auto" w:fill="FFFFFF"/>
        </w:rPr>
        <w:t>.</w:t>
      </w:r>
    </w:p>
    <w:p w14:paraId="69FECB7B" w14:textId="446C194A" w:rsid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 xml:space="preserve">BIM is an acronym for using a shared digital model of a manufactured object to ease the design, construction, operation, and decision-making processes. It is a mechanism for improving communication across the multiple technical teams involved in the project's various </w:t>
      </w:r>
      <w:r w:rsidRPr="00060403">
        <w:rPr>
          <w:rFonts w:ascii="Times New Roman" w:hAnsi="Times New Roman"/>
          <w:sz w:val="24"/>
          <w:szCs w:val="24"/>
        </w:rPr>
        <w:t>phases [</w:t>
      </w:r>
      <w:r w:rsidR="000D717F" w:rsidRPr="00060403">
        <w:rPr>
          <w:rFonts w:ascii="Times New Roman" w:hAnsi="Times New Roman"/>
          <w:sz w:val="24"/>
          <w:szCs w:val="24"/>
        </w:rPr>
        <w:t>9] and integrating data from all of the project's units. According to recent research, the BIM approach facilitates communication among project participants and fosters new design concepts. Additionally, it helps save time and money on a project by precisely forecasting costs, identifying collisions, and completing other tasks</w:t>
      </w:r>
      <w:r w:rsidR="00C41CAC">
        <w:rPr>
          <w:rFonts w:ascii="Times New Roman" w:hAnsi="Times New Roman"/>
          <w:sz w:val="24"/>
          <w:szCs w:val="24"/>
        </w:rPr>
        <w:t xml:space="preserve"> (</w:t>
      </w:r>
      <w:r w:rsidR="00C41CAC" w:rsidRPr="004F031E">
        <w:rPr>
          <w:rFonts w:ascii="New times roman" w:hAnsi="New times roman" w:cs="Arial"/>
          <w:color w:val="222222"/>
          <w:sz w:val="24"/>
          <w:szCs w:val="24"/>
          <w:shd w:val="clear" w:color="auto" w:fill="FFFFFF"/>
        </w:rPr>
        <w:t>Lee, Sacks</w:t>
      </w:r>
      <w:r w:rsidR="00C41CAC">
        <w:rPr>
          <w:rFonts w:ascii="New times roman" w:hAnsi="New times roman" w:cs="Arial"/>
          <w:color w:val="222222"/>
          <w:sz w:val="24"/>
          <w:szCs w:val="24"/>
          <w:shd w:val="clear" w:color="auto" w:fill="FFFFFF"/>
        </w:rPr>
        <w:t xml:space="preserve"> &amp; </w:t>
      </w:r>
      <w:r w:rsidR="00C41CAC" w:rsidRPr="004F031E">
        <w:rPr>
          <w:rFonts w:ascii="New times roman" w:hAnsi="New times roman" w:cs="Arial"/>
          <w:color w:val="222222"/>
          <w:sz w:val="24"/>
          <w:szCs w:val="24"/>
          <w:shd w:val="clear" w:color="auto" w:fill="FFFFFF"/>
        </w:rPr>
        <w:t>Eastman,2006</w:t>
      </w:r>
      <w:r w:rsidR="00C41CAC">
        <w:rPr>
          <w:rFonts w:ascii="New times roman" w:hAnsi="New times roman" w:cs="Arial"/>
          <w:color w:val="222222"/>
          <w:sz w:val="24"/>
          <w:szCs w:val="24"/>
          <w:shd w:val="clear" w:color="auto" w:fill="FFFFFF"/>
        </w:rPr>
        <w:t>, pp</w:t>
      </w:r>
      <w:r w:rsidR="00C41CAC" w:rsidRPr="004F031E">
        <w:rPr>
          <w:rFonts w:ascii="New times roman" w:hAnsi="New times roman" w:cs="Arial"/>
          <w:color w:val="222222"/>
          <w:sz w:val="24"/>
          <w:szCs w:val="24"/>
          <w:shd w:val="clear" w:color="auto" w:fill="FFFFFF"/>
        </w:rPr>
        <w:t>.758-776</w:t>
      </w:r>
      <w:r w:rsidR="00C41CAC">
        <w:rPr>
          <w:rFonts w:ascii="Times New Roman" w:hAnsi="Times New Roman"/>
          <w:sz w:val="24"/>
          <w:szCs w:val="24"/>
        </w:rPr>
        <w:t xml:space="preserve">). </w:t>
      </w:r>
      <w:r w:rsidR="000D717F" w:rsidRPr="00060403">
        <w:rPr>
          <w:rFonts w:ascii="Times New Roman" w:hAnsi="Times New Roman"/>
          <w:sz w:val="24"/>
          <w:szCs w:val="24"/>
        </w:rPr>
        <w:t>Recognizing these advantages, the majority of contractors that have used BIM in their projects would never return to traditional methods since BIM has significantly increased productivity and decreased information and rework requirements. We review prior BIM studies to give readers the most up-to-date information on</w:t>
      </w:r>
      <w:r w:rsidR="007A0211">
        <w:rPr>
          <w:rFonts w:ascii="Times New Roman" w:hAnsi="Times New Roman"/>
          <w:sz w:val="24"/>
          <w:szCs w:val="24"/>
        </w:rPr>
        <w:t xml:space="preserve"> the most recent BIM literature</w:t>
      </w:r>
      <w:r w:rsidR="007A0211" w:rsidRPr="007A0211">
        <w:rPr>
          <w:rFonts w:ascii="Times New Roman" w:hAnsi="Times New Roman"/>
          <w:i/>
          <w:iCs/>
          <w:sz w:val="24"/>
          <w:szCs w:val="24"/>
        </w:rPr>
        <w:t xml:space="preserve"> </w:t>
      </w:r>
      <w:r w:rsidR="007A0211">
        <w:rPr>
          <w:rFonts w:ascii="Times New Roman" w:hAnsi="Times New Roman"/>
          <w:i/>
          <w:iCs/>
          <w:sz w:val="24"/>
          <w:szCs w:val="24"/>
        </w:rPr>
        <w:t>(</w:t>
      </w:r>
      <w:r w:rsidR="007A0211" w:rsidRPr="007A0211">
        <w:rPr>
          <w:rFonts w:ascii="Times New Roman" w:hAnsi="Times New Roman"/>
          <w:i/>
          <w:iCs/>
          <w:sz w:val="24"/>
          <w:szCs w:val="24"/>
        </w:rPr>
        <w:t>Architektur</w:t>
      </w:r>
      <w:r w:rsidR="007A0211">
        <w:rPr>
          <w:rFonts w:ascii="Times New Roman" w:hAnsi="Times New Roman"/>
          <w:i/>
          <w:iCs/>
          <w:sz w:val="24"/>
          <w:szCs w:val="24"/>
        </w:rPr>
        <w:t>,2020)</w:t>
      </w:r>
      <w:r w:rsidR="007A0211">
        <w:rPr>
          <w:rFonts w:ascii="Times New Roman" w:hAnsi="Times New Roman"/>
          <w:sz w:val="24"/>
          <w:szCs w:val="24"/>
        </w:rPr>
        <w:t>.</w:t>
      </w:r>
      <w:r w:rsidR="000D717F" w:rsidRPr="00060403">
        <w:rPr>
          <w:rFonts w:ascii="Times New Roman" w:hAnsi="Times New Roman"/>
          <w:sz w:val="24"/>
          <w:szCs w:val="24"/>
        </w:rPr>
        <w:t xml:space="preserve"> While there have been several previous BIM literature reviews, they have either been narrowly focused on specific areas of BIM application rather than providing an overview, or they have utilized</w:t>
      </w:r>
      <w:r w:rsidR="007A0211">
        <w:rPr>
          <w:rFonts w:ascii="Times New Roman" w:hAnsi="Times New Roman"/>
          <w:sz w:val="24"/>
          <w:szCs w:val="24"/>
        </w:rPr>
        <w:t xml:space="preserve"> a </w:t>
      </w:r>
      <w:r w:rsidR="007A0211">
        <w:rPr>
          <w:rFonts w:ascii="Times New Roman" w:hAnsi="Times New Roman"/>
          <w:sz w:val="24"/>
          <w:szCs w:val="24"/>
        </w:rPr>
        <w:lastRenderedPageBreak/>
        <w:t>variety of selection criteria</w:t>
      </w:r>
      <w:r w:rsidR="000D717F" w:rsidRPr="00060403">
        <w:rPr>
          <w:rFonts w:ascii="Times New Roman" w:hAnsi="Times New Roman"/>
          <w:sz w:val="24"/>
          <w:szCs w:val="24"/>
        </w:rPr>
        <w:t>. As a result, this study does a bibliometric analysis and a thorough evaluation of published BIM research. It is chronologically designed to assist readers in understanding the evolution of BIM during the previous decade. Following the introduction, the body of the article is arranged as follows: Section 2 delves further into the research methodology; Section 3 classifies the articles using bibliometric analysis; Section 4 examines the content of selected papers and identifies literature-related trends and research gaps, and Section 5 summarizes the results</w:t>
      </w:r>
    </w:p>
    <w:p w14:paraId="6ED11DB3" w14:textId="6EDB1DA5" w:rsidR="000D717F" w:rsidRPr="00F14D88" w:rsidRDefault="000D717F" w:rsidP="005B0B4F">
      <w:pPr>
        <w:spacing w:after="0" w:line="480" w:lineRule="auto"/>
        <w:ind w:firstLine="720"/>
        <w:rPr>
          <w:rFonts w:ascii="Times New Roman" w:hAnsi="Times New Roman"/>
          <w:b/>
          <w:sz w:val="24"/>
          <w:szCs w:val="24"/>
        </w:rPr>
      </w:pPr>
      <w:r w:rsidRPr="00F14D88">
        <w:rPr>
          <w:rFonts w:ascii="Times New Roman" w:hAnsi="Times New Roman"/>
          <w:b/>
          <w:sz w:val="24"/>
          <w:szCs w:val="24"/>
        </w:rPr>
        <w:t>1.2</w:t>
      </w:r>
      <w:r w:rsidR="00F14D88" w:rsidRPr="00F14D88">
        <w:rPr>
          <w:rFonts w:ascii="Times New Roman" w:hAnsi="Times New Roman"/>
          <w:b/>
          <w:sz w:val="24"/>
          <w:szCs w:val="24"/>
        </w:rPr>
        <w:t xml:space="preserve"> what is the operational phase of </w:t>
      </w:r>
      <w:r w:rsidR="005B0B4F" w:rsidRPr="00F14D88">
        <w:rPr>
          <w:rFonts w:ascii="Times New Roman" w:hAnsi="Times New Roman"/>
          <w:b/>
          <w:sz w:val="24"/>
          <w:szCs w:val="24"/>
        </w:rPr>
        <w:t>a project</w:t>
      </w:r>
    </w:p>
    <w:p w14:paraId="676D4B12" w14:textId="49457CA1"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Quality of entry (QE) is a measure used before approval by the World Bank to evaluate the feasibility of project proposals</w:t>
      </w:r>
      <w:r w:rsidR="00C41CAC">
        <w:rPr>
          <w:rFonts w:ascii="Times New Roman" w:hAnsi="Times New Roman"/>
          <w:sz w:val="24"/>
          <w:szCs w:val="24"/>
        </w:rPr>
        <w:t xml:space="preserve"> (</w:t>
      </w:r>
      <w:r w:rsidR="00C41CAC" w:rsidRPr="004F031E">
        <w:rPr>
          <w:rFonts w:ascii="New times roman" w:hAnsi="New times roman" w:cs="Arial"/>
          <w:color w:val="222222"/>
          <w:sz w:val="24"/>
          <w:szCs w:val="24"/>
          <w:shd w:val="clear" w:color="auto" w:fill="FFFFFF"/>
        </w:rPr>
        <w:t>Miettinen</w:t>
      </w:r>
      <w:r w:rsidR="00C41CAC">
        <w:rPr>
          <w:rFonts w:ascii="New times roman" w:hAnsi="New times roman" w:cs="Arial"/>
          <w:color w:val="222222"/>
          <w:sz w:val="24"/>
          <w:szCs w:val="24"/>
          <w:shd w:val="clear" w:color="auto" w:fill="FFFFFF"/>
        </w:rPr>
        <w:t xml:space="preserve"> &amp;</w:t>
      </w:r>
      <w:r w:rsidR="00C41CAC" w:rsidRPr="004F031E">
        <w:rPr>
          <w:rFonts w:ascii="New times roman" w:hAnsi="New times roman" w:cs="Arial"/>
          <w:color w:val="222222"/>
          <w:sz w:val="24"/>
          <w:szCs w:val="24"/>
          <w:shd w:val="clear" w:color="auto" w:fill="FFFFFF"/>
        </w:rPr>
        <w:t xml:space="preserve"> Paavola, 2014</w:t>
      </w:r>
      <w:r w:rsidR="00C41CAC">
        <w:rPr>
          <w:rFonts w:ascii="New times roman" w:hAnsi="New times roman" w:cs="Arial"/>
          <w:color w:val="222222"/>
          <w:sz w:val="24"/>
          <w:szCs w:val="24"/>
          <w:shd w:val="clear" w:color="auto" w:fill="FFFFFF"/>
        </w:rPr>
        <w:t xml:space="preserve">, </w:t>
      </w:r>
      <w:r w:rsidR="00C41CAC" w:rsidRPr="004F031E">
        <w:rPr>
          <w:rFonts w:ascii="New times roman" w:hAnsi="New times roman" w:cs="Arial"/>
          <w:color w:val="222222"/>
          <w:sz w:val="24"/>
          <w:szCs w:val="24"/>
          <w:shd w:val="clear" w:color="auto" w:fill="FFFFFF"/>
        </w:rPr>
        <w:t>pp.84-91</w:t>
      </w:r>
      <w:r w:rsidR="00C41CAC">
        <w:rPr>
          <w:rFonts w:ascii="New times roman" w:hAnsi="New times roman" w:cs="Arial"/>
          <w:color w:val="222222"/>
          <w:sz w:val="24"/>
          <w:szCs w:val="24"/>
          <w:shd w:val="clear" w:color="auto" w:fill="FFFFFF"/>
        </w:rPr>
        <w:t>).</w:t>
      </w:r>
      <w:r w:rsidRPr="00060403">
        <w:rPr>
          <w:rFonts w:ascii="Times New Roman" w:hAnsi="Times New Roman"/>
          <w:sz w:val="24"/>
          <w:szCs w:val="24"/>
        </w:rPr>
        <w:t xml:space="preserve"> QE is a critical factor of effective project results. The evaluation focuses on three essential issues:</w:t>
      </w:r>
    </w:p>
    <w:p w14:paraId="66E5D2DE" w14:textId="77777777"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Are the aims of the project worthwhile, and the risks match possible rewards?</w:t>
      </w:r>
    </w:p>
    <w:p w14:paraId="19D78CFB" w14:textId="77777777"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W</w:t>
      </w:r>
      <w:r w:rsidR="00060403">
        <w:rPr>
          <w:rFonts w:ascii="Times New Roman" w:hAnsi="Times New Roman"/>
          <w:sz w:val="24"/>
          <w:szCs w:val="24"/>
        </w:rPr>
        <w:t>ill the project meet its goals?</w:t>
      </w:r>
    </w:p>
    <w:p w14:paraId="7D483619" w14:textId="77777777"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Is the reasoning behind it well-articulated?</w:t>
      </w:r>
    </w:p>
    <w:p w14:paraId="565050C5" w14:textId="59ADA555"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This statistic is used on all projects financed by the World Bank, and yearly assessments are carried out to see how the organization performs what is considered a crucial indication for future success in projects. The explanation is the tight relationship between QE and the success of the Bank's initiatives,</w:t>
      </w:r>
    </w:p>
    <w:p w14:paraId="623780C9" w14:textId="75942EB8"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It comprises all effects throughout the operation phase of the building, including maintenance, repair, replacement, renovation, operating energy consumption, and managing water use. In terms of materials, construction and performance of the building envelope are of relevance in the operating period.</w:t>
      </w:r>
    </w:p>
    <w:p w14:paraId="06549C74" w14:textId="77197E5F"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lastRenderedPageBreak/>
        <w:t xml:space="preserve">               </w:t>
      </w:r>
      <w:r w:rsidR="000D717F" w:rsidRPr="00060403">
        <w:rPr>
          <w:rFonts w:ascii="Times New Roman" w:hAnsi="Times New Roman"/>
          <w:sz w:val="24"/>
          <w:szCs w:val="24"/>
        </w:rPr>
        <w:t>I post-construction: following the termination of construction operations and before commissioning of the project, the construction phase EM&amp;A program, as documented in the project baseline monitoring, will usually be extended to show a return of environmental conditions.</w:t>
      </w:r>
    </w:p>
    <w:p w14:paraId="7702C429" w14:textId="1B918385"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Programming and confirming no unanticipated effect of the construction on the environment;</w:t>
      </w:r>
    </w:p>
    <w:p w14:paraId="402C57AC" w14:textId="0E20B8BD" w:rsidR="000D717F" w:rsidRPr="00060403" w:rsidRDefault="00C41CAC"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(ii) The commissioning</w:t>
      </w:r>
      <w:r w:rsidR="00060403">
        <w:rPr>
          <w:rFonts w:ascii="Times New Roman" w:hAnsi="Times New Roman"/>
          <w:sz w:val="24"/>
          <w:szCs w:val="24"/>
        </w:rPr>
        <w:t xml:space="preserve"> procedure is the start-up of </w:t>
      </w:r>
      <w:r w:rsidR="00736AE4" w:rsidRPr="00060403">
        <w:rPr>
          <w:rFonts w:ascii="Times New Roman" w:hAnsi="Times New Roman"/>
          <w:sz w:val="24"/>
          <w:szCs w:val="24"/>
        </w:rPr>
        <w:t>the</w:t>
      </w:r>
      <w:r w:rsidR="000D717F" w:rsidRPr="00060403">
        <w:rPr>
          <w:rFonts w:ascii="Times New Roman" w:hAnsi="Times New Roman"/>
          <w:sz w:val="24"/>
          <w:szCs w:val="24"/>
        </w:rPr>
        <w:t xml:space="preserve"> operation of a project and the EM&amp;A program, depending on the recommendations of the EIA/EA study and the assessment of the environmental mitigation measures, may be required to verify if its performance is within the scenarios/</w:t>
      </w:r>
      <w:r w:rsidR="005B0B4F" w:rsidRPr="00060403">
        <w:rPr>
          <w:rFonts w:ascii="Times New Roman" w:hAnsi="Times New Roman"/>
          <w:sz w:val="24"/>
          <w:szCs w:val="24"/>
        </w:rPr>
        <w:t>limits</w:t>
      </w:r>
      <w:r w:rsidR="000D717F" w:rsidRPr="00060403">
        <w:rPr>
          <w:rFonts w:ascii="Times New Roman" w:hAnsi="Times New Roman"/>
          <w:sz w:val="24"/>
          <w:szCs w:val="24"/>
        </w:rPr>
        <w:t xml:space="preserve"> expected</w:t>
      </w:r>
      <w:r>
        <w:rPr>
          <w:rFonts w:ascii="Times New Roman" w:hAnsi="Times New Roman"/>
          <w:sz w:val="24"/>
          <w:szCs w:val="24"/>
        </w:rPr>
        <w:t xml:space="preserve"> (</w:t>
      </w:r>
      <w:proofErr w:type="spellStart"/>
      <w:r w:rsidRPr="004F031E">
        <w:rPr>
          <w:rFonts w:ascii="New times roman" w:hAnsi="New times roman" w:cs="Arial"/>
          <w:color w:val="222222"/>
          <w:sz w:val="24"/>
          <w:szCs w:val="24"/>
          <w:shd w:val="clear" w:color="auto" w:fill="FFFFFF"/>
        </w:rPr>
        <w:t>Krygiel</w:t>
      </w:r>
      <w:proofErr w:type="spellEnd"/>
      <w:r>
        <w:rPr>
          <w:rFonts w:ascii="New times roman" w:hAnsi="New times roman" w:cs="Arial"/>
          <w:color w:val="222222"/>
          <w:sz w:val="24"/>
          <w:szCs w:val="24"/>
          <w:shd w:val="clear" w:color="auto" w:fill="FFFFFF"/>
        </w:rPr>
        <w:t xml:space="preserve"> &amp;</w:t>
      </w:r>
      <w:r w:rsidRPr="004F031E">
        <w:rPr>
          <w:rFonts w:ascii="New times roman" w:hAnsi="New times roman" w:cs="Arial"/>
          <w:color w:val="222222"/>
          <w:sz w:val="24"/>
          <w:szCs w:val="24"/>
          <w:shd w:val="clear" w:color="auto" w:fill="FFFFFF"/>
        </w:rPr>
        <w:t xml:space="preserve"> </w:t>
      </w:r>
      <w:proofErr w:type="spellStart"/>
      <w:r w:rsidRPr="004F031E">
        <w:rPr>
          <w:rFonts w:ascii="New times roman" w:hAnsi="New times roman" w:cs="Arial"/>
          <w:color w:val="222222"/>
          <w:sz w:val="24"/>
          <w:szCs w:val="24"/>
          <w:shd w:val="clear" w:color="auto" w:fill="FFFFFF"/>
        </w:rPr>
        <w:t>Nies</w:t>
      </w:r>
      <w:proofErr w:type="spellEnd"/>
      <w:r w:rsidRPr="004F031E">
        <w:rPr>
          <w:rFonts w:ascii="New times roman" w:hAnsi="New times roman" w:cs="Arial"/>
          <w:color w:val="222222"/>
          <w:sz w:val="24"/>
          <w:szCs w:val="24"/>
          <w:shd w:val="clear" w:color="auto" w:fill="FFFFFF"/>
        </w:rPr>
        <w:t>, 2008</w:t>
      </w:r>
      <w:r>
        <w:rPr>
          <w:rFonts w:ascii="Times New Roman" w:hAnsi="Times New Roman"/>
          <w:sz w:val="24"/>
          <w:szCs w:val="24"/>
        </w:rPr>
        <w:t>)</w:t>
      </w:r>
    </w:p>
    <w:p w14:paraId="3DDB1A95" w14:textId="2CA3D1D2" w:rsidR="000D717F" w:rsidRPr="00060403"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iii) Surgery. The project's operation begins after initiation. Therefore, an EM&amp;A program (following the Recommendations and Requirements of the EIA/EA study and evaluation) may be needed to conduct long-term surveillance to ensure no adverse impact resulting from project operation</w:t>
      </w:r>
      <w:r w:rsidR="00C41CAC">
        <w:rPr>
          <w:rFonts w:ascii="Times New Roman" w:hAnsi="Times New Roman"/>
          <w:sz w:val="24"/>
          <w:szCs w:val="24"/>
        </w:rPr>
        <w:t xml:space="preserve"> (</w:t>
      </w:r>
      <w:r w:rsidR="00C41CAC" w:rsidRPr="004F031E">
        <w:rPr>
          <w:rFonts w:ascii="New times roman" w:hAnsi="New times roman" w:cs="Arial"/>
          <w:color w:val="222222"/>
          <w:sz w:val="24"/>
          <w:szCs w:val="24"/>
          <w:shd w:val="clear" w:color="auto" w:fill="FFFFFF"/>
        </w:rPr>
        <w:t>Eastman, Eastman,</w:t>
      </w:r>
      <w:r w:rsidR="00C41CAC">
        <w:rPr>
          <w:rFonts w:ascii="New times roman" w:hAnsi="New times roman" w:cs="Arial"/>
          <w:color w:val="222222"/>
          <w:sz w:val="24"/>
          <w:szCs w:val="24"/>
          <w:shd w:val="clear" w:color="auto" w:fill="FFFFFF"/>
        </w:rPr>
        <w:t xml:space="preserve"> </w:t>
      </w:r>
      <w:proofErr w:type="spellStart"/>
      <w:r w:rsidR="00C41CAC" w:rsidRPr="004F031E">
        <w:rPr>
          <w:rFonts w:ascii="New times roman" w:hAnsi="New times roman" w:cs="Arial"/>
          <w:color w:val="222222"/>
          <w:sz w:val="24"/>
          <w:szCs w:val="24"/>
          <w:shd w:val="clear" w:color="auto" w:fill="FFFFFF"/>
        </w:rPr>
        <w:t>Teicholz</w:t>
      </w:r>
      <w:proofErr w:type="spellEnd"/>
      <w:r w:rsidR="00C41CAC" w:rsidRPr="004F031E">
        <w:rPr>
          <w:rFonts w:ascii="New times roman" w:hAnsi="New times roman" w:cs="Arial"/>
          <w:color w:val="222222"/>
          <w:sz w:val="24"/>
          <w:szCs w:val="24"/>
          <w:shd w:val="clear" w:color="auto" w:fill="FFFFFF"/>
        </w:rPr>
        <w:t>,</w:t>
      </w:r>
      <w:r w:rsidR="00C41CAC">
        <w:rPr>
          <w:rFonts w:ascii="New times roman" w:hAnsi="New times roman" w:cs="Arial"/>
          <w:color w:val="222222"/>
          <w:sz w:val="24"/>
          <w:szCs w:val="24"/>
          <w:shd w:val="clear" w:color="auto" w:fill="FFFFFF"/>
        </w:rPr>
        <w:t xml:space="preserve"> </w:t>
      </w:r>
      <w:r w:rsidR="00C41CAC" w:rsidRPr="004F031E">
        <w:rPr>
          <w:rFonts w:ascii="New times roman" w:hAnsi="New times roman" w:cs="Arial"/>
          <w:color w:val="222222"/>
          <w:sz w:val="24"/>
          <w:szCs w:val="24"/>
          <w:shd w:val="clear" w:color="auto" w:fill="FFFFFF"/>
        </w:rPr>
        <w:t>Sacks</w:t>
      </w:r>
      <w:r w:rsidR="00C41CAC">
        <w:rPr>
          <w:rFonts w:ascii="New times roman" w:hAnsi="New times roman" w:cs="Arial"/>
          <w:color w:val="222222"/>
          <w:sz w:val="24"/>
          <w:szCs w:val="24"/>
          <w:shd w:val="clear" w:color="auto" w:fill="FFFFFF"/>
        </w:rPr>
        <w:t xml:space="preserve"> &amp;</w:t>
      </w:r>
      <w:r w:rsidR="00C41CAC" w:rsidRPr="004F031E">
        <w:rPr>
          <w:rFonts w:ascii="New times roman" w:hAnsi="New times roman" w:cs="Arial"/>
          <w:color w:val="222222"/>
          <w:sz w:val="24"/>
          <w:szCs w:val="24"/>
          <w:shd w:val="clear" w:color="auto" w:fill="FFFFFF"/>
        </w:rPr>
        <w:t xml:space="preserve"> Liston, 2011</w:t>
      </w:r>
      <w:r w:rsidR="00C41CAC">
        <w:rPr>
          <w:rFonts w:ascii="New times roman" w:hAnsi="New times roman" w:cs="Arial"/>
          <w:color w:val="222222"/>
          <w:sz w:val="24"/>
          <w:szCs w:val="24"/>
          <w:shd w:val="clear" w:color="auto" w:fill="FFFFFF"/>
        </w:rPr>
        <w:t>)</w:t>
      </w:r>
      <w:r w:rsidRPr="00060403">
        <w:rPr>
          <w:rFonts w:ascii="Times New Roman" w:hAnsi="Times New Roman"/>
          <w:sz w:val="24"/>
          <w:szCs w:val="24"/>
        </w:rPr>
        <w:t>.</w:t>
      </w:r>
    </w:p>
    <w:p w14:paraId="19978D3D" w14:textId="068DDB90"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Experience suggests that our ability to implement significant amendments is highest in the earliest stages of a project while at the same time reducing the costs of making the right decisions. However, the cost of making significant amendments will quickly increase as the projects enter their execution phase</w:t>
      </w:r>
      <w:r w:rsidR="00F93794">
        <w:rPr>
          <w:rFonts w:ascii="Times New Roman" w:hAnsi="Times New Roman"/>
          <w:sz w:val="24"/>
          <w:szCs w:val="24"/>
        </w:rPr>
        <w:t xml:space="preserve"> (</w:t>
      </w:r>
      <w:proofErr w:type="spellStart"/>
      <w:r w:rsidR="00F93794" w:rsidRPr="004F031E">
        <w:rPr>
          <w:rFonts w:ascii="New times roman" w:hAnsi="New times roman" w:cs="Arial"/>
          <w:color w:val="222222"/>
          <w:sz w:val="24"/>
          <w:szCs w:val="24"/>
          <w:shd w:val="clear" w:color="auto" w:fill="FFFFFF"/>
        </w:rPr>
        <w:t>Mordue</w:t>
      </w:r>
      <w:proofErr w:type="spellEnd"/>
      <w:r w:rsidR="00F93794" w:rsidRPr="004F031E">
        <w:rPr>
          <w:rFonts w:ascii="New times roman" w:hAnsi="New times roman" w:cs="Arial"/>
          <w:color w:val="222222"/>
          <w:sz w:val="24"/>
          <w:szCs w:val="24"/>
          <w:shd w:val="clear" w:color="auto" w:fill="FFFFFF"/>
        </w:rPr>
        <w:t>,</w:t>
      </w:r>
      <w:r w:rsidR="00F93794">
        <w:rPr>
          <w:rFonts w:ascii="New times roman" w:hAnsi="New times roman" w:cs="Arial"/>
          <w:color w:val="222222"/>
          <w:sz w:val="24"/>
          <w:szCs w:val="24"/>
          <w:shd w:val="clear" w:color="auto" w:fill="FFFFFF"/>
        </w:rPr>
        <w:t xml:space="preserve"> </w:t>
      </w:r>
      <w:r w:rsidR="00F93794" w:rsidRPr="004F031E">
        <w:rPr>
          <w:rFonts w:ascii="New times roman" w:hAnsi="New times roman" w:cs="Arial"/>
          <w:color w:val="222222"/>
          <w:sz w:val="24"/>
          <w:szCs w:val="24"/>
          <w:shd w:val="clear" w:color="auto" w:fill="FFFFFF"/>
        </w:rPr>
        <w:t>Swaddle</w:t>
      </w:r>
      <w:r w:rsidR="00F93794">
        <w:rPr>
          <w:rFonts w:ascii="New times roman" w:hAnsi="New times roman" w:cs="Arial"/>
          <w:color w:val="222222"/>
          <w:sz w:val="24"/>
          <w:szCs w:val="24"/>
          <w:shd w:val="clear" w:color="auto" w:fill="FFFFFF"/>
        </w:rPr>
        <w:t xml:space="preserve"> &amp;</w:t>
      </w:r>
      <w:r w:rsidR="00F93794" w:rsidRPr="004F031E">
        <w:rPr>
          <w:rFonts w:ascii="New times roman" w:hAnsi="New times roman" w:cs="Arial"/>
          <w:color w:val="222222"/>
          <w:sz w:val="24"/>
          <w:szCs w:val="24"/>
          <w:shd w:val="clear" w:color="auto" w:fill="FFFFFF"/>
        </w:rPr>
        <w:t>Philp,</w:t>
      </w:r>
      <w:r w:rsidR="00F93794">
        <w:rPr>
          <w:rFonts w:ascii="New times roman" w:hAnsi="New times roman" w:cs="Arial"/>
          <w:color w:val="222222"/>
          <w:sz w:val="24"/>
          <w:szCs w:val="24"/>
          <w:shd w:val="clear" w:color="auto" w:fill="FFFFFF"/>
        </w:rPr>
        <w:t xml:space="preserve"> </w:t>
      </w:r>
      <w:r w:rsidR="00F93794" w:rsidRPr="004F031E">
        <w:rPr>
          <w:rFonts w:ascii="New times roman" w:hAnsi="New times roman" w:cs="Arial"/>
          <w:color w:val="222222"/>
          <w:sz w:val="24"/>
          <w:szCs w:val="24"/>
          <w:shd w:val="clear" w:color="auto" w:fill="FFFFFF"/>
        </w:rPr>
        <w:t>2015</w:t>
      </w:r>
      <w:r w:rsidR="00F93794">
        <w:rPr>
          <w:rFonts w:ascii="New times roman" w:hAnsi="New times roman" w:cs="Arial"/>
          <w:color w:val="222222"/>
          <w:sz w:val="24"/>
          <w:szCs w:val="24"/>
          <w:shd w:val="clear" w:color="auto" w:fill="FFFFFF"/>
        </w:rPr>
        <w:t>)</w:t>
      </w:r>
      <w:r w:rsidR="000D717F" w:rsidRPr="00060403">
        <w:rPr>
          <w:rFonts w:ascii="Times New Roman" w:hAnsi="Times New Roman"/>
          <w:sz w:val="24"/>
          <w:szCs w:val="24"/>
        </w:rPr>
        <w:t>.</w:t>
      </w:r>
    </w:p>
    <w:p w14:paraId="66122D7B" w14:textId="77777777" w:rsidR="000D717F" w:rsidRPr="00060403" w:rsidRDefault="000D717F" w:rsidP="005B0B4F">
      <w:pPr>
        <w:spacing w:after="0" w:line="480" w:lineRule="auto"/>
        <w:rPr>
          <w:rFonts w:ascii="Times New Roman" w:hAnsi="Times New Roman"/>
          <w:sz w:val="24"/>
          <w:szCs w:val="24"/>
        </w:rPr>
      </w:pPr>
      <w:r w:rsidRPr="00060403">
        <w:rPr>
          <w:rFonts w:ascii="Times New Roman" w:hAnsi="Times New Roman"/>
          <w:sz w:val="24"/>
          <w:szCs w:val="24"/>
        </w:rPr>
        <w:t>Time goes by — even if you're still seated.</w:t>
      </w:r>
    </w:p>
    <w:p w14:paraId="6267BD18" w14:textId="77777777" w:rsidR="000D717F" w:rsidRPr="00060403" w:rsidRDefault="000D717F" w:rsidP="005B0B4F">
      <w:pPr>
        <w:spacing w:after="0" w:line="480" w:lineRule="auto"/>
        <w:rPr>
          <w:rFonts w:ascii="Times New Roman" w:hAnsi="Times New Roman"/>
          <w:sz w:val="24"/>
          <w:szCs w:val="24"/>
        </w:rPr>
      </w:pPr>
      <w:r w:rsidRPr="00060403">
        <w:rPr>
          <w:rFonts w:ascii="Times New Roman" w:hAnsi="Times New Roman"/>
          <w:sz w:val="24"/>
          <w:szCs w:val="24"/>
        </w:rPr>
        <w:t>In-network slicing, for example.</w:t>
      </w:r>
    </w:p>
    <w:p w14:paraId="40CE33C3" w14:textId="1FC38F00"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The operating phase consists of activation, oversight, reporting of performance (e.g., KPI monitoring), planning of resources capacity, changes to and deactivation of an NSA.</w:t>
      </w:r>
    </w:p>
    <w:p w14:paraId="41A484D9" w14:textId="77777777" w:rsidR="000D717F" w:rsidRPr="00060403" w:rsidRDefault="000D717F" w:rsidP="005B0B4F">
      <w:pPr>
        <w:spacing w:after="0" w:line="480" w:lineRule="auto"/>
        <w:rPr>
          <w:rFonts w:ascii="Times New Roman" w:hAnsi="Times New Roman"/>
          <w:sz w:val="24"/>
          <w:szCs w:val="24"/>
        </w:rPr>
      </w:pPr>
      <w:r w:rsidRPr="00060403">
        <w:rPr>
          <w:rFonts w:ascii="Times New Roman" w:hAnsi="Times New Roman"/>
          <w:sz w:val="24"/>
          <w:szCs w:val="24"/>
        </w:rPr>
        <w:t>Activation prepares the NSI for supporting communication services.</w:t>
      </w:r>
    </w:p>
    <w:p w14:paraId="5F895DD5" w14:textId="6D866529"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lastRenderedPageBreak/>
        <w:t xml:space="preserve">               </w:t>
      </w:r>
      <w:r w:rsidR="000D717F" w:rsidRPr="00060403">
        <w:rPr>
          <w:rFonts w:ascii="Times New Roman" w:hAnsi="Times New Roman"/>
          <w:sz w:val="24"/>
          <w:szCs w:val="24"/>
        </w:rPr>
        <w:t>Capacity planning comprises any measures which compute resource utilization based on NSI provisioning and performance surveillance, and as a consequence of computation, develops modification policies</w:t>
      </w:r>
      <w:r w:rsidR="00C41CAC">
        <w:rPr>
          <w:rFonts w:ascii="Times New Roman" w:hAnsi="Times New Roman"/>
          <w:sz w:val="24"/>
          <w:szCs w:val="24"/>
        </w:rPr>
        <w:t xml:space="preserve"> (</w:t>
      </w:r>
      <w:r w:rsidR="00C41CAC" w:rsidRPr="004F031E">
        <w:rPr>
          <w:rFonts w:ascii="New times roman" w:hAnsi="New times roman" w:cs="Arial"/>
          <w:color w:val="222222"/>
          <w:sz w:val="24"/>
          <w:szCs w:val="24"/>
          <w:shd w:val="clear" w:color="auto" w:fill="FFFFFF"/>
        </w:rPr>
        <w:t>Howell</w:t>
      </w:r>
      <w:r w:rsidR="00C41CAC">
        <w:rPr>
          <w:rFonts w:ascii="New times roman" w:hAnsi="New times roman" w:cs="Arial"/>
          <w:color w:val="222222"/>
          <w:sz w:val="24"/>
          <w:szCs w:val="24"/>
          <w:shd w:val="clear" w:color="auto" w:fill="FFFFFF"/>
        </w:rPr>
        <w:t xml:space="preserve"> &amp;</w:t>
      </w:r>
      <w:r w:rsidR="00C41CAC" w:rsidRPr="004F031E">
        <w:rPr>
          <w:rFonts w:ascii="New times roman" w:hAnsi="New times roman" w:cs="Arial"/>
          <w:color w:val="222222"/>
          <w:sz w:val="24"/>
          <w:szCs w:val="24"/>
          <w:shd w:val="clear" w:color="auto" w:fill="FFFFFF"/>
        </w:rPr>
        <w:t xml:space="preserve"> Batcheler, </w:t>
      </w:r>
      <w:r w:rsidR="00F93794" w:rsidRPr="004F031E">
        <w:rPr>
          <w:rFonts w:ascii="New times roman" w:hAnsi="New times roman" w:cs="Arial"/>
          <w:color w:val="222222"/>
          <w:sz w:val="24"/>
          <w:szCs w:val="24"/>
          <w:shd w:val="clear" w:color="auto" w:fill="FFFFFF"/>
        </w:rPr>
        <w:t>2005</w:t>
      </w:r>
      <w:r w:rsidR="00F93794">
        <w:rPr>
          <w:rFonts w:ascii="Times New Roman" w:hAnsi="Times New Roman"/>
          <w:sz w:val="24"/>
          <w:szCs w:val="24"/>
        </w:rPr>
        <w:t xml:space="preserve">, pp. </w:t>
      </w:r>
      <w:r w:rsidR="00F93794" w:rsidRPr="00F93794">
        <w:rPr>
          <w:rFonts w:ascii="Times New Roman" w:hAnsi="Times New Roman"/>
          <w:sz w:val="24"/>
          <w:szCs w:val="24"/>
        </w:rPr>
        <w:t>3521-3528</w:t>
      </w:r>
      <w:r w:rsidR="00F93794">
        <w:rPr>
          <w:rFonts w:ascii="Times New Roman" w:hAnsi="Times New Roman"/>
          <w:sz w:val="24"/>
          <w:szCs w:val="24"/>
        </w:rPr>
        <w:t>)</w:t>
      </w:r>
      <w:r w:rsidR="00F93794" w:rsidRPr="00F93794">
        <w:rPr>
          <w:rFonts w:ascii="Times New Roman" w:hAnsi="Times New Roman"/>
          <w:sz w:val="24"/>
          <w:szCs w:val="24"/>
        </w:rPr>
        <w:t>.</w:t>
      </w:r>
    </w:p>
    <w:p w14:paraId="33E1AEE3" w14:textId="0B2DD4C0"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The monitoring and performance reporting include, for example, monitoring, performance assurance, and performance reporting according to KPIs agreed upon under the NSI Service Level Agreements.</w:t>
      </w:r>
    </w:p>
    <w:p w14:paraId="73FF13A0" w14:textId="451A3BDC" w:rsidR="000D717F" w:rsidRPr="00060403" w:rsidRDefault="005B0B4F" w:rsidP="005B0B4F">
      <w:pPr>
        <w:spacing w:after="0" w:line="480" w:lineRule="auto"/>
        <w:rPr>
          <w:rFonts w:ascii="Times New Roman" w:hAnsi="Times New Roman"/>
          <w:sz w:val="24"/>
          <w:szCs w:val="24"/>
        </w:rPr>
      </w:pPr>
      <w:r>
        <w:rPr>
          <w:rFonts w:ascii="Times New Roman" w:hAnsi="Times New Roman"/>
          <w:sz w:val="24"/>
          <w:szCs w:val="24"/>
        </w:rPr>
        <w:t xml:space="preserve">               </w:t>
      </w:r>
      <w:r w:rsidR="000D717F" w:rsidRPr="00060403">
        <w:rPr>
          <w:rFonts w:ascii="Times New Roman" w:hAnsi="Times New Roman"/>
          <w:sz w:val="24"/>
          <w:szCs w:val="24"/>
        </w:rPr>
        <w:t>Changes in the NSI may involve, for example, changes in capacity or topology. In addition, the amendment may include the development or alteration of NSI resources. The NSI change may be initiated either by receiving or supervision/reporting the revised Network Slice needs</w:t>
      </w:r>
      <w:r w:rsidR="00F93794">
        <w:rPr>
          <w:rFonts w:ascii="Times New Roman" w:hAnsi="Times New Roman"/>
          <w:sz w:val="24"/>
          <w:szCs w:val="24"/>
        </w:rPr>
        <w:t xml:space="preserve"> (</w:t>
      </w:r>
      <w:r w:rsidR="00F93794" w:rsidRPr="004F031E">
        <w:rPr>
          <w:rFonts w:ascii="New times roman" w:hAnsi="New times roman" w:cs="Arial"/>
          <w:color w:val="222222"/>
          <w:sz w:val="24"/>
          <w:szCs w:val="24"/>
          <w:shd w:val="clear" w:color="auto" w:fill="FFFFFF"/>
        </w:rPr>
        <w:t xml:space="preserve">Zhang, </w:t>
      </w:r>
      <w:proofErr w:type="spellStart"/>
      <w:r w:rsidR="00F93794" w:rsidRPr="004F031E">
        <w:rPr>
          <w:rFonts w:ascii="New times roman" w:hAnsi="New times roman" w:cs="Arial"/>
          <w:color w:val="222222"/>
          <w:sz w:val="24"/>
          <w:szCs w:val="24"/>
          <w:shd w:val="clear" w:color="auto" w:fill="FFFFFF"/>
        </w:rPr>
        <w:t>Teizer</w:t>
      </w:r>
      <w:proofErr w:type="spellEnd"/>
      <w:r w:rsidR="00F93794" w:rsidRPr="004F031E">
        <w:rPr>
          <w:rFonts w:ascii="New times roman" w:hAnsi="New times roman" w:cs="Arial"/>
          <w:color w:val="222222"/>
          <w:sz w:val="24"/>
          <w:szCs w:val="24"/>
          <w:shd w:val="clear" w:color="auto" w:fill="FFFFFF"/>
        </w:rPr>
        <w:t>, Lee, Eastman</w:t>
      </w:r>
      <w:r w:rsidR="00F93794">
        <w:rPr>
          <w:rFonts w:ascii="New times roman" w:hAnsi="New times roman" w:cs="Arial"/>
          <w:color w:val="222222"/>
          <w:sz w:val="24"/>
          <w:szCs w:val="24"/>
          <w:shd w:val="clear" w:color="auto" w:fill="FFFFFF"/>
        </w:rPr>
        <w:t xml:space="preserve"> &amp;</w:t>
      </w:r>
      <w:r w:rsidR="00F93794" w:rsidRPr="004F031E">
        <w:rPr>
          <w:rFonts w:ascii="New times roman" w:hAnsi="New times roman" w:cs="Arial"/>
          <w:color w:val="222222"/>
          <w:sz w:val="24"/>
          <w:szCs w:val="24"/>
          <w:shd w:val="clear" w:color="auto" w:fill="FFFFFF"/>
        </w:rPr>
        <w:t xml:space="preserve"> Venugopal, </w:t>
      </w:r>
      <w:r w:rsidR="00F93794" w:rsidRPr="004F031E">
        <w:rPr>
          <w:rFonts w:ascii="New times roman" w:hAnsi="New times roman" w:cs="Arial"/>
          <w:color w:val="222222"/>
          <w:sz w:val="24"/>
          <w:szCs w:val="24"/>
          <w:shd w:val="clear" w:color="auto" w:fill="FFFFFF"/>
        </w:rPr>
        <w:t>2013</w:t>
      </w:r>
      <w:r w:rsidR="00F93794">
        <w:rPr>
          <w:rFonts w:ascii="Times New Roman" w:hAnsi="Times New Roman"/>
          <w:sz w:val="24"/>
          <w:szCs w:val="24"/>
        </w:rPr>
        <w:t xml:space="preserve">, pp. </w:t>
      </w:r>
      <w:r w:rsidR="00F93794" w:rsidRPr="00F93794">
        <w:rPr>
          <w:rFonts w:ascii="Times New Roman" w:hAnsi="Times New Roman"/>
          <w:sz w:val="24"/>
          <w:szCs w:val="24"/>
        </w:rPr>
        <w:t>183-195</w:t>
      </w:r>
      <w:r w:rsidR="00F93794">
        <w:rPr>
          <w:rFonts w:ascii="Times New Roman" w:hAnsi="Times New Roman"/>
          <w:sz w:val="24"/>
          <w:szCs w:val="24"/>
        </w:rPr>
        <w:t>)</w:t>
      </w:r>
    </w:p>
    <w:p w14:paraId="06D15B2E" w14:textId="1C15665C" w:rsidR="000D717F" w:rsidRPr="00060403" w:rsidRDefault="000D717F" w:rsidP="005B0B4F">
      <w:pPr>
        <w:spacing w:after="0" w:line="480" w:lineRule="auto"/>
        <w:rPr>
          <w:rFonts w:ascii="Times New Roman" w:hAnsi="Times New Roman"/>
          <w:sz w:val="24"/>
          <w:szCs w:val="24"/>
        </w:rPr>
      </w:pPr>
      <w:r w:rsidRPr="00060403">
        <w:rPr>
          <w:rFonts w:ascii="Times New Roman" w:hAnsi="Times New Roman"/>
          <w:sz w:val="24"/>
          <w:szCs w:val="24"/>
        </w:rPr>
        <w:t>Deactivation comprises measures to inactivate the NSI and to discontinue communications.</w:t>
      </w:r>
    </w:p>
    <w:p w14:paraId="28A39F2C" w14:textId="77777777" w:rsidR="00E56CBC" w:rsidRDefault="000D717F" w:rsidP="005B0B4F">
      <w:pPr>
        <w:spacing w:after="0" w:line="480" w:lineRule="auto"/>
        <w:ind w:firstLine="720"/>
        <w:rPr>
          <w:rFonts w:ascii="Times New Roman" w:hAnsi="Times New Roman"/>
          <w:sz w:val="24"/>
          <w:szCs w:val="24"/>
        </w:rPr>
      </w:pPr>
      <w:r w:rsidRPr="00060403">
        <w:rPr>
          <w:rFonts w:ascii="Times New Roman" w:hAnsi="Times New Roman"/>
          <w:sz w:val="24"/>
          <w:szCs w:val="24"/>
        </w:rPr>
        <w:t>Thus, we may state that projects are unique and rely a lot on the industry, size, location, nature, complexity, business climate, etc. Nevertheless, the fact is that in certain circumstances, the idea of 'one size doesn't fit all' is a reasonable starting point.</w:t>
      </w:r>
    </w:p>
    <w:p w14:paraId="281E1BF3" w14:textId="77777777" w:rsidR="0092167C" w:rsidRDefault="0092167C" w:rsidP="005B0B4F">
      <w:pPr>
        <w:spacing w:after="0" w:line="480" w:lineRule="auto"/>
        <w:ind w:firstLine="720"/>
        <w:rPr>
          <w:rFonts w:ascii="Times New Roman" w:hAnsi="Times New Roman"/>
          <w:sz w:val="24"/>
          <w:szCs w:val="24"/>
        </w:rPr>
      </w:pPr>
    </w:p>
    <w:p w14:paraId="2622FF43" w14:textId="77777777" w:rsidR="0092167C" w:rsidRDefault="0092167C" w:rsidP="005B0B4F">
      <w:pPr>
        <w:spacing w:after="0" w:line="480" w:lineRule="auto"/>
        <w:ind w:firstLine="720"/>
        <w:rPr>
          <w:rFonts w:ascii="Times New Roman" w:hAnsi="Times New Roman"/>
          <w:sz w:val="24"/>
          <w:szCs w:val="24"/>
        </w:rPr>
      </w:pPr>
    </w:p>
    <w:p w14:paraId="27A779D8" w14:textId="77777777" w:rsidR="0092167C" w:rsidRDefault="0092167C" w:rsidP="005B0B4F">
      <w:pPr>
        <w:spacing w:after="0" w:line="480" w:lineRule="auto"/>
        <w:ind w:firstLine="720"/>
        <w:rPr>
          <w:rFonts w:ascii="Times New Roman" w:hAnsi="Times New Roman"/>
          <w:sz w:val="24"/>
          <w:szCs w:val="24"/>
        </w:rPr>
      </w:pPr>
    </w:p>
    <w:p w14:paraId="5EFA1867" w14:textId="5C9A9D21" w:rsidR="0092167C" w:rsidRDefault="0092167C" w:rsidP="005B0B4F">
      <w:pPr>
        <w:spacing w:after="0" w:line="480" w:lineRule="auto"/>
        <w:ind w:firstLine="720"/>
        <w:rPr>
          <w:rFonts w:ascii="Times New Roman" w:hAnsi="Times New Roman"/>
          <w:sz w:val="24"/>
          <w:szCs w:val="24"/>
        </w:rPr>
      </w:pPr>
    </w:p>
    <w:p w14:paraId="328AF2BA" w14:textId="178E8717" w:rsidR="00C41CAC" w:rsidRDefault="00C41CAC" w:rsidP="005B0B4F">
      <w:pPr>
        <w:spacing w:after="0" w:line="480" w:lineRule="auto"/>
        <w:ind w:firstLine="720"/>
        <w:rPr>
          <w:rFonts w:ascii="Times New Roman" w:hAnsi="Times New Roman"/>
          <w:sz w:val="24"/>
          <w:szCs w:val="24"/>
        </w:rPr>
      </w:pPr>
    </w:p>
    <w:p w14:paraId="51E135B3" w14:textId="47D604A5" w:rsidR="00C41CAC" w:rsidRDefault="00C41CAC" w:rsidP="005B0B4F">
      <w:pPr>
        <w:spacing w:after="0" w:line="480" w:lineRule="auto"/>
        <w:ind w:firstLine="720"/>
        <w:rPr>
          <w:rFonts w:ascii="Times New Roman" w:hAnsi="Times New Roman"/>
          <w:sz w:val="24"/>
          <w:szCs w:val="24"/>
        </w:rPr>
      </w:pPr>
    </w:p>
    <w:p w14:paraId="787D0801" w14:textId="77777777" w:rsidR="00C41CAC" w:rsidRDefault="00C41CAC" w:rsidP="005B0B4F">
      <w:pPr>
        <w:spacing w:after="0" w:line="480" w:lineRule="auto"/>
        <w:ind w:firstLine="720"/>
        <w:rPr>
          <w:rFonts w:ascii="Times New Roman" w:hAnsi="Times New Roman"/>
          <w:sz w:val="24"/>
          <w:szCs w:val="24"/>
        </w:rPr>
      </w:pPr>
    </w:p>
    <w:p w14:paraId="3B870574" w14:textId="77777777" w:rsidR="0092167C" w:rsidRDefault="0092167C" w:rsidP="005B0B4F">
      <w:pPr>
        <w:spacing w:after="0" w:line="480" w:lineRule="auto"/>
        <w:ind w:firstLine="720"/>
        <w:rPr>
          <w:rFonts w:ascii="Times New Roman" w:hAnsi="Times New Roman"/>
          <w:sz w:val="24"/>
          <w:szCs w:val="24"/>
        </w:rPr>
      </w:pPr>
    </w:p>
    <w:p w14:paraId="65D35764" w14:textId="77777777" w:rsidR="0092167C" w:rsidRDefault="0092167C" w:rsidP="00C41CAC">
      <w:pPr>
        <w:spacing w:after="0" w:line="480" w:lineRule="auto"/>
        <w:rPr>
          <w:rFonts w:ascii="Times New Roman" w:hAnsi="Times New Roman"/>
          <w:sz w:val="24"/>
          <w:szCs w:val="24"/>
        </w:rPr>
      </w:pPr>
    </w:p>
    <w:p w14:paraId="77CC7CEE" w14:textId="77777777" w:rsidR="0092167C" w:rsidRPr="004F031E" w:rsidRDefault="0092167C" w:rsidP="004F031E">
      <w:pPr>
        <w:spacing w:after="0" w:line="480" w:lineRule="auto"/>
        <w:ind w:firstLine="720"/>
        <w:rPr>
          <w:rFonts w:ascii="New times roman" w:hAnsi="New times roman"/>
          <w:sz w:val="24"/>
          <w:szCs w:val="24"/>
        </w:rPr>
      </w:pPr>
      <w:r w:rsidRPr="004F031E">
        <w:rPr>
          <w:rFonts w:ascii="New times roman" w:hAnsi="New times roman"/>
          <w:sz w:val="24"/>
          <w:szCs w:val="24"/>
        </w:rPr>
        <w:lastRenderedPageBreak/>
        <w:t>Reference</w:t>
      </w:r>
    </w:p>
    <w:p w14:paraId="7AE19BFC" w14:textId="77777777" w:rsidR="0092167C" w:rsidRPr="004F031E" w:rsidRDefault="0092167C" w:rsidP="004F031E">
      <w:pPr>
        <w:spacing w:after="0" w:line="480" w:lineRule="auto"/>
        <w:ind w:left="720" w:hanging="720"/>
        <w:rPr>
          <w:rFonts w:ascii="New times roman" w:hAnsi="New times roman"/>
          <w:sz w:val="24"/>
          <w:szCs w:val="24"/>
        </w:rPr>
      </w:pPr>
      <w:r w:rsidRPr="004F031E">
        <w:rPr>
          <w:rFonts w:ascii="New times roman" w:hAnsi="New times roman"/>
          <w:sz w:val="24"/>
          <w:szCs w:val="24"/>
        </w:rPr>
        <w:t>Building information modelling. (2020). </w:t>
      </w:r>
      <w:proofErr w:type="spellStart"/>
      <w:r w:rsidRPr="004F031E">
        <w:rPr>
          <w:rFonts w:ascii="New times roman" w:hAnsi="New times roman"/>
          <w:i/>
          <w:iCs/>
          <w:sz w:val="24"/>
          <w:szCs w:val="24"/>
        </w:rPr>
        <w:t>Informierte</w:t>
      </w:r>
      <w:proofErr w:type="spellEnd"/>
      <w:r w:rsidRPr="004F031E">
        <w:rPr>
          <w:rFonts w:ascii="New times roman" w:hAnsi="New times roman"/>
          <w:i/>
          <w:iCs/>
          <w:sz w:val="24"/>
          <w:szCs w:val="24"/>
        </w:rPr>
        <w:t xml:space="preserve"> </w:t>
      </w:r>
      <w:proofErr w:type="spellStart"/>
      <w:r w:rsidRPr="004F031E">
        <w:rPr>
          <w:rFonts w:ascii="New times roman" w:hAnsi="New times roman"/>
          <w:i/>
          <w:iCs/>
          <w:sz w:val="24"/>
          <w:szCs w:val="24"/>
        </w:rPr>
        <w:t>Architektur</w:t>
      </w:r>
      <w:proofErr w:type="spellEnd"/>
      <w:r w:rsidR="007A0211" w:rsidRPr="004F031E">
        <w:rPr>
          <w:rFonts w:ascii="New times roman" w:hAnsi="New times roman"/>
          <w:sz w:val="24"/>
          <w:szCs w:val="24"/>
        </w:rPr>
        <w:t>,</w:t>
      </w:r>
    </w:p>
    <w:p w14:paraId="3C2A178C" w14:textId="77777777" w:rsidR="0092167C" w:rsidRPr="004F031E" w:rsidRDefault="0092167C" w:rsidP="004F031E">
      <w:pPr>
        <w:spacing w:after="0" w:line="480" w:lineRule="auto"/>
        <w:ind w:left="720" w:hanging="720"/>
        <w:rPr>
          <w:rFonts w:ascii="New times roman" w:hAnsi="New times roman"/>
          <w:sz w:val="24"/>
          <w:szCs w:val="24"/>
        </w:rPr>
      </w:pPr>
      <w:proofErr w:type="spellStart"/>
      <w:r w:rsidRPr="004F031E">
        <w:rPr>
          <w:rFonts w:ascii="New times roman" w:hAnsi="New times roman"/>
          <w:sz w:val="24"/>
          <w:szCs w:val="24"/>
        </w:rPr>
        <w:t>Koseoglu</w:t>
      </w:r>
      <w:proofErr w:type="spellEnd"/>
      <w:r w:rsidRPr="004F031E">
        <w:rPr>
          <w:rFonts w:ascii="New times roman" w:hAnsi="New times roman"/>
          <w:sz w:val="24"/>
          <w:szCs w:val="24"/>
        </w:rPr>
        <w:t>, O., &amp;Ara</w:t>
      </w:r>
      <w:r w:rsidR="007A0211" w:rsidRPr="004F031E">
        <w:rPr>
          <w:rFonts w:ascii="New times roman" w:hAnsi="New times roman"/>
          <w:sz w:val="24"/>
          <w:szCs w:val="24"/>
        </w:rPr>
        <w:t xml:space="preserve"> </w:t>
      </w:r>
      <w:proofErr w:type="spellStart"/>
      <w:r w:rsidRPr="004F031E">
        <w:rPr>
          <w:rFonts w:ascii="New times roman" w:hAnsi="New times roman"/>
          <w:sz w:val="24"/>
          <w:szCs w:val="24"/>
        </w:rPr>
        <w:t>yici</w:t>
      </w:r>
      <w:proofErr w:type="spellEnd"/>
      <w:r w:rsidRPr="004F031E">
        <w:rPr>
          <w:rFonts w:ascii="New times roman" w:hAnsi="New times roman"/>
          <w:sz w:val="24"/>
          <w:szCs w:val="24"/>
        </w:rPr>
        <w:t>, Y. (2019). Airport building information modelling. </w:t>
      </w:r>
      <w:r w:rsidRPr="004F031E">
        <w:rPr>
          <w:rFonts w:ascii="New times roman" w:hAnsi="New times roman"/>
          <w:i/>
          <w:iCs/>
          <w:sz w:val="24"/>
          <w:szCs w:val="24"/>
        </w:rPr>
        <w:t xml:space="preserve">Airport Building Information </w:t>
      </w:r>
      <w:proofErr w:type="spellStart"/>
      <w:r w:rsidRPr="004F031E">
        <w:rPr>
          <w:rFonts w:ascii="New times roman" w:hAnsi="New times roman"/>
          <w:i/>
          <w:iCs/>
          <w:sz w:val="24"/>
          <w:szCs w:val="24"/>
        </w:rPr>
        <w:t>ModellBaik</w:t>
      </w:r>
      <w:proofErr w:type="spellEnd"/>
      <w:r w:rsidRPr="004F031E">
        <w:rPr>
          <w:rFonts w:ascii="New times roman" w:hAnsi="New times roman"/>
          <w:i/>
          <w:iCs/>
          <w:sz w:val="24"/>
          <w:szCs w:val="24"/>
        </w:rPr>
        <w:t>, A., &amp; Boehm, J. (2017). Jeddah heritage building information modelling (JHBIM). Heritage Building Information Modelling</w:t>
      </w:r>
      <w:r w:rsidR="007A0211" w:rsidRPr="004F031E">
        <w:rPr>
          <w:rFonts w:ascii="New times roman" w:hAnsi="New times roman"/>
          <w:i/>
          <w:iCs/>
          <w:sz w:val="24"/>
          <w:szCs w:val="24"/>
        </w:rPr>
        <w:t>, 132-153.</w:t>
      </w:r>
    </w:p>
    <w:p w14:paraId="35D61939" w14:textId="2E6A7E1B" w:rsidR="0092167C" w:rsidRPr="004F031E" w:rsidRDefault="0092167C" w:rsidP="004F031E">
      <w:pPr>
        <w:spacing w:after="0" w:line="480" w:lineRule="auto"/>
        <w:rPr>
          <w:rFonts w:ascii="New times roman" w:hAnsi="New times roman"/>
          <w:sz w:val="24"/>
          <w:szCs w:val="24"/>
        </w:rPr>
      </w:pPr>
      <w:r w:rsidRPr="004F031E">
        <w:rPr>
          <w:rFonts w:ascii="New times roman" w:hAnsi="New times roman"/>
          <w:sz w:val="24"/>
          <w:szCs w:val="24"/>
        </w:rPr>
        <w:t>Ajam, M. A. (2018). Delivery phase – Operational readiness stage. </w:t>
      </w:r>
      <w:r w:rsidRPr="004F031E">
        <w:rPr>
          <w:rFonts w:ascii="New times roman" w:hAnsi="New times roman"/>
          <w:i/>
          <w:iCs/>
          <w:sz w:val="24"/>
          <w:szCs w:val="24"/>
        </w:rPr>
        <w:t>Project Management beyond Waterfall and Agile</w:t>
      </w:r>
      <w:r w:rsidR="007A0211" w:rsidRPr="004F031E">
        <w:rPr>
          <w:rFonts w:ascii="New times roman" w:hAnsi="New times roman"/>
          <w:sz w:val="24"/>
          <w:szCs w:val="24"/>
        </w:rPr>
        <w:t>,</w:t>
      </w:r>
    </w:p>
    <w:p w14:paraId="71925E7F" w14:textId="77777777" w:rsidR="0092167C" w:rsidRPr="004F031E" w:rsidRDefault="0092167C" w:rsidP="004F031E">
      <w:pPr>
        <w:spacing w:after="0" w:line="480" w:lineRule="auto"/>
        <w:ind w:left="720" w:hanging="720"/>
        <w:rPr>
          <w:rFonts w:ascii="New times roman" w:hAnsi="New times roman"/>
          <w:sz w:val="24"/>
          <w:szCs w:val="24"/>
        </w:rPr>
      </w:pPr>
      <w:proofErr w:type="spellStart"/>
      <w:r w:rsidRPr="004F031E">
        <w:rPr>
          <w:rFonts w:ascii="New times roman" w:hAnsi="New times roman"/>
          <w:sz w:val="24"/>
          <w:szCs w:val="24"/>
        </w:rPr>
        <w:t>Alanazi</w:t>
      </w:r>
      <w:proofErr w:type="spellEnd"/>
      <w:r w:rsidRPr="004F031E">
        <w:rPr>
          <w:rFonts w:ascii="New times roman" w:hAnsi="New times roman"/>
          <w:sz w:val="24"/>
          <w:szCs w:val="24"/>
        </w:rPr>
        <w:t xml:space="preserve">, K. E. (2007). </w:t>
      </w:r>
      <w:proofErr w:type="spellStart"/>
      <w:r w:rsidRPr="004F031E">
        <w:rPr>
          <w:rFonts w:ascii="New times roman" w:hAnsi="New times roman"/>
          <w:sz w:val="24"/>
          <w:szCs w:val="24"/>
        </w:rPr>
        <w:t>Hawiyah</w:t>
      </w:r>
      <w:proofErr w:type="spellEnd"/>
      <w:r w:rsidRPr="004F031E">
        <w:rPr>
          <w:rFonts w:ascii="New times roman" w:hAnsi="New times roman"/>
          <w:sz w:val="24"/>
          <w:szCs w:val="24"/>
        </w:rPr>
        <w:t xml:space="preserve"> NGL recovery project: Operational consid</w:t>
      </w:r>
      <w:r w:rsidR="007A0211" w:rsidRPr="004F031E">
        <w:rPr>
          <w:rFonts w:ascii="New times roman" w:hAnsi="New times roman"/>
          <w:sz w:val="24"/>
          <w:szCs w:val="24"/>
        </w:rPr>
        <w:t>erations during project design.</w:t>
      </w:r>
    </w:p>
    <w:p w14:paraId="17401038" w14:textId="3594C43D" w:rsidR="0092167C" w:rsidRPr="004F031E" w:rsidRDefault="00736AE4" w:rsidP="004F031E">
      <w:pPr>
        <w:spacing w:after="0" w:line="480" w:lineRule="auto"/>
        <w:ind w:firstLine="720"/>
        <w:rPr>
          <w:rFonts w:ascii="New times roman" w:hAnsi="New times roman"/>
          <w:sz w:val="24"/>
          <w:szCs w:val="24"/>
        </w:rPr>
      </w:pPr>
      <w:proofErr w:type="spellStart"/>
      <w:r w:rsidRPr="004F031E">
        <w:rPr>
          <w:rFonts w:ascii="New times roman" w:hAnsi="New times roman"/>
          <w:sz w:val="24"/>
          <w:szCs w:val="24"/>
        </w:rPr>
        <w:t>Azhar</w:t>
      </w:r>
      <w:proofErr w:type="spellEnd"/>
      <w:r w:rsidRPr="004F031E">
        <w:rPr>
          <w:rFonts w:ascii="New times roman" w:hAnsi="New times roman"/>
          <w:sz w:val="24"/>
          <w:szCs w:val="24"/>
        </w:rPr>
        <w:t>, S., 2011. Building information modeling (BIM): Trends, benefits, risks, and challenges for the AEC industry. </w:t>
      </w:r>
      <w:r w:rsidRPr="004F031E">
        <w:rPr>
          <w:rFonts w:ascii="New times roman" w:hAnsi="New times roman"/>
          <w:i/>
          <w:iCs/>
          <w:sz w:val="24"/>
          <w:szCs w:val="24"/>
        </w:rPr>
        <w:t>Leadership and management in engineering</w:t>
      </w:r>
      <w:r w:rsidRPr="004F031E">
        <w:rPr>
          <w:rFonts w:ascii="New times roman" w:hAnsi="New times roman"/>
          <w:sz w:val="24"/>
          <w:szCs w:val="24"/>
        </w:rPr>
        <w:t>, </w:t>
      </w:r>
      <w:r w:rsidRPr="004F031E">
        <w:rPr>
          <w:rFonts w:ascii="New times roman" w:hAnsi="New times roman"/>
          <w:i/>
          <w:iCs/>
          <w:sz w:val="24"/>
          <w:szCs w:val="24"/>
        </w:rPr>
        <w:t>11</w:t>
      </w:r>
      <w:r w:rsidRPr="004F031E">
        <w:rPr>
          <w:rFonts w:ascii="New times roman" w:hAnsi="New times roman"/>
          <w:sz w:val="24"/>
          <w:szCs w:val="24"/>
        </w:rPr>
        <w:t>(3), pp.241-252.</w:t>
      </w:r>
    </w:p>
    <w:p w14:paraId="27391E12" w14:textId="54A5FA81" w:rsidR="00736AE4" w:rsidRPr="004F031E" w:rsidRDefault="00736AE4" w:rsidP="004F031E">
      <w:pPr>
        <w:spacing w:after="0" w:line="480" w:lineRule="auto"/>
        <w:ind w:firstLine="720"/>
        <w:rPr>
          <w:rFonts w:ascii="New times roman" w:hAnsi="New times roman"/>
          <w:sz w:val="24"/>
          <w:szCs w:val="24"/>
        </w:rPr>
      </w:pPr>
      <w:proofErr w:type="spellStart"/>
      <w:r w:rsidRPr="004F031E">
        <w:rPr>
          <w:rFonts w:ascii="New times roman" w:hAnsi="New times roman"/>
          <w:sz w:val="24"/>
          <w:szCs w:val="24"/>
        </w:rPr>
        <w:t>Kensek</w:t>
      </w:r>
      <w:proofErr w:type="spellEnd"/>
      <w:r w:rsidRPr="004F031E">
        <w:rPr>
          <w:rFonts w:ascii="New times roman" w:hAnsi="New times roman"/>
          <w:sz w:val="24"/>
          <w:szCs w:val="24"/>
        </w:rPr>
        <w:t>, K.M., 2014. </w:t>
      </w:r>
      <w:r w:rsidRPr="004F031E">
        <w:rPr>
          <w:rFonts w:ascii="New times roman" w:hAnsi="New times roman"/>
          <w:i/>
          <w:iCs/>
          <w:sz w:val="24"/>
          <w:szCs w:val="24"/>
        </w:rPr>
        <w:t>Building information modeling</w:t>
      </w:r>
      <w:r w:rsidRPr="004F031E">
        <w:rPr>
          <w:rFonts w:ascii="New times roman" w:hAnsi="New times roman"/>
          <w:sz w:val="24"/>
          <w:szCs w:val="24"/>
        </w:rPr>
        <w:t>. Routledge.</w:t>
      </w:r>
    </w:p>
    <w:p w14:paraId="7E880798" w14:textId="1D75126F"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proofErr w:type="spellStart"/>
      <w:r w:rsidRPr="004F031E">
        <w:rPr>
          <w:rFonts w:ascii="New times roman" w:hAnsi="New times roman" w:cs="Arial"/>
          <w:color w:val="222222"/>
          <w:sz w:val="24"/>
          <w:szCs w:val="24"/>
          <w:shd w:val="clear" w:color="auto" w:fill="FFFFFF"/>
        </w:rPr>
        <w:t>Azhar</w:t>
      </w:r>
      <w:proofErr w:type="spellEnd"/>
      <w:r w:rsidRPr="004F031E">
        <w:rPr>
          <w:rFonts w:ascii="New times roman" w:hAnsi="New times roman" w:cs="Arial"/>
          <w:color w:val="222222"/>
          <w:sz w:val="24"/>
          <w:szCs w:val="24"/>
          <w:shd w:val="clear" w:color="auto" w:fill="FFFFFF"/>
        </w:rPr>
        <w:t xml:space="preserve">, S., Hein, M. and </w:t>
      </w:r>
      <w:proofErr w:type="spellStart"/>
      <w:r w:rsidRPr="004F031E">
        <w:rPr>
          <w:rFonts w:ascii="New times roman" w:hAnsi="New times roman" w:cs="Arial"/>
          <w:color w:val="222222"/>
          <w:sz w:val="24"/>
          <w:szCs w:val="24"/>
          <w:shd w:val="clear" w:color="auto" w:fill="FFFFFF"/>
        </w:rPr>
        <w:t>Sketo</w:t>
      </w:r>
      <w:proofErr w:type="spellEnd"/>
      <w:r w:rsidRPr="004F031E">
        <w:rPr>
          <w:rFonts w:ascii="New times roman" w:hAnsi="New times roman" w:cs="Arial"/>
          <w:color w:val="222222"/>
          <w:sz w:val="24"/>
          <w:szCs w:val="24"/>
          <w:shd w:val="clear" w:color="auto" w:fill="FFFFFF"/>
        </w:rPr>
        <w:t>, B., 2008, April. Building information modeling (BIM): Benefits, risks and challenges. In </w:t>
      </w:r>
      <w:r w:rsidRPr="004F031E">
        <w:rPr>
          <w:rFonts w:ascii="New times roman" w:hAnsi="New times roman" w:cs="Arial"/>
          <w:i/>
          <w:iCs/>
          <w:color w:val="222222"/>
          <w:sz w:val="24"/>
          <w:szCs w:val="24"/>
          <w:shd w:val="clear" w:color="auto" w:fill="FFFFFF"/>
        </w:rPr>
        <w:t>Proceedings of the 44th ASC Annual Conference</w:t>
      </w:r>
      <w:r w:rsidRPr="004F031E">
        <w:rPr>
          <w:rFonts w:ascii="New times roman" w:hAnsi="New times roman" w:cs="Arial"/>
          <w:color w:val="222222"/>
          <w:sz w:val="24"/>
          <w:szCs w:val="24"/>
          <w:shd w:val="clear" w:color="auto" w:fill="FFFFFF"/>
        </w:rPr>
        <w:t> (pp. 2-5).</w:t>
      </w:r>
    </w:p>
    <w:p w14:paraId="2F50E8B8" w14:textId="372B7B8B"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t xml:space="preserve">Goedert, J.D. and </w:t>
      </w:r>
      <w:proofErr w:type="spellStart"/>
      <w:r w:rsidRPr="004F031E">
        <w:rPr>
          <w:rFonts w:ascii="New times roman" w:hAnsi="New times roman" w:cs="Arial"/>
          <w:color w:val="222222"/>
          <w:sz w:val="24"/>
          <w:szCs w:val="24"/>
          <w:shd w:val="clear" w:color="auto" w:fill="FFFFFF"/>
        </w:rPr>
        <w:t>Meadati</w:t>
      </w:r>
      <w:proofErr w:type="spellEnd"/>
      <w:r w:rsidRPr="004F031E">
        <w:rPr>
          <w:rFonts w:ascii="New times roman" w:hAnsi="New times roman" w:cs="Arial"/>
          <w:color w:val="222222"/>
          <w:sz w:val="24"/>
          <w:szCs w:val="24"/>
          <w:shd w:val="clear" w:color="auto" w:fill="FFFFFF"/>
        </w:rPr>
        <w:t>, P., 2008. Integrating construction process documentation into building information modeling. </w:t>
      </w:r>
      <w:r w:rsidRPr="004F031E">
        <w:rPr>
          <w:rFonts w:ascii="New times roman" w:hAnsi="New times roman" w:cs="Arial"/>
          <w:i/>
          <w:iCs/>
          <w:color w:val="222222"/>
          <w:sz w:val="24"/>
          <w:szCs w:val="24"/>
          <w:shd w:val="clear" w:color="auto" w:fill="FFFFFF"/>
        </w:rPr>
        <w:t>Journal of construction engineering and management</w:t>
      </w:r>
      <w:r w:rsidRPr="004F031E">
        <w:rPr>
          <w:rFonts w:ascii="New times roman" w:hAnsi="New times roman" w:cs="Arial"/>
          <w:color w:val="222222"/>
          <w:sz w:val="24"/>
          <w:szCs w:val="24"/>
          <w:shd w:val="clear" w:color="auto" w:fill="FFFFFF"/>
        </w:rPr>
        <w:t>, </w:t>
      </w:r>
      <w:r w:rsidRPr="004F031E">
        <w:rPr>
          <w:rFonts w:ascii="New times roman" w:hAnsi="New times roman" w:cs="Arial"/>
          <w:i/>
          <w:iCs/>
          <w:color w:val="222222"/>
          <w:sz w:val="24"/>
          <w:szCs w:val="24"/>
          <w:shd w:val="clear" w:color="auto" w:fill="FFFFFF"/>
        </w:rPr>
        <w:t>134</w:t>
      </w:r>
      <w:r w:rsidRPr="004F031E">
        <w:rPr>
          <w:rFonts w:ascii="New times roman" w:hAnsi="New times roman" w:cs="Arial"/>
          <w:color w:val="222222"/>
          <w:sz w:val="24"/>
          <w:szCs w:val="24"/>
          <w:shd w:val="clear" w:color="auto" w:fill="FFFFFF"/>
        </w:rPr>
        <w:t>(7), pp.509-516.</w:t>
      </w:r>
    </w:p>
    <w:p w14:paraId="1A2F5279" w14:textId="5170511B"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t>Lee, G., Sacks, R. and Eastman, C.M., 2006. Specifying parametric building object behavior (BOB) for a building information modeling system. </w:t>
      </w:r>
      <w:r w:rsidRPr="004F031E">
        <w:rPr>
          <w:rFonts w:ascii="New times roman" w:hAnsi="New times roman" w:cs="Arial"/>
          <w:i/>
          <w:iCs/>
          <w:color w:val="222222"/>
          <w:sz w:val="24"/>
          <w:szCs w:val="24"/>
          <w:shd w:val="clear" w:color="auto" w:fill="FFFFFF"/>
        </w:rPr>
        <w:t>Automation in construction</w:t>
      </w:r>
      <w:r w:rsidRPr="004F031E">
        <w:rPr>
          <w:rFonts w:ascii="New times roman" w:hAnsi="New times roman" w:cs="Arial"/>
          <w:color w:val="222222"/>
          <w:sz w:val="24"/>
          <w:szCs w:val="24"/>
          <w:shd w:val="clear" w:color="auto" w:fill="FFFFFF"/>
        </w:rPr>
        <w:t>, </w:t>
      </w:r>
      <w:r w:rsidRPr="004F031E">
        <w:rPr>
          <w:rFonts w:ascii="New times roman" w:hAnsi="New times roman" w:cs="Arial"/>
          <w:i/>
          <w:iCs/>
          <w:color w:val="222222"/>
          <w:sz w:val="24"/>
          <w:szCs w:val="24"/>
          <w:shd w:val="clear" w:color="auto" w:fill="FFFFFF"/>
        </w:rPr>
        <w:t>15</w:t>
      </w:r>
      <w:r w:rsidRPr="004F031E">
        <w:rPr>
          <w:rFonts w:ascii="New times roman" w:hAnsi="New times roman" w:cs="Arial"/>
          <w:color w:val="222222"/>
          <w:sz w:val="24"/>
          <w:szCs w:val="24"/>
          <w:shd w:val="clear" w:color="auto" w:fill="FFFFFF"/>
        </w:rPr>
        <w:t>(6), pp.758-776.</w:t>
      </w:r>
    </w:p>
    <w:p w14:paraId="5CE46408" w14:textId="42D44FBC"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lastRenderedPageBreak/>
        <w:t xml:space="preserve">Eastman, C.M., Eastman, C., </w:t>
      </w:r>
      <w:proofErr w:type="spellStart"/>
      <w:r w:rsidRPr="004F031E">
        <w:rPr>
          <w:rFonts w:ascii="New times roman" w:hAnsi="New times roman" w:cs="Arial"/>
          <w:color w:val="222222"/>
          <w:sz w:val="24"/>
          <w:szCs w:val="24"/>
          <w:shd w:val="clear" w:color="auto" w:fill="FFFFFF"/>
        </w:rPr>
        <w:t>Teicholz</w:t>
      </w:r>
      <w:proofErr w:type="spellEnd"/>
      <w:r w:rsidRPr="004F031E">
        <w:rPr>
          <w:rFonts w:ascii="New times roman" w:hAnsi="New times roman" w:cs="Arial"/>
          <w:color w:val="222222"/>
          <w:sz w:val="24"/>
          <w:szCs w:val="24"/>
          <w:shd w:val="clear" w:color="auto" w:fill="FFFFFF"/>
        </w:rPr>
        <w:t>, P., Sacks, R. and Liston, K., 2011. </w:t>
      </w:r>
      <w:r w:rsidRPr="004F031E">
        <w:rPr>
          <w:rFonts w:ascii="New times roman" w:hAnsi="New times roman" w:cs="Arial"/>
          <w:i/>
          <w:iCs/>
          <w:color w:val="222222"/>
          <w:sz w:val="24"/>
          <w:szCs w:val="24"/>
          <w:shd w:val="clear" w:color="auto" w:fill="FFFFFF"/>
        </w:rPr>
        <w:t>BIM handbook: A guide to building information modeling for owners, managers, designers, engineers and contractors</w:t>
      </w:r>
      <w:r w:rsidRPr="004F031E">
        <w:rPr>
          <w:rFonts w:ascii="New times roman" w:hAnsi="New times roman" w:cs="Arial"/>
          <w:color w:val="222222"/>
          <w:sz w:val="24"/>
          <w:szCs w:val="24"/>
          <w:shd w:val="clear" w:color="auto" w:fill="FFFFFF"/>
        </w:rPr>
        <w:t>. John Wiley &amp; Sons.</w:t>
      </w:r>
    </w:p>
    <w:p w14:paraId="6603B7C9" w14:textId="6D123114"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proofErr w:type="spellStart"/>
      <w:r w:rsidRPr="004F031E">
        <w:rPr>
          <w:rFonts w:ascii="New times roman" w:hAnsi="New times roman" w:cs="Arial"/>
          <w:color w:val="222222"/>
          <w:sz w:val="24"/>
          <w:szCs w:val="24"/>
          <w:shd w:val="clear" w:color="auto" w:fill="FFFFFF"/>
        </w:rPr>
        <w:t>Krygiel</w:t>
      </w:r>
      <w:proofErr w:type="spellEnd"/>
      <w:r w:rsidRPr="004F031E">
        <w:rPr>
          <w:rFonts w:ascii="New times roman" w:hAnsi="New times roman" w:cs="Arial"/>
          <w:color w:val="222222"/>
          <w:sz w:val="24"/>
          <w:szCs w:val="24"/>
          <w:shd w:val="clear" w:color="auto" w:fill="FFFFFF"/>
        </w:rPr>
        <w:t xml:space="preserve">, E. and </w:t>
      </w:r>
      <w:proofErr w:type="spellStart"/>
      <w:r w:rsidRPr="004F031E">
        <w:rPr>
          <w:rFonts w:ascii="New times roman" w:hAnsi="New times roman" w:cs="Arial"/>
          <w:color w:val="222222"/>
          <w:sz w:val="24"/>
          <w:szCs w:val="24"/>
          <w:shd w:val="clear" w:color="auto" w:fill="FFFFFF"/>
        </w:rPr>
        <w:t>Nies</w:t>
      </w:r>
      <w:proofErr w:type="spellEnd"/>
      <w:r w:rsidRPr="004F031E">
        <w:rPr>
          <w:rFonts w:ascii="New times roman" w:hAnsi="New times roman" w:cs="Arial"/>
          <w:color w:val="222222"/>
          <w:sz w:val="24"/>
          <w:szCs w:val="24"/>
          <w:shd w:val="clear" w:color="auto" w:fill="FFFFFF"/>
        </w:rPr>
        <w:t>, B., 2008. </w:t>
      </w:r>
      <w:r w:rsidRPr="004F031E">
        <w:rPr>
          <w:rFonts w:ascii="New times roman" w:hAnsi="New times roman" w:cs="Arial"/>
          <w:i/>
          <w:iCs/>
          <w:color w:val="222222"/>
          <w:sz w:val="24"/>
          <w:szCs w:val="24"/>
          <w:shd w:val="clear" w:color="auto" w:fill="FFFFFF"/>
        </w:rPr>
        <w:t>Green BIM: successful sustainable design with building information modeling</w:t>
      </w:r>
      <w:r w:rsidRPr="004F031E">
        <w:rPr>
          <w:rFonts w:ascii="New times roman" w:hAnsi="New times roman" w:cs="Arial"/>
          <w:color w:val="222222"/>
          <w:sz w:val="24"/>
          <w:szCs w:val="24"/>
          <w:shd w:val="clear" w:color="auto" w:fill="FFFFFF"/>
        </w:rPr>
        <w:t>. John Wiley &amp; Sons.</w:t>
      </w:r>
    </w:p>
    <w:p w14:paraId="6DF1C6B2" w14:textId="09D87642"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t>Miettinen, R. and Paavola, S., 2014. Beyond the BIM utopia: Approaches to the development and implementation of building information modeling. </w:t>
      </w:r>
      <w:r w:rsidRPr="004F031E">
        <w:rPr>
          <w:rFonts w:ascii="New times roman" w:hAnsi="New times roman" w:cs="Arial"/>
          <w:i/>
          <w:iCs/>
          <w:color w:val="222222"/>
          <w:sz w:val="24"/>
          <w:szCs w:val="24"/>
          <w:shd w:val="clear" w:color="auto" w:fill="FFFFFF"/>
        </w:rPr>
        <w:t>Automation in construction</w:t>
      </w:r>
      <w:r w:rsidRPr="004F031E">
        <w:rPr>
          <w:rFonts w:ascii="New times roman" w:hAnsi="New times roman" w:cs="Arial"/>
          <w:color w:val="222222"/>
          <w:sz w:val="24"/>
          <w:szCs w:val="24"/>
          <w:shd w:val="clear" w:color="auto" w:fill="FFFFFF"/>
        </w:rPr>
        <w:t>, </w:t>
      </w:r>
      <w:r w:rsidRPr="004F031E">
        <w:rPr>
          <w:rFonts w:ascii="New times roman" w:hAnsi="New times roman" w:cs="Arial"/>
          <w:i/>
          <w:iCs/>
          <w:color w:val="222222"/>
          <w:sz w:val="24"/>
          <w:szCs w:val="24"/>
          <w:shd w:val="clear" w:color="auto" w:fill="FFFFFF"/>
        </w:rPr>
        <w:t>43</w:t>
      </w:r>
      <w:r w:rsidRPr="004F031E">
        <w:rPr>
          <w:rFonts w:ascii="New times roman" w:hAnsi="New times roman" w:cs="Arial"/>
          <w:color w:val="222222"/>
          <w:sz w:val="24"/>
          <w:szCs w:val="24"/>
          <w:shd w:val="clear" w:color="auto" w:fill="FFFFFF"/>
        </w:rPr>
        <w:t>, pp.84-91.</w:t>
      </w:r>
    </w:p>
    <w:p w14:paraId="503D778D" w14:textId="121F9FCB"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t>Howell, I. and Batcheler, B., 2005. Building information modeling two years later–huge potential, some success and several limitations. </w:t>
      </w:r>
      <w:r w:rsidRPr="004F031E">
        <w:rPr>
          <w:rFonts w:ascii="New times roman" w:hAnsi="New times roman" w:cs="Arial"/>
          <w:i/>
          <w:iCs/>
          <w:color w:val="222222"/>
          <w:sz w:val="24"/>
          <w:szCs w:val="24"/>
          <w:shd w:val="clear" w:color="auto" w:fill="FFFFFF"/>
        </w:rPr>
        <w:t xml:space="preserve">The </w:t>
      </w:r>
      <w:proofErr w:type="spellStart"/>
      <w:r w:rsidRPr="004F031E">
        <w:rPr>
          <w:rFonts w:ascii="New times roman" w:hAnsi="New times roman" w:cs="Arial"/>
          <w:i/>
          <w:iCs/>
          <w:color w:val="222222"/>
          <w:sz w:val="24"/>
          <w:szCs w:val="24"/>
          <w:shd w:val="clear" w:color="auto" w:fill="FFFFFF"/>
        </w:rPr>
        <w:t>Laiserin</w:t>
      </w:r>
      <w:proofErr w:type="spellEnd"/>
      <w:r w:rsidRPr="004F031E">
        <w:rPr>
          <w:rFonts w:ascii="New times roman" w:hAnsi="New times roman" w:cs="Arial"/>
          <w:i/>
          <w:iCs/>
          <w:color w:val="222222"/>
          <w:sz w:val="24"/>
          <w:szCs w:val="24"/>
          <w:shd w:val="clear" w:color="auto" w:fill="FFFFFF"/>
        </w:rPr>
        <w:t xml:space="preserve"> Letter</w:t>
      </w:r>
      <w:r w:rsidRPr="004F031E">
        <w:rPr>
          <w:rFonts w:ascii="New times roman" w:hAnsi="New times roman" w:cs="Arial"/>
          <w:color w:val="222222"/>
          <w:sz w:val="24"/>
          <w:szCs w:val="24"/>
          <w:shd w:val="clear" w:color="auto" w:fill="FFFFFF"/>
        </w:rPr>
        <w:t>, </w:t>
      </w:r>
      <w:r w:rsidRPr="004F031E">
        <w:rPr>
          <w:rFonts w:ascii="New times roman" w:hAnsi="New times roman" w:cs="Arial"/>
          <w:i/>
          <w:iCs/>
          <w:color w:val="222222"/>
          <w:sz w:val="24"/>
          <w:szCs w:val="24"/>
          <w:shd w:val="clear" w:color="auto" w:fill="FFFFFF"/>
        </w:rPr>
        <w:t>22</w:t>
      </w:r>
      <w:r w:rsidRPr="004F031E">
        <w:rPr>
          <w:rFonts w:ascii="New times roman" w:hAnsi="New times roman" w:cs="Arial"/>
          <w:color w:val="222222"/>
          <w:sz w:val="24"/>
          <w:szCs w:val="24"/>
          <w:shd w:val="clear" w:color="auto" w:fill="FFFFFF"/>
        </w:rPr>
        <w:t>(4), pp.</w:t>
      </w:r>
      <w:bookmarkStart w:id="0" w:name="_Hlk73227567"/>
      <w:r w:rsidRPr="004F031E">
        <w:rPr>
          <w:rFonts w:ascii="New times roman" w:hAnsi="New times roman" w:cs="Arial"/>
          <w:color w:val="222222"/>
          <w:sz w:val="24"/>
          <w:szCs w:val="24"/>
          <w:shd w:val="clear" w:color="auto" w:fill="FFFFFF"/>
        </w:rPr>
        <w:t>3521-3528.</w:t>
      </w:r>
    </w:p>
    <w:bookmarkEnd w:id="0"/>
    <w:p w14:paraId="6241E55E" w14:textId="0F369D42" w:rsidR="00736AE4" w:rsidRPr="004F031E" w:rsidRDefault="00736AE4" w:rsidP="004F031E">
      <w:pPr>
        <w:spacing w:after="0" w:line="480" w:lineRule="auto"/>
        <w:ind w:firstLine="720"/>
        <w:rPr>
          <w:rFonts w:ascii="New times roman" w:hAnsi="New times roman" w:cs="Arial"/>
          <w:color w:val="222222"/>
          <w:sz w:val="24"/>
          <w:szCs w:val="24"/>
          <w:shd w:val="clear" w:color="auto" w:fill="FFFFFF"/>
        </w:rPr>
      </w:pPr>
      <w:r w:rsidRPr="004F031E">
        <w:rPr>
          <w:rFonts w:ascii="New times roman" w:hAnsi="New times roman" w:cs="Arial"/>
          <w:color w:val="222222"/>
          <w:sz w:val="24"/>
          <w:szCs w:val="24"/>
          <w:shd w:val="clear" w:color="auto" w:fill="FFFFFF"/>
        </w:rPr>
        <w:t xml:space="preserve">Zhang, S., </w:t>
      </w:r>
      <w:proofErr w:type="spellStart"/>
      <w:r w:rsidRPr="004F031E">
        <w:rPr>
          <w:rFonts w:ascii="New times roman" w:hAnsi="New times roman" w:cs="Arial"/>
          <w:color w:val="222222"/>
          <w:sz w:val="24"/>
          <w:szCs w:val="24"/>
          <w:shd w:val="clear" w:color="auto" w:fill="FFFFFF"/>
        </w:rPr>
        <w:t>Teizer</w:t>
      </w:r>
      <w:proofErr w:type="spellEnd"/>
      <w:r w:rsidRPr="004F031E">
        <w:rPr>
          <w:rFonts w:ascii="New times roman" w:hAnsi="New times roman" w:cs="Arial"/>
          <w:color w:val="222222"/>
          <w:sz w:val="24"/>
          <w:szCs w:val="24"/>
          <w:shd w:val="clear" w:color="auto" w:fill="FFFFFF"/>
        </w:rPr>
        <w:t>, J., Lee, J.K., Eastman, C.M. and Venugopal, M., 2013. Building information modeling (BIM) and safety: Automatic safety checking of construction models and schedules. </w:t>
      </w:r>
      <w:r w:rsidRPr="004F031E">
        <w:rPr>
          <w:rFonts w:ascii="New times roman" w:hAnsi="New times roman" w:cs="Arial"/>
          <w:i/>
          <w:iCs/>
          <w:color w:val="222222"/>
          <w:sz w:val="24"/>
          <w:szCs w:val="24"/>
          <w:shd w:val="clear" w:color="auto" w:fill="FFFFFF"/>
        </w:rPr>
        <w:t>Automation in construction</w:t>
      </w:r>
      <w:r w:rsidRPr="004F031E">
        <w:rPr>
          <w:rFonts w:ascii="New times roman" w:hAnsi="New times roman" w:cs="Arial"/>
          <w:color w:val="222222"/>
          <w:sz w:val="24"/>
          <w:szCs w:val="24"/>
          <w:shd w:val="clear" w:color="auto" w:fill="FFFFFF"/>
        </w:rPr>
        <w:t>, </w:t>
      </w:r>
      <w:r w:rsidRPr="004F031E">
        <w:rPr>
          <w:rFonts w:ascii="New times roman" w:hAnsi="New times roman" w:cs="Arial"/>
          <w:i/>
          <w:iCs/>
          <w:color w:val="222222"/>
          <w:sz w:val="24"/>
          <w:szCs w:val="24"/>
          <w:shd w:val="clear" w:color="auto" w:fill="FFFFFF"/>
        </w:rPr>
        <w:t>29</w:t>
      </w:r>
      <w:r w:rsidRPr="004F031E">
        <w:rPr>
          <w:rFonts w:ascii="New times roman" w:hAnsi="New times roman" w:cs="Arial"/>
          <w:color w:val="222222"/>
          <w:sz w:val="24"/>
          <w:szCs w:val="24"/>
          <w:shd w:val="clear" w:color="auto" w:fill="FFFFFF"/>
        </w:rPr>
        <w:t>, pp.</w:t>
      </w:r>
      <w:bookmarkStart w:id="1" w:name="_Hlk73227674"/>
      <w:r w:rsidRPr="004F031E">
        <w:rPr>
          <w:rFonts w:ascii="New times roman" w:hAnsi="New times roman" w:cs="Arial"/>
          <w:color w:val="222222"/>
          <w:sz w:val="24"/>
          <w:szCs w:val="24"/>
          <w:shd w:val="clear" w:color="auto" w:fill="FFFFFF"/>
        </w:rPr>
        <w:t>183-195</w:t>
      </w:r>
      <w:bookmarkEnd w:id="1"/>
      <w:r w:rsidRPr="004F031E">
        <w:rPr>
          <w:rFonts w:ascii="New times roman" w:hAnsi="New times roman" w:cs="Arial"/>
          <w:color w:val="222222"/>
          <w:sz w:val="24"/>
          <w:szCs w:val="24"/>
          <w:shd w:val="clear" w:color="auto" w:fill="FFFFFF"/>
        </w:rPr>
        <w:t>.</w:t>
      </w:r>
    </w:p>
    <w:p w14:paraId="3D3BA852" w14:textId="5DC8EFB7" w:rsidR="00736AE4" w:rsidRPr="004F031E" w:rsidRDefault="00736AE4" w:rsidP="004F031E">
      <w:pPr>
        <w:spacing w:after="0" w:line="480" w:lineRule="auto"/>
        <w:ind w:firstLine="720"/>
        <w:rPr>
          <w:rFonts w:ascii="New times roman" w:hAnsi="New times roman"/>
          <w:sz w:val="24"/>
          <w:szCs w:val="24"/>
        </w:rPr>
      </w:pPr>
      <w:proofErr w:type="spellStart"/>
      <w:r w:rsidRPr="004F031E">
        <w:rPr>
          <w:rFonts w:ascii="New times roman" w:hAnsi="New times roman" w:cs="Arial"/>
          <w:color w:val="222222"/>
          <w:sz w:val="24"/>
          <w:szCs w:val="24"/>
          <w:shd w:val="clear" w:color="auto" w:fill="FFFFFF"/>
        </w:rPr>
        <w:t>Mordue</w:t>
      </w:r>
      <w:proofErr w:type="spellEnd"/>
      <w:r w:rsidRPr="004F031E">
        <w:rPr>
          <w:rFonts w:ascii="New times roman" w:hAnsi="New times roman" w:cs="Arial"/>
          <w:color w:val="222222"/>
          <w:sz w:val="24"/>
          <w:szCs w:val="24"/>
          <w:shd w:val="clear" w:color="auto" w:fill="FFFFFF"/>
        </w:rPr>
        <w:t>, S., Swaddle, P. and Philp, D., 2015. </w:t>
      </w:r>
      <w:r w:rsidRPr="004F031E">
        <w:rPr>
          <w:rFonts w:ascii="New times roman" w:hAnsi="New times roman" w:cs="Arial"/>
          <w:i/>
          <w:iCs/>
          <w:color w:val="222222"/>
          <w:sz w:val="24"/>
          <w:szCs w:val="24"/>
          <w:shd w:val="clear" w:color="auto" w:fill="FFFFFF"/>
        </w:rPr>
        <w:t>Building information modeling for dummies</w:t>
      </w:r>
      <w:r w:rsidRPr="004F031E">
        <w:rPr>
          <w:rFonts w:ascii="New times roman" w:hAnsi="New times roman" w:cs="Arial"/>
          <w:color w:val="222222"/>
          <w:sz w:val="24"/>
          <w:szCs w:val="24"/>
          <w:shd w:val="clear" w:color="auto" w:fill="FFFFFF"/>
        </w:rPr>
        <w:t>. John Wiley &amp; Sons.</w:t>
      </w:r>
    </w:p>
    <w:sectPr w:rsidR="00736AE4" w:rsidRPr="004F031E" w:rsidSect="006E0F8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5CF4" w14:textId="77777777" w:rsidR="003574C0" w:rsidRDefault="003574C0" w:rsidP="00CE39F6">
      <w:pPr>
        <w:spacing w:after="0" w:line="240" w:lineRule="auto"/>
      </w:pPr>
      <w:r>
        <w:separator/>
      </w:r>
    </w:p>
  </w:endnote>
  <w:endnote w:type="continuationSeparator" w:id="0">
    <w:p w14:paraId="41A8FA38" w14:textId="77777777" w:rsidR="003574C0" w:rsidRDefault="003574C0" w:rsidP="00CE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335A" w14:textId="77777777" w:rsidR="003574C0" w:rsidRDefault="003574C0" w:rsidP="00CE39F6">
      <w:pPr>
        <w:spacing w:after="0" w:line="240" w:lineRule="auto"/>
      </w:pPr>
      <w:r>
        <w:separator/>
      </w:r>
    </w:p>
  </w:footnote>
  <w:footnote w:type="continuationSeparator" w:id="0">
    <w:p w14:paraId="20721ED3" w14:textId="77777777" w:rsidR="003574C0" w:rsidRDefault="003574C0" w:rsidP="00CE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04FB" w14:textId="15238997" w:rsidR="00A526D1" w:rsidRDefault="00A526D1">
    <w:pPr>
      <w:pStyle w:val="Header"/>
    </w:pPr>
    <w:r>
      <w:rPr>
        <w:b/>
      </w:rPr>
      <w:t>B</w:t>
    </w:r>
    <w:r w:rsidRPr="00A526D1">
      <w:rPr>
        <w:b/>
      </w:rPr>
      <w:t xml:space="preserve">uilding </w:t>
    </w:r>
    <w:r>
      <w:rPr>
        <w:b/>
      </w:rPr>
      <w:t>I</w:t>
    </w:r>
    <w:r w:rsidRPr="00A526D1">
      <w:rPr>
        <w:b/>
      </w:rPr>
      <w:t xml:space="preserve">nformation </w:t>
    </w:r>
    <w:r>
      <w:rPr>
        <w:b/>
      </w:rPr>
      <w:t>M</w:t>
    </w:r>
    <w:r w:rsidRPr="00A526D1">
      <w:rPr>
        <w:b/>
      </w:rPr>
      <w:t>odeling</w:t>
    </w:r>
  </w:p>
  <w:p w14:paraId="4415F4F4" w14:textId="77777777" w:rsidR="00CE39F6" w:rsidRPr="00CE39F6" w:rsidRDefault="00CE39F6" w:rsidP="00CE3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2FCE" w14:textId="5DA8B120" w:rsidR="00A526D1" w:rsidRDefault="00A526D1">
    <w:pPr>
      <w:pStyle w:val="Header"/>
    </w:pPr>
    <w:r>
      <w:rPr>
        <w:b/>
      </w:rPr>
      <w:t>B</w:t>
    </w:r>
    <w:r w:rsidRPr="00A526D1">
      <w:rPr>
        <w:b/>
      </w:rPr>
      <w:t xml:space="preserve">uilding </w:t>
    </w:r>
    <w:r>
      <w:rPr>
        <w:b/>
      </w:rPr>
      <w:t>I</w:t>
    </w:r>
    <w:r w:rsidRPr="00A526D1">
      <w:rPr>
        <w:b/>
      </w:rPr>
      <w:t xml:space="preserve">nformation </w:t>
    </w:r>
    <w:r>
      <w:rPr>
        <w:b/>
      </w:rPr>
      <w:t>M</w:t>
    </w:r>
    <w:r w:rsidRPr="00A526D1">
      <w:rPr>
        <w:b/>
      </w:rPr>
      <w:t>odeling</w:t>
    </w:r>
    <w:r>
      <w:rPr>
        <w:b/>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F1"/>
    <w:rsid w:val="00060403"/>
    <w:rsid w:val="000D717F"/>
    <w:rsid w:val="00241AE0"/>
    <w:rsid w:val="003574C0"/>
    <w:rsid w:val="003B7438"/>
    <w:rsid w:val="00421ABB"/>
    <w:rsid w:val="004F031E"/>
    <w:rsid w:val="005B0B4F"/>
    <w:rsid w:val="005D6A65"/>
    <w:rsid w:val="005E3DCA"/>
    <w:rsid w:val="0061725D"/>
    <w:rsid w:val="006523B4"/>
    <w:rsid w:val="006E0F88"/>
    <w:rsid w:val="00736AE4"/>
    <w:rsid w:val="007A0211"/>
    <w:rsid w:val="00817612"/>
    <w:rsid w:val="0092167C"/>
    <w:rsid w:val="009A1122"/>
    <w:rsid w:val="00A526D1"/>
    <w:rsid w:val="00AF5BA2"/>
    <w:rsid w:val="00B346A3"/>
    <w:rsid w:val="00BF3FE3"/>
    <w:rsid w:val="00C41CAC"/>
    <w:rsid w:val="00CE39F6"/>
    <w:rsid w:val="00D95FFC"/>
    <w:rsid w:val="00E123BD"/>
    <w:rsid w:val="00E56CBC"/>
    <w:rsid w:val="00F07AF1"/>
    <w:rsid w:val="00F14D88"/>
    <w:rsid w:val="00F63F55"/>
    <w:rsid w:val="00F93794"/>
    <w:rsid w:val="00FC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140F20"/>
  <w15:docId w15:val="{54E0DDA5-3622-4241-8C86-8958C4AE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9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67C"/>
    <w:rPr>
      <w:color w:val="0000FF" w:themeColor="hyperlink"/>
      <w:u w:val="single"/>
    </w:rPr>
  </w:style>
  <w:style w:type="paragraph" w:styleId="Header">
    <w:name w:val="header"/>
    <w:basedOn w:val="Normal"/>
    <w:link w:val="HeaderChar"/>
    <w:uiPriority w:val="99"/>
    <w:unhideWhenUsed/>
    <w:rsid w:val="00CE3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9F6"/>
    <w:rPr>
      <w:sz w:val="22"/>
      <w:szCs w:val="22"/>
    </w:rPr>
  </w:style>
  <w:style w:type="paragraph" w:styleId="Footer">
    <w:name w:val="footer"/>
    <w:basedOn w:val="Normal"/>
    <w:link w:val="FooterChar"/>
    <w:uiPriority w:val="99"/>
    <w:unhideWhenUsed/>
    <w:rsid w:val="00CE3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9F6"/>
    <w:rPr>
      <w:sz w:val="22"/>
      <w:szCs w:val="22"/>
    </w:rPr>
  </w:style>
  <w:style w:type="paragraph" w:styleId="ListParagraph">
    <w:name w:val="List Paragraph"/>
    <w:basedOn w:val="Normal"/>
    <w:uiPriority w:val="34"/>
    <w:qFormat/>
    <w:rsid w:val="0073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A37fw</dc:creator>
  <cp:lastModifiedBy>Triple Alpha Inc.</cp:lastModifiedBy>
  <cp:revision>5</cp:revision>
  <dcterms:created xsi:type="dcterms:W3CDTF">2021-05-29T18:52:00Z</dcterms:created>
  <dcterms:modified xsi:type="dcterms:W3CDTF">2021-05-29T21:49:00Z</dcterms:modified>
</cp:coreProperties>
</file>