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1F8" w:rsidRDefault="00E661F8" w:rsidP="00E661F8">
      <w:pPr>
        <w:spacing w:line="480" w:lineRule="auto"/>
        <w:rPr>
          <w:rFonts w:ascii="Times New Roman" w:hAnsi="Times New Roman" w:cs="Times New Roman"/>
          <w:b/>
          <w:sz w:val="24"/>
          <w:szCs w:val="24"/>
        </w:rPr>
      </w:pPr>
      <w:r>
        <w:rPr>
          <w:rFonts w:ascii="Times New Roman" w:hAnsi="Times New Roman" w:cs="Times New Roman"/>
          <w:b/>
          <w:sz w:val="24"/>
          <w:szCs w:val="24"/>
        </w:rPr>
        <w:t>Name</w:t>
      </w:r>
    </w:p>
    <w:p w:rsidR="00E661F8" w:rsidRDefault="00E661F8" w:rsidP="00E661F8">
      <w:pPr>
        <w:spacing w:line="480" w:lineRule="auto"/>
        <w:rPr>
          <w:rFonts w:ascii="Times New Roman" w:hAnsi="Times New Roman" w:cs="Times New Roman"/>
          <w:b/>
          <w:sz w:val="24"/>
          <w:szCs w:val="24"/>
        </w:rPr>
      </w:pPr>
      <w:r>
        <w:rPr>
          <w:rFonts w:ascii="Times New Roman" w:hAnsi="Times New Roman" w:cs="Times New Roman"/>
          <w:b/>
          <w:sz w:val="24"/>
          <w:szCs w:val="24"/>
        </w:rPr>
        <w:t>Tutor</w:t>
      </w:r>
    </w:p>
    <w:p w:rsidR="00E661F8" w:rsidRDefault="00E661F8" w:rsidP="00E661F8">
      <w:pPr>
        <w:spacing w:line="480" w:lineRule="auto"/>
        <w:rPr>
          <w:rFonts w:ascii="Times New Roman" w:hAnsi="Times New Roman" w:cs="Times New Roman"/>
          <w:b/>
          <w:sz w:val="24"/>
          <w:szCs w:val="24"/>
        </w:rPr>
      </w:pPr>
      <w:r>
        <w:rPr>
          <w:rFonts w:ascii="Times New Roman" w:hAnsi="Times New Roman" w:cs="Times New Roman"/>
          <w:b/>
          <w:sz w:val="24"/>
          <w:szCs w:val="24"/>
        </w:rPr>
        <w:t>Course</w:t>
      </w:r>
    </w:p>
    <w:p w:rsidR="00E661F8" w:rsidRDefault="00E661F8" w:rsidP="00E661F8">
      <w:pPr>
        <w:spacing w:line="480" w:lineRule="auto"/>
        <w:rPr>
          <w:rFonts w:ascii="Times New Roman" w:hAnsi="Times New Roman" w:cs="Times New Roman"/>
          <w:b/>
          <w:sz w:val="24"/>
          <w:szCs w:val="24"/>
        </w:rPr>
      </w:pPr>
      <w:r>
        <w:rPr>
          <w:rFonts w:ascii="Times New Roman" w:hAnsi="Times New Roman" w:cs="Times New Roman"/>
          <w:b/>
          <w:sz w:val="24"/>
          <w:szCs w:val="24"/>
        </w:rPr>
        <w:t>Date</w:t>
      </w:r>
    </w:p>
    <w:p w:rsidR="00937921" w:rsidRPr="00E661F8" w:rsidRDefault="00937921" w:rsidP="00E661F8">
      <w:pPr>
        <w:spacing w:line="480" w:lineRule="auto"/>
        <w:rPr>
          <w:rFonts w:ascii="Times New Roman" w:hAnsi="Times New Roman" w:cs="Times New Roman"/>
          <w:b/>
          <w:sz w:val="24"/>
          <w:szCs w:val="24"/>
        </w:rPr>
      </w:pPr>
      <w:r w:rsidRPr="00E661F8">
        <w:rPr>
          <w:rFonts w:ascii="Times New Roman" w:hAnsi="Times New Roman" w:cs="Times New Roman"/>
          <w:b/>
          <w:sz w:val="24"/>
          <w:szCs w:val="24"/>
        </w:rPr>
        <w:t>Title: ENGAGING WITH PASTS IN THE PRESENT: curators, communities, and exhibition practices</w:t>
      </w:r>
    </w:p>
    <w:p w:rsidR="00937921" w:rsidRPr="00E661F8" w:rsidRDefault="00937921" w:rsidP="00E661F8">
      <w:pPr>
        <w:spacing w:after="0" w:line="480" w:lineRule="auto"/>
        <w:rPr>
          <w:rStyle w:val="Emphasis"/>
          <w:rFonts w:ascii="Times New Roman" w:hAnsi="Times New Roman" w:cs="Times New Roman"/>
          <w:i w:val="0"/>
          <w:color w:val="000000" w:themeColor="text1"/>
          <w:sz w:val="24"/>
          <w:szCs w:val="24"/>
          <w:bdr w:val="none" w:sz="0" w:space="0" w:color="auto" w:frame="1"/>
        </w:rPr>
      </w:pPr>
    </w:p>
    <w:p w:rsidR="00296EDF" w:rsidRPr="00E661F8" w:rsidRDefault="00937921" w:rsidP="00E661F8">
      <w:pPr>
        <w:pStyle w:val="NormalWeb"/>
        <w:spacing w:before="0" w:beforeAutospacing="0" w:after="0" w:afterAutospacing="0" w:line="480" w:lineRule="auto"/>
        <w:rPr>
          <w:color w:val="000000" w:themeColor="text1"/>
        </w:rPr>
      </w:pPr>
      <w:r w:rsidRPr="00E661F8">
        <w:rPr>
          <w:rStyle w:val="Emphasis"/>
          <w:b/>
          <w:i w:val="0"/>
          <w:color w:val="000000" w:themeColor="text1"/>
          <w:bdr w:val="none" w:sz="0" w:space="0" w:color="auto" w:frame="1"/>
        </w:rPr>
        <w:t>Question:</w:t>
      </w:r>
      <w:r w:rsidRPr="00E661F8">
        <w:rPr>
          <w:rStyle w:val="Emphasis"/>
          <w:color w:val="000000" w:themeColor="text1"/>
          <w:bdr w:val="none" w:sz="0" w:space="0" w:color="auto" w:frame="1"/>
        </w:rPr>
        <w:t xml:space="preserve"> </w:t>
      </w:r>
      <w:r w:rsidR="00296EDF" w:rsidRPr="00E661F8">
        <w:rPr>
          <w:rStyle w:val="Emphasis"/>
          <w:color w:val="000000" w:themeColor="text1"/>
          <w:bdr w:val="none" w:sz="0" w:space="0" w:color="auto" w:frame="1"/>
        </w:rPr>
        <w:t>A Code of Ethics for Curators</w:t>
      </w:r>
      <w:r w:rsidR="00296EDF" w:rsidRPr="00E661F8">
        <w:rPr>
          <w:rStyle w:val="apple-converted-space"/>
          <w:color w:val="000000" w:themeColor="text1"/>
        </w:rPr>
        <w:t> </w:t>
      </w:r>
      <w:r w:rsidR="00296EDF" w:rsidRPr="00E661F8">
        <w:rPr>
          <w:color w:val="000000" w:themeColor="text1"/>
        </w:rPr>
        <w:t>outlines the responsibilities, values, and ethical obligations of a curator.  Based on the two other readings this week, do you feel that there are any areas of the code that should be updated or expanded?  Did either reading address "gray areas" within curatorial practice that may allow for too much interpretation?</w:t>
      </w:r>
    </w:p>
    <w:p w:rsidR="00937921" w:rsidRPr="00E661F8" w:rsidRDefault="00937921" w:rsidP="00E661F8">
      <w:pPr>
        <w:pStyle w:val="NormalWeb"/>
        <w:spacing w:before="0" w:beforeAutospacing="0" w:after="0" w:afterAutospacing="0" w:line="480" w:lineRule="auto"/>
        <w:rPr>
          <w:color w:val="000000" w:themeColor="text1"/>
        </w:rPr>
      </w:pPr>
    </w:p>
    <w:p w:rsidR="00296EDF" w:rsidRPr="00E661F8" w:rsidRDefault="00937921" w:rsidP="00E661F8">
      <w:pPr>
        <w:pStyle w:val="NormalWeb"/>
        <w:spacing w:before="0" w:beforeAutospacing="0" w:after="0" w:afterAutospacing="0" w:line="480" w:lineRule="auto"/>
        <w:rPr>
          <w:b/>
          <w:color w:val="000000" w:themeColor="text1"/>
        </w:rPr>
      </w:pPr>
      <w:r w:rsidRPr="00E661F8">
        <w:rPr>
          <w:b/>
          <w:color w:val="000000" w:themeColor="text1"/>
        </w:rPr>
        <w:t xml:space="preserve">Answers </w:t>
      </w:r>
    </w:p>
    <w:p w:rsidR="00937921" w:rsidRPr="00E661F8" w:rsidRDefault="00937921" w:rsidP="00E661F8">
      <w:pPr>
        <w:pStyle w:val="NormalWeb"/>
        <w:spacing w:before="0" w:beforeAutospacing="0" w:after="0" w:afterAutospacing="0" w:line="480" w:lineRule="auto"/>
        <w:rPr>
          <w:color w:val="000000" w:themeColor="text1"/>
        </w:rPr>
      </w:pPr>
    </w:p>
    <w:p w:rsidR="00452ED9" w:rsidRPr="00E661F8" w:rsidRDefault="00560B8A" w:rsidP="00E661F8">
      <w:pPr>
        <w:spacing w:line="480" w:lineRule="auto"/>
        <w:rPr>
          <w:rFonts w:ascii="Times New Roman" w:hAnsi="Times New Roman" w:cs="Times New Roman"/>
          <w:color w:val="000000" w:themeColor="text1"/>
          <w:sz w:val="24"/>
          <w:szCs w:val="24"/>
          <w:shd w:val="clear" w:color="auto" w:fill="FFFFFF"/>
        </w:rPr>
      </w:pPr>
      <w:r w:rsidRPr="00E661F8">
        <w:rPr>
          <w:rFonts w:ascii="Times New Roman" w:hAnsi="Times New Roman" w:cs="Times New Roman"/>
          <w:color w:val="000000" w:themeColor="text1"/>
          <w:sz w:val="24"/>
          <w:szCs w:val="24"/>
        </w:rPr>
        <w:t xml:space="preserve"> </w:t>
      </w:r>
      <w:r w:rsidRPr="00E661F8">
        <w:rPr>
          <w:rFonts w:ascii="Times New Roman" w:hAnsi="Times New Roman" w:cs="Times New Roman"/>
          <w:color w:val="000000" w:themeColor="text1"/>
          <w:sz w:val="24"/>
          <w:szCs w:val="24"/>
          <w:shd w:val="clear" w:color="auto" w:fill="FFFFFF"/>
        </w:rPr>
        <w:t>Museums are there to make contribution to the public by collecting, preserving and interpreting the things different materials in the world. Historically, they used to collect different natural objects, living and nonliving, and all manner of human artifacts to advance knowledge and nourish the human spirit. Today that has changed such their focus range</w:t>
      </w:r>
      <w:r w:rsidR="00B34027" w:rsidRPr="00E661F8">
        <w:rPr>
          <w:rFonts w:ascii="Times New Roman" w:hAnsi="Times New Roman" w:cs="Times New Roman"/>
          <w:color w:val="000000" w:themeColor="text1"/>
          <w:sz w:val="24"/>
          <w:szCs w:val="24"/>
          <w:shd w:val="clear" w:color="auto" w:fill="FFFFFF"/>
        </w:rPr>
        <w:t>s from special interests reflecting</w:t>
      </w:r>
      <w:r w:rsidRPr="00E661F8">
        <w:rPr>
          <w:rFonts w:ascii="Times New Roman" w:hAnsi="Times New Roman" w:cs="Times New Roman"/>
          <w:color w:val="000000" w:themeColor="text1"/>
          <w:sz w:val="24"/>
          <w:szCs w:val="24"/>
          <w:shd w:val="clear" w:color="auto" w:fill="FFFFFF"/>
        </w:rPr>
        <w:t xml:space="preserve"> the scope of human vision. Their missions include collecting and preserving, as well as exhibiting and </w:t>
      </w:r>
      <w:r w:rsidR="00B34027" w:rsidRPr="00E661F8">
        <w:rPr>
          <w:rFonts w:ascii="Times New Roman" w:hAnsi="Times New Roman" w:cs="Times New Roman"/>
          <w:color w:val="000000" w:themeColor="text1"/>
          <w:sz w:val="24"/>
          <w:szCs w:val="24"/>
          <w:shd w:val="clear" w:color="auto" w:fill="FFFFFF"/>
        </w:rPr>
        <w:t xml:space="preserve">educating purpose </w:t>
      </w:r>
      <w:r w:rsidRPr="00E661F8">
        <w:rPr>
          <w:rFonts w:ascii="Times New Roman" w:hAnsi="Times New Roman" w:cs="Times New Roman"/>
          <w:color w:val="000000" w:themeColor="text1"/>
          <w:sz w:val="24"/>
          <w:szCs w:val="24"/>
          <w:shd w:val="clear" w:color="auto" w:fill="FFFFFF"/>
        </w:rPr>
        <w:t>with m</w:t>
      </w:r>
      <w:r w:rsidR="00B34027" w:rsidRPr="00E661F8">
        <w:rPr>
          <w:rFonts w:ascii="Times New Roman" w:hAnsi="Times New Roman" w:cs="Times New Roman"/>
          <w:color w:val="000000" w:themeColor="text1"/>
          <w:sz w:val="24"/>
          <w:szCs w:val="24"/>
          <w:shd w:val="clear" w:color="auto" w:fill="FFFFFF"/>
        </w:rPr>
        <w:t>aterials not only owned but they can also be</w:t>
      </w:r>
      <w:r w:rsidRPr="00E661F8">
        <w:rPr>
          <w:rFonts w:ascii="Times New Roman" w:hAnsi="Times New Roman" w:cs="Times New Roman"/>
          <w:color w:val="000000" w:themeColor="text1"/>
          <w:sz w:val="24"/>
          <w:szCs w:val="24"/>
          <w:shd w:val="clear" w:color="auto" w:fill="FFFFFF"/>
        </w:rPr>
        <w:t xml:space="preserve"> borrowed and fabricated for th</w:t>
      </w:r>
      <w:r w:rsidR="00B34027" w:rsidRPr="00E661F8">
        <w:rPr>
          <w:rFonts w:ascii="Times New Roman" w:hAnsi="Times New Roman" w:cs="Times New Roman"/>
          <w:color w:val="000000" w:themeColor="text1"/>
          <w:sz w:val="24"/>
          <w:szCs w:val="24"/>
          <w:shd w:val="clear" w:color="auto" w:fill="FFFFFF"/>
        </w:rPr>
        <w:t xml:space="preserve">ese ends. Their numbers are </w:t>
      </w:r>
      <w:r w:rsidRPr="00E661F8">
        <w:rPr>
          <w:rFonts w:ascii="Times New Roman" w:hAnsi="Times New Roman" w:cs="Times New Roman"/>
          <w:color w:val="000000" w:themeColor="text1"/>
          <w:sz w:val="24"/>
          <w:szCs w:val="24"/>
          <w:shd w:val="clear" w:color="auto" w:fill="FFFFFF"/>
        </w:rPr>
        <w:t xml:space="preserve">both governmental and private museums of anthropology, art history and natural history, aquariums, arboreta, art centers, botanical gardens, </w:t>
      </w:r>
      <w:r w:rsidRPr="00E661F8">
        <w:rPr>
          <w:rFonts w:ascii="Times New Roman" w:hAnsi="Times New Roman" w:cs="Times New Roman"/>
          <w:color w:val="000000" w:themeColor="text1"/>
          <w:sz w:val="24"/>
          <w:szCs w:val="24"/>
          <w:shd w:val="clear" w:color="auto" w:fill="FFFFFF"/>
        </w:rPr>
        <w:lastRenderedPageBreak/>
        <w:t>children's museums, historic sites, nature centers, planetariums, science and technology centers, and zoos</w:t>
      </w:r>
      <w:r w:rsidR="00B34027" w:rsidRPr="00E661F8">
        <w:rPr>
          <w:rFonts w:ascii="Times New Roman" w:hAnsi="Times New Roman" w:cs="Times New Roman"/>
          <w:color w:val="000000" w:themeColor="text1"/>
          <w:sz w:val="24"/>
          <w:szCs w:val="24"/>
          <w:shd w:val="clear" w:color="auto" w:fill="FFFFFF"/>
        </w:rPr>
        <w:t>.</w:t>
      </w:r>
    </w:p>
    <w:p w:rsidR="00B34027" w:rsidRPr="00E661F8" w:rsidRDefault="00B34027" w:rsidP="00E661F8">
      <w:pPr>
        <w:spacing w:line="480" w:lineRule="auto"/>
        <w:rPr>
          <w:rFonts w:ascii="Times New Roman" w:hAnsi="Times New Roman" w:cs="Times New Roman"/>
          <w:color w:val="000000" w:themeColor="text1"/>
          <w:sz w:val="24"/>
          <w:szCs w:val="24"/>
          <w:shd w:val="clear" w:color="auto" w:fill="FFFFFF"/>
        </w:rPr>
      </w:pPr>
      <w:r w:rsidRPr="00E661F8">
        <w:rPr>
          <w:rFonts w:ascii="Times New Roman" w:hAnsi="Times New Roman" w:cs="Times New Roman"/>
          <w:color w:val="000000" w:themeColor="text1"/>
          <w:sz w:val="24"/>
          <w:szCs w:val="24"/>
          <w:shd w:val="clear" w:color="auto" w:fill="FFFFFF"/>
        </w:rPr>
        <w:t>Different changes need to be done and updated in the code. Museums fail to draw codes because</w:t>
      </w:r>
      <w:r w:rsidR="007B3898" w:rsidRPr="00E661F8">
        <w:rPr>
          <w:rFonts w:ascii="Times New Roman" w:hAnsi="Times New Roman" w:cs="Times New Roman"/>
          <w:color w:val="000000" w:themeColor="text1"/>
          <w:sz w:val="24"/>
          <w:szCs w:val="24"/>
          <w:shd w:val="clear" w:color="auto" w:fill="FFFFFF"/>
        </w:rPr>
        <w:t xml:space="preserve"> of the conduct</w:t>
      </w:r>
      <w:r w:rsidRPr="00E661F8">
        <w:rPr>
          <w:rFonts w:ascii="Times New Roman" w:hAnsi="Times New Roman" w:cs="Times New Roman"/>
          <w:color w:val="000000" w:themeColor="text1"/>
          <w:sz w:val="24"/>
          <w:szCs w:val="24"/>
          <w:shd w:val="clear" w:color="auto" w:fill="FFFFFF"/>
        </w:rPr>
        <w:t>. Most museums refuse because they damage their big picture. When coded it is thought to create confusion to the working staff and directors of the museums. Personal collection is preferred during time of employment and it can be updated.</w:t>
      </w:r>
      <w:r w:rsidR="00BB330C" w:rsidRPr="00E661F8">
        <w:rPr>
          <w:rFonts w:ascii="Times New Roman" w:hAnsi="Times New Roman" w:cs="Times New Roman"/>
          <w:color w:val="000000" w:themeColor="text1"/>
          <w:sz w:val="24"/>
          <w:szCs w:val="24"/>
          <w:shd w:val="clear" w:color="auto" w:fill="FFFFFF"/>
        </w:rPr>
        <w:t xml:space="preserve"> The other reason while it should be updated is for the benefit of the </w:t>
      </w:r>
      <w:r w:rsidR="007B3898" w:rsidRPr="00E661F8">
        <w:rPr>
          <w:rFonts w:ascii="Times New Roman" w:hAnsi="Times New Roman" w:cs="Times New Roman"/>
          <w:color w:val="000000" w:themeColor="text1"/>
          <w:sz w:val="24"/>
          <w:szCs w:val="24"/>
          <w:shd w:val="clear" w:color="auto" w:fill="FFFFFF"/>
        </w:rPr>
        <w:t>artist. When people who do art and get chance to be put in the museum should be recognized for their hard work.</w:t>
      </w:r>
      <w:r w:rsidR="00BB330C" w:rsidRPr="00E661F8">
        <w:rPr>
          <w:rFonts w:ascii="Times New Roman" w:hAnsi="Times New Roman" w:cs="Times New Roman"/>
          <w:color w:val="000000" w:themeColor="text1"/>
          <w:sz w:val="24"/>
          <w:szCs w:val="24"/>
          <w:shd w:val="clear" w:color="auto" w:fill="FFFFFF"/>
        </w:rPr>
        <w:t xml:space="preserve"> Art work should be paid and if the artist is dead, it should still be recognized. When artist is dead then ownership should go to the museum.</w:t>
      </w:r>
      <w:r w:rsidR="00FD7891" w:rsidRPr="00E661F8">
        <w:rPr>
          <w:rFonts w:ascii="Times New Roman" w:hAnsi="Times New Roman" w:cs="Times New Roman"/>
          <w:color w:val="000000" w:themeColor="text1"/>
          <w:sz w:val="24"/>
          <w:szCs w:val="24"/>
          <w:shd w:val="clear" w:color="auto" w:fill="FFFFFF"/>
        </w:rPr>
        <w:t xml:space="preserve"> Therefore I think that code needs to be updated.</w:t>
      </w:r>
    </w:p>
    <w:p w:rsidR="00937921" w:rsidRPr="00E661F8" w:rsidRDefault="00937921" w:rsidP="00E661F8">
      <w:pPr>
        <w:spacing w:line="480" w:lineRule="auto"/>
        <w:rPr>
          <w:rFonts w:ascii="Times New Roman" w:hAnsi="Times New Roman" w:cs="Times New Roman"/>
          <w:b/>
          <w:color w:val="000000" w:themeColor="text1"/>
          <w:sz w:val="24"/>
          <w:szCs w:val="24"/>
          <w:shd w:val="clear" w:color="auto" w:fill="FFFFFF"/>
        </w:rPr>
      </w:pPr>
      <w:r w:rsidRPr="00E661F8">
        <w:rPr>
          <w:rFonts w:ascii="Times New Roman" w:hAnsi="Times New Roman" w:cs="Times New Roman"/>
          <w:b/>
          <w:color w:val="000000" w:themeColor="text1"/>
          <w:sz w:val="24"/>
          <w:szCs w:val="24"/>
          <w:shd w:val="clear" w:color="auto" w:fill="FFFFFF"/>
        </w:rPr>
        <w:t xml:space="preserve">Title: </w:t>
      </w:r>
      <w:r w:rsidRPr="00E661F8">
        <w:rPr>
          <w:rFonts w:ascii="Times New Roman" w:hAnsi="Times New Roman" w:cs="Times New Roman"/>
          <w:b/>
          <w:sz w:val="24"/>
          <w:szCs w:val="24"/>
        </w:rPr>
        <w:t>DIGITAL: Museum as Platform, Curator as Champion, in the Age of Social Media</w:t>
      </w:r>
    </w:p>
    <w:p w:rsidR="00FD7891" w:rsidRPr="00E661F8" w:rsidRDefault="00937921" w:rsidP="00E661F8">
      <w:pPr>
        <w:pStyle w:val="NormalWeb"/>
        <w:spacing w:before="0" w:beforeAutospacing="0" w:after="0" w:afterAutospacing="0" w:line="480" w:lineRule="auto"/>
        <w:rPr>
          <w:color w:val="000000" w:themeColor="text1"/>
        </w:rPr>
      </w:pPr>
      <w:r w:rsidRPr="00E661F8">
        <w:rPr>
          <w:b/>
          <w:color w:val="000000" w:themeColor="text1"/>
        </w:rPr>
        <w:t>Question:</w:t>
      </w:r>
      <w:r w:rsidRPr="00E661F8">
        <w:rPr>
          <w:color w:val="000000" w:themeColor="text1"/>
        </w:rPr>
        <w:t xml:space="preserve"> </w:t>
      </w:r>
      <w:r w:rsidR="00FD7891" w:rsidRPr="00E661F8">
        <w:rPr>
          <w:color w:val="000000" w:themeColor="text1"/>
        </w:rPr>
        <w:t xml:space="preserve">Providing public access to collections is a pillar of museum ethical standards.  By loaning objects long-term and demanding </w:t>
      </w:r>
      <w:proofErr w:type="spellStart"/>
      <w:r w:rsidR="00FD7891" w:rsidRPr="00E661F8">
        <w:rPr>
          <w:color w:val="000000" w:themeColor="text1"/>
        </w:rPr>
        <w:t>heafty</w:t>
      </w:r>
      <w:proofErr w:type="spellEnd"/>
      <w:r w:rsidR="00FD7891" w:rsidRPr="00E661F8">
        <w:rPr>
          <w:color w:val="000000" w:themeColor="text1"/>
        </w:rPr>
        <w:t xml:space="preserve"> loan fees, are museums like the Louvre and the Guggenheim violating this guideline? </w:t>
      </w:r>
    </w:p>
    <w:p w:rsidR="00937921" w:rsidRPr="00E661F8" w:rsidRDefault="00937921" w:rsidP="00E661F8">
      <w:pPr>
        <w:pStyle w:val="NormalWeb"/>
        <w:spacing w:before="0" w:beforeAutospacing="0" w:after="0" w:afterAutospacing="0" w:line="480" w:lineRule="auto"/>
        <w:rPr>
          <w:color w:val="000000" w:themeColor="text1"/>
        </w:rPr>
      </w:pPr>
    </w:p>
    <w:p w:rsidR="00937921" w:rsidRPr="00E661F8" w:rsidRDefault="00937921" w:rsidP="00E661F8">
      <w:pPr>
        <w:pStyle w:val="NormalWeb"/>
        <w:spacing w:before="0" w:beforeAutospacing="0" w:after="0" w:afterAutospacing="0" w:line="480" w:lineRule="auto"/>
        <w:rPr>
          <w:b/>
          <w:color w:val="000000" w:themeColor="text1"/>
        </w:rPr>
      </w:pPr>
      <w:r w:rsidRPr="00E661F8">
        <w:rPr>
          <w:b/>
          <w:color w:val="000000" w:themeColor="text1"/>
        </w:rPr>
        <w:t xml:space="preserve">Answers </w:t>
      </w:r>
    </w:p>
    <w:p w:rsidR="00FD7891" w:rsidRPr="00E661F8" w:rsidRDefault="00FD7891" w:rsidP="00E661F8">
      <w:pPr>
        <w:pStyle w:val="NormalWeb"/>
        <w:spacing w:before="0" w:beforeAutospacing="0" w:after="0" w:afterAutospacing="0" w:line="480" w:lineRule="auto"/>
        <w:rPr>
          <w:color w:val="000000" w:themeColor="text1"/>
        </w:rPr>
      </w:pPr>
    </w:p>
    <w:p w:rsidR="00FD7891" w:rsidRPr="00E661F8" w:rsidRDefault="00FD7891" w:rsidP="00E661F8">
      <w:pPr>
        <w:spacing w:line="480" w:lineRule="auto"/>
        <w:rPr>
          <w:rFonts w:ascii="Times New Roman" w:hAnsi="Times New Roman" w:cs="Times New Roman"/>
          <w:color w:val="000000" w:themeColor="text1"/>
          <w:sz w:val="24"/>
          <w:szCs w:val="24"/>
        </w:rPr>
      </w:pPr>
      <w:r w:rsidRPr="00E661F8">
        <w:rPr>
          <w:rFonts w:ascii="Times New Roman" w:hAnsi="Times New Roman" w:cs="Times New Roman"/>
          <w:color w:val="000000" w:themeColor="text1"/>
          <w:sz w:val="24"/>
          <w:szCs w:val="24"/>
        </w:rPr>
        <w:t xml:space="preserve">Loaning museum materials is transfer of materials from one place to another without the materials or objects ownership. This is where an institution can come get an object and stay with it for a period of time then compensate where they have taken the object financially. </w:t>
      </w:r>
      <w:r w:rsidR="00AC4D57" w:rsidRPr="00E661F8">
        <w:rPr>
          <w:rFonts w:ascii="Times New Roman" w:hAnsi="Times New Roman" w:cs="Times New Roman"/>
          <w:color w:val="000000" w:themeColor="text1"/>
          <w:sz w:val="24"/>
          <w:szCs w:val="24"/>
        </w:rPr>
        <w:t xml:space="preserve">The Louvre and the Guggenheim violates this law guideline when they loan for a long period for hefty fee. It is disadvantageous to loan because if there is no duplicate left means there will be an empty </w:t>
      </w:r>
      <w:r w:rsidR="00AC4D57" w:rsidRPr="00E661F8">
        <w:rPr>
          <w:rFonts w:ascii="Times New Roman" w:hAnsi="Times New Roman" w:cs="Times New Roman"/>
          <w:color w:val="000000" w:themeColor="text1"/>
          <w:sz w:val="24"/>
          <w:szCs w:val="24"/>
        </w:rPr>
        <w:lastRenderedPageBreak/>
        <w:t xml:space="preserve">space. It shows that those who </w:t>
      </w:r>
      <w:r w:rsidR="00742CA0" w:rsidRPr="00E661F8">
        <w:rPr>
          <w:rFonts w:ascii="Times New Roman" w:hAnsi="Times New Roman" w:cs="Times New Roman"/>
          <w:color w:val="000000" w:themeColor="text1"/>
          <w:sz w:val="24"/>
          <w:szCs w:val="24"/>
        </w:rPr>
        <w:t>go</w:t>
      </w:r>
      <w:r w:rsidR="00AC4D57" w:rsidRPr="00E661F8">
        <w:rPr>
          <w:rFonts w:ascii="Times New Roman" w:hAnsi="Times New Roman" w:cs="Times New Roman"/>
          <w:color w:val="000000" w:themeColor="text1"/>
          <w:sz w:val="24"/>
          <w:szCs w:val="24"/>
        </w:rPr>
        <w:t xml:space="preserve"> to museum that day will not have a chance to observe some objects. They will be disadvantaged because the object might only be present in that museum alone.</w:t>
      </w:r>
    </w:p>
    <w:p w:rsidR="00AC4D57" w:rsidRPr="00E661F8" w:rsidRDefault="00AC4D57" w:rsidP="00E661F8">
      <w:pPr>
        <w:spacing w:line="480" w:lineRule="auto"/>
        <w:rPr>
          <w:rFonts w:ascii="Times New Roman" w:hAnsi="Times New Roman" w:cs="Times New Roman"/>
          <w:color w:val="000000" w:themeColor="text1"/>
          <w:sz w:val="24"/>
          <w:szCs w:val="24"/>
        </w:rPr>
      </w:pPr>
      <w:r w:rsidRPr="00E661F8">
        <w:rPr>
          <w:rFonts w:ascii="Times New Roman" w:hAnsi="Times New Roman" w:cs="Times New Roman"/>
          <w:color w:val="000000" w:themeColor="text1"/>
          <w:sz w:val="24"/>
          <w:szCs w:val="24"/>
        </w:rPr>
        <w:t>The other is problem is where the security of the object is at high risk. When an object is worth a lot of money, people might get chance to steal during the transfer. This will be a big loss to the museum especially if the object used to generate a lot of capital for the museum. Currently getting objects from the museum is very hard because of the security system but when being transferred, there is no tight security. This might end up losing the object or even damaging the object.</w:t>
      </w:r>
    </w:p>
    <w:p w:rsidR="00AC4D57" w:rsidRPr="00E661F8" w:rsidRDefault="00AC4D57" w:rsidP="00E661F8">
      <w:pPr>
        <w:spacing w:line="480" w:lineRule="auto"/>
        <w:rPr>
          <w:rFonts w:ascii="Times New Roman" w:hAnsi="Times New Roman" w:cs="Times New Roman"/>
          <w:color w:val="000000" w:themeColor="text1"/>
          <w:sz w:val="24"/>
          <w:szCs w:val="24"/>
        </w:rPr>
      </w:pPr>
      <w:r w:rsidRPr="00E661F8">
        <w:rPr>
          <w:rFonts w:ascii="Times New Roman" w:hAnsi="Times New Roman" w:cs="Times New Roman"/>
          <w:color w:val="000000" w:themeColor="text1"/>
          <w:sz w:val="24"/>
          <w:szCs w:val="24"/>
        </w:rPr>
        <w:t xml:space="preserve"> The other disadvantage that might approach is </w:t>
      </w:r>
      <w:r w:rsidR="00742CA0" w:rsidRPr="00E661F8">
        <w:rPr>
          <w:rFonts w:ascii="Times New Roman" w:hAnsi="Times New Roman" w:cs="Times New Roman"/>
          <w:color w:val="000000" w:themeColor="text1"/>
          <w:sz w:val="24"/>
          <w:szCs w:val="24"/>
        </w:rPr>
        <w:t>losing</w:t>
      </w:r>
      <w:r w:rsidRPr="00E661F8">
        <w:rPr>
          <w:rFonts w:ascii="Times New Roman" w:hAnsi="Times New Roman" w:cs="Times New Roman"/>
          <w:color w:val="000000" w:themeColor="text1"/>
          <w:sz w:val="24"/>
          <w:szCs w:val="24"/>
        </w:rPr>
        <w:t xml:space="preserve"> </w:t>
      </w:r>
      <w:r w:rsidR="00742CA0" w:rsidRPr="00E661F8">
        <w:rPr>
          <w:rFonts w:ascii="Times New Roman" w:hAnsi="Times New Roman" w:cs="Times New Roman"/>
          <w:color w:val="000000" w:themeColor="text1"/>
          <w:sz w:val="24"/>
          <w:szCs w:val="24"/>
        </w:rPr>
        <w:t>the quality object. When the object is loaned away, some people might take advantage to bring fake object when refunding and maintain the original. Cloning of fake objects has become known and this might end up losing the original and end up with fake because realizing a fake object is impossible.</w:t>
      </w:r>
    </w:p>
    <w:p w:rsidR="00937921" w:rsidRPr="00E661F8" w:rsidRDefault="00937921" w:rsidP="00E661F8">
      <w:pPr>
        <w:spacing w:line="480" w:lineRule="auto"/>
        <w:rPr>
          <w:rFonts w:ascii="Times New Roman" w:hAnsi="Times New Roman" w:cs="Times New Roman"/>
          <w:b/>
          <w:sz w:val="24"/>
          <w:szCs w:val="24"/>
        </w:rPr>
      </w:pPr>
      <w:r w:rsidRPr="00E661F8">
        <w:rPr>
          <w:rFonts w:ascii="Times New Roman" w:hAnsi="Times New Roman" w:cs="Times New Roman"/>
          <w:b/>
          <w:sz w:val="24"/>
          <w:szCs w:val="24"/>
        </w:rPr>
        <w:t>Title: ENGAGING WITH PASTS IN THE PRESENT: curators, communities, and exhibition practices</w:t>
      </w:r>
    </w:p>
    <w:p w:rsidR="00937921" w:rsidRPr="00E661F8" w:rsidRDefault="00937921" w:rsidP="00E661F8">
      <w:pPr>
        <w:spacing w:line="480" w:lineRule="auto"/>
        <w:rPr>
          <w:rFonts w:ascii="Times New Roman" w:hAnsi="Times New Roman" w:cs="Times New Roman"/>
          <w:color w:val="000000" w:themeColor="text1"/>
          <w:sz w:val="24"/>
          <w:szCs w:val="24"/>
        </w:rPr>
      </w:pPr>
    </w:p>
    <w:p w:rsidR="00742CA0" w:rsidRPr="00E661F8" w:rsidRDefault="00937921" w:rsidP="00E661F8">
      <w:pPr>
        <w:pStyle w:val="NormalWeb"/>
        <w:spacing w:before="0" w:beforeAutospacing="0" w:after="0" w:afterAutospacing="0" w:line="480" w:lineRule="auto"/>
        <w:rPr>
          <w:rStyle w:val="apple-converted-space"/>
          <w:color w:val="000000" w:themeColor="text1"/>
        </w:rPr>
      </w:pPr>
      <w:r w:rsidRPr="00E661F8">
        <w:rPr>
          <w:b/>
          <w:color w:val="000000" w:themeColor="text1"/>
        </w:rPr>
        <w:t>Question</w:t>
      </w:r>
      <w:r w:rsidRPr="00E661F8">
        <w:rPr>
          <w:color w:val="000000" w:themeColor="text1"/>
        </w:rPr>
        <w:t xml:space="preserve">: </w:t>
      </w:r>
      <w:r w:rsidR="00742CA0" w:rsidRPr="00E661F8">
        <w:rPr>
          <w:color w:val="000000" w:themeColor="text1"/>
        </w:rPr>
        <w:t>According to the guidelines in </w:t>
      </w:r>
      <w:r w:rsidR="00742CA0" w:rsidRPr="00E661F8">
        <w:rPr>
          <w:rStyle w:val="Emphasis"/>
          <w:color w:val="000000" w:themeColor="text1"/>
          <w:bdr w:val="none" w:sz="0" w:space="0" w:color="auto" w:frame="1"/>
        </w:rPr>
        <w:t>A Code of Ethics for Curators, </w:t>
      </w:r>
      <w:r w:rsidR="00742CA0" w:rsidRPr="00E661F8">
        <w:rPr>
          <w:color w:val="000000" w:themeColor="text1"/>
        </w:rPr>
        <w:t>curators have a responsibility to interpret objects for their exhibitions.  Based on the exhibitions examined, d</w:t>
      </w:r>
      <w:r w:rsidR="00742CA0" w:rsidRPr="00E661F8">
        <w:rPr>
          <w:color w:val="000000" w:themeColor="text1"/>
          <w:bdr w:val="none" w:sz="0" w:space="0" w:color="auto" w:frame="1"/>
        </w:rPr>
        <w:t>id these curators fulfill their responsibility, or did they fall short?  D</w:t>
      </w:r>
      <w:r w:rsidR="00742CA0" w:rsidRPr="00E661F8">
        <w:rPr>
          <w:color w:val="000000" w:themeColor="text1"/>
        </w:rPr>
        <w:t>o you feel there was a curatorial approach to the display of "difficult knowledge," that was more successful than the others?  Why?</w:t>
      </w:r>
      <w:r w:rsidR="00742CA0" w:rsidRPr="00E661F8">
        <w:rPr>
          <w:rStyle w:val="apple-converted-space"/>
          <w:color w:val="000000" w:themeColor="text1"/>
        </w:rPr>
        <w:t> </w:t>
      </w:r>
    </w:p>
    <w:p w:rsidR="00E33C5D" w:rsidRPr="00E661F8" w:rsidRDefault="00E33C5D" w:rsidP="00E661F8">
      <w:pPr>
        <w:pStyle w:val="NormalWeb"/>
        <w:spacing w:before="0" w:beforeAutospacing="0" w:after="0" w:afterAutospacing="0" w:line="480" w:lineRule="auto"/>
        <w:ind w:left="720"/>
        <w:rPr>
          <w:color w:val="000000" w:themeColor="text1"/>
        </w:rPr>
      </w:pPr>
    </w:p>
    <w:p w:rsidR="00937921" w:rsidRPr="00E661F8" w:rsidRDefault="00937921" w:rsidP="00E661F8">
      <w:pPr>
        <w:pStyle w:val="NormalWeb"/>
        <w:spacing w:before="0" w:beforeAutospacing="0" w:after="0" w:afterAutospacing="0" w:line="480" w:lineRule="auto"/>
        <w:ind w:left="720"/>
        <w:rPr>
          <w:b/>
          <w:color w:val="000000" w:themeColor="text1"/>
        </w:rPr>
      </w:pPr>
      <w:r w:rsidRPr="00E661F8">
        <w:rPr>
          <w:b/>
          <w:color w:val="000000" w:themeColor="text1"/>
        </w:rPr>
        <w:lastRenderedPageBreak/>
        <w:t xml:space="preserve">Answers </w:t>
      </w:r>
    </w:p>
    <w:p w:rsidR="00937921" w:rsidRPr="00E661F8" w:rsidRDefault="00937921" w:rsidP="00E661F8">
      <w:pPr>
        <w:pStyle w:val="NormalWeb"/>
        <w:spacing w:before="0" w:beforeAutospacing="0" w:after="0" w:afterAutospacing="0" w:line="480" w:lineRule="auto"/>
        <w:ind w:left="720"/>
        <w:rPr>
          <w:b/>
          <w:color w:val="000000" w:themeColor="text1"/>
        </w:rPr>
      </w:pPr>
    </w:p>
    <w:p w:rsidR="00742CA0" w:rsidRPr="00E661F8" w:rsidRDefault="00742CA0" w:rsidP="00E661F8">
      <w:pPr>
        <w:spacing w:line="480" w:lineRule="auto"/>
        <w:rPr>
          <w:rFonts w:ascii="Times New Roman" w:hAnsi="Times New Roman" w:cs="Times New Roman"/>
          <w:color w:val="000000" w:themeColor="text1"/>
          <w:sz w:val="24"/>
          <w:szCs w:val="24"/>
        </w:rPr>
      </w:pPr>
      <w:r w:rsidRPr="00E661F8">
        <w:rPr>
          <w:rFonts w:ascii="Times New Roman" w:hAnsi="Times New Roman" w:cs="Times New Roman"/>
          <w:color w:val="000000" w:themeColor="text1"/>
          <w:sz w:val="24"/>
          <w:szCs w:val="24"/>
        </w:rPr>
        <w:t xml:space="preserve">The role of curators is to interpret objects of their exhibitions. Based on a code of ethics for curators I think they didn’t fulfill their </w:t>
      </w:r>
      <w:r w:rsidR="005E424C" w:rsidRPr="00E661F8">
        <w:rPr>
          <w:rFonts w:ascii="Times New Roman" w:hAnsi="Times New Roman" w:cs="Times New Roman"/>
          <w:color w:val="000000" w:themeColor="text1"/>
          <w:sz w:val="24"/>
          <w:szCs w:val="24"/>
        </w:rPr>
        <w:t xml:space="preserve">responsibilities. </w:t>
      </w:r>
      <w:r w:rsidR="00E33C5D" w:rsidRPr="00E661F8">
        <w:rPr>
          <w:rFonts w:ascii="Times New Roman" w:hAnsi="Times New Roman" w:cs="Times New Roman"/>
          <w:color w:val="000000" w:themeColor="text1"/>
          <w:sz w:val="24"/>
          <w:szCs w:val="24"/>
        </w:rPr>
        <w:t>The responsibility of curator is bringing information that they can manage to explain during the exhibitions if they can’t be able, then that presentation maybe irrelevant. They</w:t>
      </w:r>
      <w:r w:rsidR="005E424C" w:rsidRPr="00E661F8">
        <w:rPr>
          <w:rFonts w:ascii="Times New Roman" w:hAnsi="Times New Roman" w:cs="Times New Roman"/>
          <w:color w:val="000000" w:themeColor="text1"/>
          <w:sz w:val="24"/>
          <w:szCs w:val="24"/>
        </w:rPr>
        <w:t xml:space="preserve"> argue that they got practical constrains.  I don’t see why it is not possible to understand whatever undertaking they were doing to end up with lack of </w:t>
      </w:r>
      <w:r w:rsidR="00E33C5D" w:rsidRPr="00E661F8">
        <w:rPr>
          <w:rFonts w:ascii="Times New Roman" w:hAnsi="Times New Roman" w:cs="Times New Roman"/>
          <w:color w:val="000000" w:themeColor="text1"/>
          <w:sz w:val="24"/>
          <w:szCs w:val="24"/>
        </w:rPr>
        <w:t>practices. When handling matters, one should create time to learn everything.</w:t>
      </w:r>
      <w:r w:rsidR="005E424C" w:rsidRPr="00E661F8">
        <w:rPr>
          <w:rFonts w:ascii="Times New Roman" w:hAnsi="Times New Roman" w:cs="Times New Roman"/>
          <w:color w:val="000000" w:themeColor="text1"/>
          <w:sz w:val="24"/>
          <w:szCs w:val="24"/>
        </w:rPr>
        <w:t xml:space="preserve"> They also say that representation by the scholars over the world was impossible. </w:t>
      </w:r>
      <w:r w:rsidR="00E33C5D" w:rsidRPr="00E661F8">
        <w:rPr>
          <w:rFonts w:ascii="Times New Roman" w:hAnsi="Times New Roman" w:cs="Times New Roman"/>
          <w:color w:val="000000" w:themeColor="text1"/>
          <w:sz w:val="24"/>
          <w:szCs w:val="24"/>
        </w:rPr>
        <w:t>The scholar work is usually posted and they could have done thorough work to understand the scholar work. They</w:t>
      </w:r>
      <w:r w:rsidR="005E424C" w:rsidRPr="00E661F8">
        <w:rPr>
          <w:rFonts w:ascii="Times New Roman" w:hAnsi="Times New Roman" w:cs="Times New Roman"/>
          <w:color w:val="000000" w:themeColor="text1"/>
          <w:sz w:val="24"/>
          <w:szCs w:val="24"/>
        </w:rPr>
        <w:t xml:space="preserve"> didn’t take extra effort to achieve this.</w:t>
      </w:r>
    </w:p>
    <w:p w:rsidR="005E424C" w:rsidRPr="00E661F8" w:rsidRDefault="005E424C" w:rsidP="00E661F8">
      <w:pPr>
        <w:spacing w:line="480" w:lineRule="auto"/>
        <w:rPr>
          <w:rFonts w:ascii="Times New Roman" w:hAnsi="Times New Roman" w:cs="Times New Roman"/>
          <w:color w:val="000000" w:themeColor="text1"/>
          <w:sz w:val="24"/>
          <w:szCs w:val="24"/>
        </w:rPr>
      </w:pPr>
      <w:r w:rsidRPr="00E661F8">
        <w:rPr>
          <w:rFonts w:ascii="Times New Roman" w:hAnsi="Times New Roman" w:cs="Times New Roman"/>
          <w:color w:val="000000" w:themeColor="text1"/>
          <w:sz w:val="24"/>
          <w:szCs w:val="24"/>
        </w:rPr>
        <w:t>Complementary volumes regarding the recent exhibitions which were curated by indigenous curators and which had their own exploratory journeys was mostly certainly instructive and move the debate about collaboration forward. This is where they could have done more to learn from them. They should have done representation of what was needed to them</w:t>
      </w:r>
      <w:r w:rsidR="00E33C5D" w:rsidRPr="00E661F8">
        <w:rPr>
          <w:rFonts w:ascii="Times New Roman" w:hAnsi="Times New Roman" w:cs="Times New Roman"/>
          <w:color w:val="000000" w:themeColor="text1"/>
          <w:sz w:val="24"/>
          <w:szCs w:val="24"/>
        </w:rPr>
        <w:t>.</w:t>
      </w:r>
    </w:p>
    <w:p w:rsidR="00E33C5D" w:rsidRPr="00E661F8" w:rsidRDefault="00E33C5D" w:rsidP="00E661F8">
      <w:pPr>
        <w:spacing w:line="480" w:lineRule="auto"/>
        <w:rPr>
          <w:rFonts w:ascii="Times New Roman" w:hAnsi="Times New Roman" w:cs="Times New Roman"/>
          <w:color w:val="000000" w:themeColor="text1"/>
          <w:sz w:val="24"/>
          <w:szCs w:val="24"/>
        </w:rPr>
      </w:pPr>
      <w:r w:rsidRPr="00E661F8">
        <w:rPr>
          <w:rFonts w:ascii="Times New Roman" w:hAnsi="Times New Roman" w:cs="Times New Roman"/>
          <w:color w:val="000000" w:themeColor="text1"/>
          <w:sz w:val="24"/>
          <w:szCs w:val="24"/>
        </w:rPr>
        <w:t>I think there was a more successful curatorial which could be addressed when approaching difficult knowledge. All they needed was to get better strategies to do their work. They should also have considered better collection method where they could understand the knowledge behind their work easily. The reason why I think there was a better way of garnering the difficult knowledge is because there are many ways behind data collection. They should have used what could have been possible to them.</w:t>
      </w:r>
    </w:p>
    <w:sectPr w:rsidR="00E33C5D" w:rsidRPr="00E661F8" w:rsidSect="00AC389A">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605C" w:rsidRDefault="00E1605C" w:rsidP="00E661F8">
      <w:pPr>
        <w:spacing w:after="0" w:line="240" w:lineRule="auto"/>
      </w:pPr>
      <w:r>
        <w:separator/>
      </w:r>
    </w:p>
  </w:endnote>
  <w:endnote w:type="continuationSeparator" w:id="0">
    <w:p w:rsidR="00E1605C" w:rsidRDefault="00E1605C" w:rsidP="00E661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605C" w:rsidRDefault="00E1605C" w:rsidP="00E661F8">
      <w:pPr>
        <w:spacing w:after="0" w:line="240" w:lineRule="auto"/>
      </w:pPr>
      <w:r>
        <w:separator/>
      </w:r>
    </w:p>
  </w:footnote>
  <w:footnote w:type="continuationSeparator" w:id="0">
    <w:p w:rsidR="00E1605C" w:rsidRDefault="00E1605C" w:rsidP="00E661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410563"/>
      <w:docPartObj>
        <w:docPartGallery w:val="Page Numbers (Top of Page)"/>
        <w:docPartUnique/>
      </w:docPartObj>
    </w:sdtPr>
    <w:sdtContent>
      <w:p w:rsidR="00E661F8" w:rsidRDefault="00E661F8">
        <w:pPr>
          <w:pStyle w:val="Header"/>
          <w:jc w:val="right"/>
        </w:pPr>
        <w:r>
          <w:t xml:space="preserve">Surname </w:t>
        </w:r>
        <w:fldSimple w:instr=" PAGE   \* MERGEFORMAT ">
          <w:r>
            <w:rPr>
              <w:noProof/>
            </w:rPr>
            <w:t>1</w:t>
          </w:r>
        </w:fldSimple>
      </w:p>
    </w:sdtContent>
  </w:sdt>
  <w:p w:rsidR="00E661F8" w:rsidRDefault="00E661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20173"/>
    <w:multiLevelType w:val="hybridMultilevel"/>
    <w:tmpl w:val="3488C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944AF5"/>
    <w:multiLevelType w:val="hybridMultilevel"/>
    <w:tmpl w:val="D9F072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1F741F"/>
    <w:multiLevelType w:val="hybridMultilevel"/>
    <w:tmpl w:val="B97EA260"/>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025313"/>
    <w:rsid w:val="00025313"/>
    <w:rsid w:val="00296EDF"/>
    <w:rsid w:val="00452ED9"/>
    <w:rsid w:val="00560B8A"/>
    <w:rsid w:val="005E424C"/>
    <w:rsid w:val="00675FFD"/>
    <w:rsid w:val="00680C4D"/>
    <w:rsid w:val="00742CA0"/>
    <w:rsid w:val="007B3898"/>
    <w:rsid w:val="00937921"/>
    <w:rsid w:val="00AC389A"/>
    <w:rsid w:val="00AC4D57"/>
    <w:rsid w:val="00B34027"/>
    <w:rsid w:val="00BB330C"/>
    <w:rsid w:val="00E1605C"/>
    <w:rsid w:val="00E33C5D"/>
    <w:rsid w:val="00E3408F"/>
    <w:rsid w:val="00E661F8"/>
    <w:rsid w:val="00FD78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792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EDF"/>
    <w:pPr>
      <w:spacing w:before="100" w:beforeAutospacing="1" w:after="100" w:afterAutospacing="1" w:line="240" w:lineRule="auto"/>
    </w:pPr>
    <w:rPr>
      <w:rFonts w:ascii="Times New Roman" w:hAnsi="Times New Roman" w:cs="Times New Roman"/>
      <w:sz w:val="24"/>
      <w:szCs w:val="24"/>
    </w:rPr>
  </w:style>
  <w:style w:type="character" w:styleId="Emphasis">
    <w:name w:val="Emphasis"/>
    <w:basedOn w:val="DefaultParagraphFont"/>
    <w:uiPriority w:val="20"/>
    <w:qFormat/>
    <w:rsid w:val="00296EDF"/>
    <w:rPr>
      <w:i/>
      <w:iCs/>
    </w:rPr>
  </w:style>
  <w:style w:type="character" w:customStyle="1" w:styleId="apple-converted-space">
    <w:name w:val="apple-converted-space"/>
    <w:basedOn w:val="DefaultParagraphFont"/>
    <w:rsid w:val="00296EDF"/>
  </w:style>
  <w:style w:type="paragraph" w:styleId="Header">
    <w:name w:val="header"/>
    <w:basedOn w:val="Normal"/>
    <w:link w:val="HeaderChar"/>
    <w:uiPriority w:val="99"/>
    <w:unhideWhenUsed/>
    <w:rsid w:val="00E66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61F8"/>
  </w:style>
  <w:style w:type="paragraph" w:styleId="Footer">
    <w:name w:val="footer"/>
    <w:basedOn w:val="Normal"/>
    <w:link w:val="FooterChar"/>
    <w:uiPriority w:val="99"/>
    <w:semiHidden/>
    <w:unhideWhenUsed/>
    <w:rsid w:val="00E661F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661F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HARRY</dc:creator>
  <cp:lastModifiedBy>FRANK</cp:lastModifiedBy>
  <cp:revision>2</cp:revision>
  <dcterms:created xsi:type="dcterms:W3CDTF">2017-11-30T18:52:00Z</dcterms:created>
  <dcterms:modified xsi:type="dcterms:W3CDTF">2017-11-30T18:52:00Z</dcterms:modified>
</cp:coreProperties>
</file>